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yle15"/>
        <w:ind w:lef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5"/>
        <w:ind w:left="0" w:hanging="0"/>
        <w:jc w:val="left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110"/>
        <w:tblW w:w="1501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7505"/>
        <w:gridCol w:w="7504"/>
      </w:tblGrid>
      <w:tr>
        <w:trPr>
          <w:trHeight w:val="1358" w:hRule="atLeast"/>
        </w:trPr>
        <w:tc>
          <w:tcPr>
            <w:tcW w:w="7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rFonts w:eastAsia="" w:eastAsiaTheme="minorEastAsia"/>
                <w:sz w:val="24"/>
                <w:szCs w:val="24"/>
                <w:lang w:val="ru-RU" w:eastAsia="ru-RU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eastAsia="ru-RU" w:bidi="ar-SA"/>
              </w:rPr>
              <w:t>СОГЛАСОВАНО:</w:t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rFonts w:eastAsia="" w:eastAsiaTheme="minorEastAsia"/>
                <w:sz w:val="24"/>
                <w:szCs w:val="24"/>
                <w:lang w:val="ru-RU" w:eastAsia="ru-RU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eastAsia="ru-RU" w:bidi="ar-SA"/>
              </w:rPr>
              <w:t>Заместитель дир. по ВР</w:t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rFonts w:eastAsia="" w:eastAsiaTheme="minorEastAsia"/>
                <w:sz w:val="24"/>
                <w:szCs w:val="24"/>
                <w:lang w:val="ru-RU" w:eastAsia="ru-RU"/>
              </w:rPr>
            </w:pPr>
            <w:r>
              <w:rPr>
                <w:rFonts w:eastAsia="" w:eastAsiaTheme="minorEastAsia"/>
                <w:kern w:val="0"/>
                <w:sz w:val="24"/>
                <w:szCs w:val="24"/>
                <w:lang w:val="ru-RU" w:eastAsia="ru-RU" w:bidi="ar-SA"/>
              </w:rPr>
              <w:t>__________ Е.Г. Буцаева</w:t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«____»____________202</w:t>
            </w: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г.</w:t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5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Autospacing="0" w:before="0" w:afterAutospacing="0" w:after="0"/>
              <w:jc w:val="both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spacing w:beforeAutospacing="0" w:before="0" w:afterAutospacing="0" w:after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ab/>
              <w:tab/>
              <w:t>УТВЕРЖДАЮ:</w:t>
            </w:r>
          </w:p>
          <w:p>
            <w:pPr>
              <w:pStyle w:val="Normal"/>
              <w:widowControl/>
              <w:spacing w:beforeAutospacing="0" w:before="0" w:afterAutospacing="0" w:after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Директор школы:</w:t>
            </w:r>
          </w:p>
          <w:p>
            <w:pPr>
              <w:pStyle w:val="Normal"/>
              <w:widowControl/>
              <w:spacing w:beforeAutospacing="0" w:before="0" w:afterAutospacing="0" w:after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__________И.Н. Дейкова</w:t>
            </w:r>
          </w:p>
          <w:p>
            <w:pPr>
              <w:pStyle w:val="Normal"/>
              <w:widowControl/>
              <w:spacing w:beforeAutospacing="0" w:before="0" w:afterAutospacing="0" w:after="0"/>
              <w:jc w:val="right"/>
              <w:rPr>
                <w:spacing w:val="-5"/>
                <w:sz w:val="24"/>
                <w:szCs w:val="24"/>
                <w:lang w:val="ru-RU" w:eastAsia="ru-RU"/>
              </w:rPr>
            </w:pP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«____»____________202</w:t>
            </w: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spacing w:val="-5"/>
                <w:kern w:val="0"/>
                <w:sz w:val="24"/>
                <w:szCs w:val="24"/>
                <w:lang w:val="ru-RU" w:eastAsia="ru-RU" w:bidi="ar-SA"/>
              </w:rPr>
              <w:t>г.</w:t>
            </w:r>
          </w:p>
        </w:tc>
      </w:tr>
    </w:tbl>
    <w:p>
      <w:pPr>
        <w:pStyle w:val="Normal"/>
        <w:widowControl w:val="false"/>
        <w:spacing w:lineRule="auto" w:line="276" w:beforeAutospacing="0" w:before="89" w:afterAutospacing="0" w:after="0"/>
        <w:ind w:right="-30" w:hanging="0"/>
        <w:jc w:val="center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</w:r>
    </w:p>
    <w:p>
      <w:pPr>
        <w:pStyle w:val="Normal"/>
        <w:widowControl w:val="false"/>
        <w:spacing w:lineRule="auto" w:line="276" w:beforeAutospacing="0" w:before="89" w:afterAutospacing="0" w:after="0"/>
        <w:ind w:right="-30" w:hanging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  <w:lang w:val="ru-RU"/>
        </w:rPr>
        <w:t xml:space="preserve">Рабочая  программа внеурочной деятельности                                                </w:t>
      </w:r>
    </w:p>
    <w:p>
      <w:pPr>
        <w:pStyle w:val="Style19"/>
        <w:spacing w:lineRule="auto" w:line="360"/>
        <w:ind w:left="0" w:right="0" w:hanging="0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«Разговоры о важном»</w:t>
      </w:r>
    </w:p>
    <w:p>
      <w:pPr>
        <w:pStyle w:val="Normal"/>
        <w:widowControl w:val="false"/>
        <w:spacing w:lineRule="auto" w:line="360" w:beforeAutospacing="0" w:before="0" w:afterAutospacing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  <w:lang w:val="ru-RU" w:eastAsia="ru-RU"/>
        </w:rPr>
        <w:t xml:space="preserve">для обучающихся 6 класса </w:t>
      </w:r>
      <w:r>
        <w:rPr>
          <w:rFonts w:ascii="Times New Roman" w:hAnsi="Times New Roman"/>
          <w:sz w:val="32"/>
          <w:szCs w:val="32"/>
          <w:lang w:val="ru-RU" w:eastAsia="ru-RU"/>
        </w:rPr>
        <w:t xml:space="preserve">(с </w:t>
      </w:r>
      <w:r>
        <w:rPr>
          <w:rFonts w:ascii="Times New Roman" w:hAnsi="Times New Roman"/>
          <w:sz w:val="32"/>
          <w:szCs w:val="32"/>
          <w:lang w:val="ru-RU" w:eastAsia="ru-RU"/>
        </w:rPr>
        <w:t>нарушениями интеллекта</w:t>
      </w:r>
      <w:r>
        <w:rPr>
          <w:rFonts w:ascii="Times New Roman" w:hAnsi="Times New Roman"/>
          <w:sz w:val="32"/>
          <w:szCs w:val="32"/>
          <w:lang w:val="ru-RU" w:eastAsia="ru-RU"/>
        </w:rPr>
        <w:t>)</w:t>
      </w:r>
    </w:p>
    <w:p>
      <w:pPr>
        <w:pStyle w:val="Normal"/>
        <w:spacing w:lineRule="auto" w:line="360" w:beforeAutospacing="0" w:before="0" w:afterAutospacing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2"/>
          <w:szCs w:val="32"/>
          <w:lang w:val="ru-RU" w:eastAsia="ru-RU"/>
        </w:rPr>
        <w:t>на 202</w:t>
      </w:r>
      <w:r>
        <w:rPr>
          <w:rFonts w:ascii="Times New Roman" w:hAnsi="Times New Roman"/>
          <w:b/>
          <w:sz w:val="32"/>
          <w:szCs w:val="32"/>
          <w:lang w:val="ru-RU" w:eastAsia="ru-RU"/>
        </w:rPr>
        <w:t>4</w:t>
      </w:r>
      <w:r>
        <w:rPr>
          <w:rFonts w:ascii="Times New Roman" w:hAnsi="Times New Roman"/>
          <w:b/>
          <w:sz w:val="32"/>
          <w:szCs w:val="32"/>
          <w:lang w:val="ru-RU" w:eastAsia="ru-RU"/>
        </w:rPr>
        <w:t>-202</w:t>
      </w:r>
      <w:r>
        <w:rPr>
          <w:rFonts w:ascii="Times New Roman" w:hAnsi="Times New Roman"/>
          <w:b/>
          <w:sz w:val="32"/>
          <w:szCs w:val="32"/>
          <w:lang w:val="ru-RU" w:eastAsia="ru-RU"/>
        </w:rPr>
        <w:t>5</w:t>
      </w:r>
      <w:r>
        <w:rPr>
          <w:rFonts w:ascii="Times New Roman" w:hAnsi="Times New Roman"/>
          <w:b/>
          <w:sz w:val="32"/>
          <w:szCs w:val="32"/>
          <w:lang w:val="ru-RU" w:eastAsia="ru-RU"/>
        </w:rPr>
        <w:t xml:space="preserve"> учебный год </w:t>
      </w:r>
      <w:r>
        <w:rPr>
          <w:rFonts w:ascii="Times New Roman" w:hAnsi="Times New Roman"/>
          <w:sz w:val="32"/>
          <w:szCs w:val="32"/>
          <w:lang w:val="ru-RU"/>
        </w:rPr>
        <w:t xml:space="preserve"> (духовно-нравственное направление)</w:t>
      </w:r>
    </w:p>
    <w:p>
      <w:pPr>
        <w:pStyle w:val="Normal"/>
        <w:widowControl w:val="false"/>
        <w:spacing w:beforeAutospacing="0" w:before="0" w:afterAutospacing="0"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spacing w:beforeAutospacing="0" w:before="0" w:afterAutospacing="0" w:after="0"/>
        <w:rPr>
          <w:rFonts w:ascii="Times New Roman" w:hAnsi="Times New Roman"/>
        </w:rPr>
      </w:pP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 xml:space="preserve">Рассмотрено и одобрено на заседании                                           </w:t>
      </w:r>
    </w:p>
    <w:p>
      <w:pPr>
        <w:pStyle w:val="Normal"/>
        <w:spacing w:beforeAutospacing="0" w:before="0" w:afterAutospacing="0" w:after="0"/>
        <w:rPr>
          <w:rFonts w:ascii="Times New Roman" w:hAnsi="Times New Roman"/>
        </w:rPr>
      </w:pP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Педагогического совета от «2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8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»08.202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4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 xml:space="preserve">г                                                 </w:t>
      </w:r>
    </w:p>
    <w:p>
      <w:pPr>
        <w:pStyle w:val="Normal"/>
        <w:spacing w:beforeAutospacing="0" w:before="0" w:afterAutospacing="0" w:after="0"/>
        <w:rPr>
          <w:rFonts w:ascii="Times New Roman" w:hAnsi="Times New Roman"/>
        </w:rPr>
      </w:pP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 xml:space="preserve"> 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протокол №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>7</w:t>
      </w:r>
      <w:r>
        <w:rPr>
          <w:rFonts w:eastAsia="" w:ascii="Times New Roman" w:hAnsi="Times New Roman" w:eastAsiaTheme="minorEastAsia"/>
          <w:sz w:val="24"/>
          <w:szCs w:val="24"/>
          <w:lang w:val="ru-RU" w:eastAsia="ru-RU"/>
        </w:rPr>
        <w:t xml:space="preserve">   </w:t>
      </w:r>
    </w:p>
    <w:p>
      <w:pPr>
        <w:pStyle w:val="Normal"/>
        <w:widowControl w:val="false"/>
        <w:spacing w:beforeAutospacing="0" w:before="0" w:afterAutospacing="0"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</w:p>
    <w:p>
      <w:pPr>
        <w:pStyle w:val="Normal"/>
        <w:widowControl w:val="false"/>
        <w:tabs>
          <w:tab w:val="clear" w:pos="708"/>
          <w:tab w:val="left" w:pos="3705" w:leader="none"/>
        </w:tabs>
        <w:spacing w:lineRule="auto" w:line="276" w:before="280" w:after="280"/>
        <w:ind w:firstLine="709"/>
        <w:jc w:val="right"/>
        <w:rPr>
          <w:b w:val="false"/>
          <w:b w:val="false"/>
          <w:bCs w:val="false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3F3F3F"/>
          <w:sz w:val="24"/>
          <w:szCs w:val="24"/>
          <w:lang w:val="ru-RU" w:eastAsia="ru-RU"/>
        </w:rPr>
        <w:t xml:space="preserve">Составитель: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3F3F3F"/>
          <w:sz w:val="24"/>
          <w:szCs w:val="24"/>
          <w:lang w:val="ru-RU" w:eastAsia="ru-RU"/>
        </w:rPr>
        <w:t>учитель ВК</w:t>
      </w:r>
    </w:p>
    <w:p>
      <w:pPr>
        <w:sectPr>
          <w:type w:val="nextPage"/>
          <w:pgSz w:orient="landscape" w:w="16838" w:h="11906"/>
          <w:pgMar w:left="1134" w:right="1134" w:gutter="0" w:header="0" w:top="993" w:footer="0" w:bottom="992"/>
          <w:pgNumType w:fmt="decimal"/>
          <w:formProt w:val="false"/>
          <w:textDirection w:val="lrTb"/>
          <w:docGrid w:type="default" w:linePitch="299" w:charSpace="4096"/>
        </w:sectPr>
        <w:pStyle w:val="Normal"/>
        <w:widowControl w:val="false"/>
        <w:tabs>
          <w:tab w:val="clear" w:pos="708"/>
          <w:tab w:val="left" w:pos="3705" w:leader="none"/>
        </w:tabs>
        <w:spacing w:lineRule="auto" w:line="276" w:before="280" w:after="280"/>
        <w:ind w:firstLine="709"/>
        <w:jc w:val="right"/>
        <w:rPr>
          <w:b w:val="false"/>
          <w:b w:val="false"/>
          <w:bCs w:val="false"/>
        </w:rPr>
      </w:pPr>
      <w:r>
        <w:rPr>
          <w:rFonts w:eastAsia="" w:cs="Times New Roman" w:ascii="Times New Roman" w:hAnsi="Times New Roman" w:eastAsiaTheme="minorEastAsia"/>
          <w:b w:val="false"/>
          <w:bCs w:val="false"/>
          <w:color w:val="3F3F3F"/>
          <w:sz w:val="24"/>
          <w:szCs w:val="24"/>
          <w:lang w:val="ru-RU" w:eastAsia="ru-RU"/>
        </w:rPr>
        <w:t>Р</w:t>
      </w:r>
      <w:r>
        <w:rPr>
          <w:rFonts w:eastAsia="" w:cs="Times New Roman" w:ascii="Times New Roman" w:hAnsi="Times New Roman" w:eastAsiaTheme="minorEastAsia"/>
          <w:b w:val="false"/>
          <w:bCs w:val="false"/>
          <w:color w:val="3F3F3F"/>
          <w:sz w:val="24"/>
          <w:szCs w:val="24"/>
          <w:lang w:val="ru-RU" w:eastAsia="ru-RU"/>
        </w:rPr>
        <w:t>амазанова Л.Р.</w:t>
      </w:r>
    </w:p>
    <w:p>
      <w:pPr>
        <w:pStyle w:val="Normal"/>
        <w:widowControl w:val="false"/>
        <w:tabs>
          <w:tab w:val="clear" w:pos="708"/>
          <w:tab w:val="left" w:pos="3705" w:leader="none"/>
        </w:tabs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color w:val="3F3F3F"/>
        </w:rPr>
      </w:pPr>
      <w:r>
        <w:rPr>
          <w:rFonts w:eastAsia="Times New Roman" w:cs="Times New Roman" w:ascii="Times New Roman" w:hAnsi="Times New Roman"/>
          <w:b/>
          <w:color w:val="3F3F3F"/>
        </w:rPr>
        <w:t>Внеурочная деятельность</w:t>
      </w:r>
      <w:r>
        <w:rPr>
          <w:rFonts w:eastAsia="Calibri" w:cs="Times New Roman" w:ascii="Times New Roman" w:hAnsi="Times New Roman"/>
          <w:b/>
          <w:color w:val="3F3F3F"/>
        </w:rPr>
        <w:t xml:space="preserve">  «Разговоры о важном»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Arial"/>
        </w:rPr>
      </w:pPr>
      <w:r>
        <w:rPr>
          <w:rFonts w:eastAsia="Calibri" w:cs="Arial"/>
        </w:rPr>
        <w:t xml:space="preserve">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      </w:t>
      </w:r>
      <w:r>
        <w:rPr>
          <w:rFonts w:eastAsia="Calibri" w:cs="Times New Roman" w:ascii="Times New Roman" w:hAnsi="Times New Roman"/>
          <w:b/>
          <w:sz w:val="20"/>
          <w:szCs w:val="20"/>
        </w:rPr>
        <w:t>Актуальность и назначение программы</w:t>
      </w:r>
      <w:r>
        <w:rPr>
          <w:rFonts w:eastAsia="Calibri" w:cs="Times New Roman" w:ascii="Times New Roman" w:hAnsi="Times New Roman"/>
          <w:sz w:val="20"/>
          <w:szCs w:val="20"/>
        </w:rPr>
        <w:t xml:space="preserve">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 Педагог помогает обучающемуся: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формировании его российской идентичности;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формировании интереса к познанию;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выстраивании собственного поведения с позиции нравственных и правовых норм;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создании мотивации для участия в социально значимой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>в развитии у школьников общекультурной компетентности;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развитии умения принимать осознанные решения и делать выбор;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осознании своего места в обществе;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– </w:t>
      </w:r>
      <w:r>
        <w:rPr>
          <w:rFonts w:eastAsia="Calibri" w:cs="Times New Roman" w:ascii="Times New Roman" w:hAnsi="Times New Roman"/>
          <w:sz w:val="20"/>
          <w:szCs w:val="20"/>
        </w:rPr>
        <w:t xml:space="preserve">в познании себя, своих мотивов, устремлений, склонностей;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 </w:t>
      </w:r>
      <w:r>
        <w:rPr>
          <w:rFonts w:eastAsia="Calibri" w:cs="Times New Roman" w:ascii="Times New Roman" w:hAnsi="Times New Roman"/>
          <w:sz w:val="20"/>
          <w:szCs w:val="20"/>
        </w:rPr>
        <w:t xml:space="preserve">-в формировании готовности к личностному самоопределению.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 и творческие задания, выполнять которые предлагается вместе с родителями, другими членами семьи.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первая часть – мотивационная,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вторая часть – основная,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третья часть – заключительная.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     </w:t>
      </w:r>
      <w:r>
        <w:rPr>
          <w:rFonts w:eastAsia="Calibri" w:cs="Times New Roman" w:ascii="Times New Roman" w:hAnsi="Times New Roman"/>
          <w:sz w:val="20"/>
          <w:szCs w:val="20"/>
        </w:rPr>
        <w:t xml:space="preserve"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Содержание программы.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3F3F3F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Образ будущего. Ко Дню знаний.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Век информации. 120 лет Информационному агентству России ТАСС.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1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Дорогами России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Путь зерна.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День учителя.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Легенды о России.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Что значит быть взрослым?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  <w:r>
        <w:rPr>
          <w:rFonts w:eastAsia="Calibri" w:cs="Times New Roman" w:ascii="Times New Roman" w:hAnsi="Times New Roman"/>
          <w:sz w:val="20"/>
          <w:szCs w:val="20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Как создать крепкую семью. День отца.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Гостеприимная Россия. Ко Дню народного единства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Твой вклад в общее дело.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С заботой к себе и окружающим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День матери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Миссия-милосердие (ко Дню волонтёра).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>
        <w:rPr>
          <w:rFonts w:eastAsia="Calibri" w:cs="Times New Roman" w:ascii="Times New Roman" w:hAnsi="Times New Roman"/>
          <w:b/>
          <w:sz w:val="20"/>
          <w:szCs w:val="20"/>
        </w:rPr>
        <w:t>День Героев Отечества</w:t>
      </w:r>
      <w:r>
        <w:rPr>
          <w:rFonts w:eastAsia="Calibri" w:cs="Times New Roman" w:ascii="Times New Roman" w:hAnsi="Times New Roman"/>
          <w:sz w:val="20"/>
          <w:szCs w:val="20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Как пишут законы?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2 депутатов: от проблемы – к решению (позитивные примеры). Участие молодёжи в законотворческом процессе.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Одна страна – одни традиции.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День российской печати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День студента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БРИКС (тема о международных отношениях).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Бизнес и технологическое предпринимательство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Экономика: от структуры хозяйства к управленческим решениям. Что сегодня делается для успешного развития экономики России? Цифровая экономика – это 2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Искусственный интеллект и человек. Стратегия взаимодействия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Что значит служить Отечеству? 280 лет со дня рождения Ф. Ушакова.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Арктика – территория развития.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>
        <w:rPr>
          <w:rFonts w:eastAsia="Calibri" w:cs="Times New Roman" w:ascii="Times New Roman" w:hAnsi="Times New Roman"/>
          <w:b/>
          <w:sz w:val="20"/>
          <w:szCs w:val="20"/>
        </w:rPr>
        <w:t>Международный женский день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Массовый спорт в России.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Развитие массового спорта – вклад в благополучие и здоровье нации, будущие поколения страны. Здоровый образ  жизни, забота о собственном здоровье, спорт как важнейшая часть жизни современного человека. Условия развития массового спорта в России.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День воссоединения Крыма и Севастополя с Россией. 100-летие Артека.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Служение творчеством. Зачем людям искусство? 185 лет со дня рождения П.И. Чайковского.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Моя малая Родина (региональный и местный компонент).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Герои космической отрасли</w:t>
      </w:r>
      <w:r>
        <w:rPr>
          <w:rFonts w:eastAsia="Calibri" w:cs="Times New Roman" w:ascii="Times New Roman" w:hAnsi="Times New Roman"/>
          <w:sz w:val="20"/>
          <w:szCs w:val="20"/>
        </w:rPr>
        <w:t xml:space="preserve">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Гражданская авиация России.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Значение авиации для жизни общества 2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Медицина России.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Что такое успех? (ко Дню труда).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80-летие Победы в Великой Отечественной войне.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Жизнь в Движении.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2 и ощущают себя частью большого коллектива. Участие в общественном движении детей и молодежи, знакомство с различными проектами.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Ценности, которые нас объединяют.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>Ценности – это важнейшие нравственные ориентиры для человека и общества. Духовно -нравственные ценности России, объединяющие всех граждан страны.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3F3F3F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ПЛАНИРУЕМЫЕ РЕЗУЛЬТАТЫ ОСВОЕНИЯ КУРСА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3F3F3F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      </w:t>
      </w:r>
      <w:r>
        <w:rPr>
          <w:rFonts w:eastAsia="Calibri" w:cs="Times New Roman" w:ascii="Times New Roman" w:hAnsi="Times New Roman"/>
          <w:sz w:val="20"/>
          <w:szCs w:val="20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ЛИЧНОСТНЫЕ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гражданского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(волонтёрство, помощь людям, нуждающимся в ней).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патриотического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духовно-нравственного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4 свобода и ответственность личности в условиях индивидуального и общественного пространства.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эстетического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физического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трудового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экологического воспитания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ценности научного познания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адаптации обучающегося к изменяющимся условиям социальной и природной среды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>МЕТАПРЕДМЕТНЫЕ РЕЗУЛЬТАТЫ</w:t>
      </w:r>
      <w:r>
        <w:rPr>
          <w:rFonts w:eastAsia="Calibri" w:cs="Times New Roman" w:ascii="Times New Roman" w:hAnsi="Times New Roman"/>
          <w:sz w:val="20"/>
          <w:szCs w:val="20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овладения познавательными универсальными учебными действиями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овладения коммуникативными универсальными учебными действиями</w:t>
      </w:r>
      <w:r>
        <w:rPr>
          <w:rFonts w:eastAsia="Calibri" w:cs="Times New Roman" w:ascii="Times New Roman" w:hAnsi="Times New Roman"/>
          <w:sz w:val="20"/>
          <w:szCs w:val="20"/>
        </w:rPr>
        <w:t xml:space="preserve">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В сфере овладения регулятивными универсальными учебными действиями:</w:t>
      </w:r>
      <w:r>
        <w:rPr>
          <w:rFonts w:eastAsia="Calibri" w:cs="Times New Roman" w:ascii="Times New Roman" w:hAnsi="Times New Roman"/>
          <w:sz w:val="20"/>
          <w:szCs w:val="20"/>
        </w:rPr>
        <w:t xml:space="preserve">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самомотивации и рефлексии; объяснять причины достижения (не 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b/>
          <w:b/>
          <w:sz w:val="20"/>
          <w:szCs w:val="20"/>
        </w:rPr>
      </w:pPr>
      <w:r>
        <w:rPr>
          <w:rFonts w:eastAsia="Calibri" w:cs="Times New Roman" w:ascii="Times New Roman" w:hAnsi="Times New Roman"/>
          <w:b/>
          <w:sz w:val="20"/>
          <w:szCs w:val="20"/>
        </w:rPr>
        <w:t xml:space="preserve">ПРЕДМЕТНЫЕ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Русский язык</w:t>
      </w:r>
      <w:r>
        <w:rPr>
          <w:rFonts w:eastAsia="Calibri" w:cs="Times New Roman" w:ascii="Times New Roman" w:hAnsi="Times New Roman"/>
          <w:sz w:val="20"/>
          <w:szCs w:val="20"/>
        </w:rPr>
        <w:t xml:space="preserve">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 изучающим, поисковым);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Чтение:</w:t>
      </w:r>
      <w:r>
        <w:rPr>
          <w:rFonts w:eastAsia="Calibri" w:cs="Times New Roman" w:ascii="Times New Roman" w:hAnsi="Times New Roman"/>
          <w:sz w:val="20"/>
          <w:szCs w:val="20"/>
        </w:rPr>
        <w:t xml:space="preserve">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0"/>
          <w:szCs w:val="20"/>
        </w:rPr>
      </w:pPr>
      <w:r>
        <w:rPr>
          <w:rFonts w:eastAsia="Calibri" w:cs="Times New Roman" w:ascii="Times New Roman" w:hAnsi="Times New Roman"/>
          <w:sz w:val="20"/>
          <w:szCs w:val="20"/>
          <w:u w:val="single"/>
        </w:rPr>
        <w:t>История</w:t>
      </w:r>
      <w:r>
        <w:rPr>
          <w:rFonts w:eastAsia="Calibri" w:cs="Times New Roman" w:ascii="Times New Roman" w:hAnsi="Times New Roman"/>
          <w:sz w:val="20"/>
          <w:szCs w:val="20"/>
        </w:rPr>
        <w:t xml:space="preserve">: формирование умений соотносить события истории разных 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временны́ е связи исторических событий, явлений, процессов 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 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i/>
        </w:rPr>
        <w:t>Сформировано представление: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влиянии нравственности человека на состояние его здоровья и здоровья окружающих его людей;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душевной и физической красоте человека;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  <w:t>Сформировано ценностное отношение: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учебе, труду и творчеству;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своему здоровью, здоровью родителей (законных представителей), членов своей семьи, педагогов, сверстников;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природе и всем формам жизни.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  <w:t>Сформирован интерес: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к чтению, произведениям искусства, театру, музыке, выставкам и т. п.;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общественным явлениям, понимать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активную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роль человека в обществе;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государственным праздникам и важнейшим событиям в жизни России, в жизни родного города;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природе, природным явлениям и формам жизни;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i/>
          <w:i/>
        </w:rPr>
      </w:pPr>
      <w:r>
        <w:rPr>
          <w:rFonts w:eastAsia="Times New Roman" w:cs="Times New Roman" w:ascii="Times New Roman" w:hAnsi="Times New Roman"/>
          <w:i/>
        </w:rPr>
        <w:t>Сформированы умения: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устанавливать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дружеские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взаимоотношения в коллективе, основанные</w:t>
      </w:r>
      <w:r>
        <w:rPr>
          <w:rFonts w:eastAsia="Times New Roman" w:cs="Times New Roman" w:ascii="Times New Roman" w:hAnsi="Times New Roman"/>
          <w:lang w:val="en-US"/>
        </w:rPr>
        <w:t> </w:t>
      </w:r>
      <w:r>
        <w:rPr>
          <w:rFonts w:eastAsia="Times New Roman" w:cs="Times New Roman" w:ascii="Times New Roman" w:hAnsi="Times New Roman"/>
        </w:rPr>
        <w:t>на взаимопомощи и взаимной поддержке;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-</w:t>
        <w:tab/>
        <w:t>проявлять бережное, гуманное отношение ко всему живому;</w:t>
      </w:r>
    </w:p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highlight w:val="lightGray"/>
        </w:rPr>
      </w:pPr>
      <w:r>
        <w:rPr>
          <w:rFonts w:eastAsia="Times New Roman" w:cs="Times New Roman" w:ascii="Times New Roman" w:hAnsi="Times New Roman"/>
        </w:rPr>
        <w:t>-</w:t>
        <w:tab/>
        <w:t>соблюдать общепринятые нормы поведения в обществе.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</w:rPr>
      </w:pPr>
      <w:r>
        <w:rPr>
          <w:rFonts w:eastAsia="Times New Roman" w:cs="Times New Roman" w:ascii="Times New Roman" w:hAnsi="Times New Roman"/>
          <w:b/>
          <w:bCs/>
          <w:color w:val="3F3F3F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3F3F3F"/>
        </w:rPr>
      </w:pPr>
      <w:r>
        <w:rPr>
          <w:rFonts w:eastAsia="Times New Roman" w:cs="Times New Roman" w:ascii="Times New Roman" w:hAnsi="Times New Roman"/>
          <w:b/>
          <w:bCs/>
          <w:color w:val="3F3F3F"/>
        </w:rPr>
        <w:t>Календарно-тематическое планирование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3F3F3F"/>
        </w:rPr>
      </w:pPr>
      <w:r>
        <w:rPr>
          <w:rFonts w:eastAsia="Times New Roman" w:cs="Times New Roman" w:ascii="Times New Roman" w:hAnsi="Times New Roman"/>
          <w:b/>
          <w:bCs/>
          <w:color w:val="3F3F3F"/>
        </w:rPr>
      </w:r>
    </w:p>
    <w:tbl>
      <w:tblPr>
        <w:tblStyle w:val="a3"/>
        <w:tblW w:w="15310" w:type="dxa"/>
        <w:jc w:val="left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425"/>
        <w:gridCol w:w="2410"/>
        <w:gridCol w:w="851"/>
        <w:gridCol w:w="709"/>
        <w:gridCol w:w="6804"/>
        <w:gridCol w:w="2550"/>
        <w:gridCol w:w="1560"/>
      </w:tblGrid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№ </w:t>
            </w: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 xml:space="preserve">п/п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Темы занятий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Количест-во часов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Дата</w:t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Основное содержание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Виды деятельности обучающихся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Электронные ресурсы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Образ будущего. Ко Дню знаний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Формирующиеся ценности: патриотизм, созидательный труд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Век информации. 120 лет Информационному агентству России ТАСС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Формирующиеся ценности: историческая память и преемственность поколений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Дорогами России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«Российские железные дороги» – крупнейшая российская компания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 Формирующиеся ценности: коллективизм, патриотизм, единство народов России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Путь зерна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Формирующиеся ценности: созидательный труд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учителя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Формирующиеся ценности: патриотизм, гражданственность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Легенды о России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Формирующиеся ценности: патриотизм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Что значит быть взрослым?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 Формирующиеся ценности: высокие нравственные идеалы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Как создать крепкую семью. День отца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Формирующиеся ценности: крепкая семья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Гостеприимная Россия. Ко Дню народного единства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Формирующиеся ценности: единство народов России, крепкая семья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Твой вклад в общее дело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 заботой к себе и окружающим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Формирующиеся ценности: жизнь, взаимопомощь, взаимоуважение, коллективизм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матери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Формирующиеся ценности: крепкая семья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Миссия-милосердие (ко Дню волонтёра)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Формирующиеся ценности: милосердие, взаимопомощь и взаимоуважение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Героев Отечества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Как пишут законы?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Формирующиеся ценности: жизнь и достоинство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Одна страна – одни традиции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Формирующиеся ценности: крепкая семья, единство народов России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российской печати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Формирующиеся ценности: высокие нравственные идеалы, гуманизм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18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студента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БРИКС (тема  международных отношениях)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Формирующиеся ценности: многонациональное единство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Бизнес и технологическое предпринимательство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Формирующиеся ценности: патриотизм, созидательный труд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Искусственный интеллект и человек. Стратегия взаимодействия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 Формирующиеся ценности: патриотизм, высокие нравственные идеалы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Что значит служить Отечеству? 280 лет со дня рождения Ф. Ушакова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Формирующиеся ценности: патриотизм, служение Отечеству и ответственность за его судьбу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Арктика – территория развития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Формирующиеся ценности: патриотизм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Международный женский день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Формирующиеся ценности: приоритет духовного над материальным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Массовый спорт в России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Формирующиеся ценности: жизнь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26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Формирующиеся ценности: историческая память и преемственность поколений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27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Служение творчеством. Зачем людям искусство? 185 лет со дня рождения П. И. Чайковского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Формирующиеся ценности: приоритет духовного над материальным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28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Моя малая Родина (региональный и местный компонент)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Формирующиеся ценности: патриотизм, приоритет духовного над материальным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29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Герои космической отрасли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Формирующиеся ценности: патриотизм, служение Отечеству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30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Гражданская авиация России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Формирующиеся ценности: служение Отечеству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31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Медицина России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Формирующиеся ценности: историческая память и преемственность поколений, милосердие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32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Что такое успех? (ко Дню труда)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Формирующиеся ценности: созидательный труд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33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80-летие Победы в Великой Отечественной войне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Формирующиеся ценности: единство народов России,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34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Жизнь в Движении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Формирующиеся ценности: дружба, коллективизм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/>
                <w:b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  <w:tr>
        <w:trPr/>
        <w:tc>
          <w:tcPr>
            <w:tcW w:w="425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35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Ценности, которые нас объединяют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1</w:t>
            </w:r>
            <w:bookmarkStart w:id="0" w:name="_GoBack"/>
            <w:bookmarkEnd w:id="0"/>
          </w:p>
        </w:tc>
        <w:tc>
          <w:tcPr>
            <w:tcW w:w="70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</w:r>
          </w:p>
        </w:tc>
        <w:tc>
          <w:tcPr>
            <w:tcW w:w="680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      </w:r>
          </w:p>
        </w:tc>
        <w:tc>
          <w:tcPr>
            <w:tcW w:w="255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cs="Times New Roman" w:ascii="Times New Roman" w:hAnsi="Times New Roman"/>
                <w:kern w:val="0"/>
                <w:sz w:val="20"/>
                <w:szCs w:val="20"/>
                <w:lang w:val="ru-RU" w:eastAsia="ru-RU" w:bidi="ar-SA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560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eastAsia="Times New Roman"/>
                <w:bCs/>
                <w:color w:val="3F3F3F"/>
              </w:rPr>
            </w:pPr>
            <w:r>
              <w:rPr>
                <w:rFonts w:eastAsia="Times New Roman" w:cs="Times New Roman" w:ascii="Times New Roman" w:hAnsi="Times New Roman"/>
                <w:bCs/>
                <w:color w:val="3F3F3F"/>
                <w:kern w:val="0"/>
                <w:sz w:val="20"/>
                <w:szCs w:val="20"/>
                <w:lang w:val="ru-RU" w:eastAsia="ru-RU" w:bidi="ar-SA"/>
              </w:rPr>
              <w:t>https://razgovor.edsoo.ru/</w:t>
            </w:r>
          </w:p>
        </w:tc>
      </w:tr>
    </w:tbl>
    <w:p>
      <w:pPr>
        <w:pStyle w:val="Normal"/>
        <w:tabs>
          <w:tab w:val="clear" w:pos="708"/>
          <w:tab w:val="left" w:pos="426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bCs/>
          <w:color w:val="3F3F3F"/>
        </w:rPr>
      </w:pPr>
      <w:r>
        <w:rPr>
          <w:rFonts w:eastAsia="Times New Roman" w:cs="Times New Roman" w:ascii="Times New Roman" w:hAnsi="Times New Roman"/>
          <w:b/>
          <w:bCs/>
          <w:color w:val="3F3F3F"/>
        </w:rPr>
      </w:r>
    </w:p>
    <w:p>
      <w:pPr>
        <w:pStyle w:val="ListParagraph"/>
        <w:numPr>
          <w:ilvl w:val="1"/>
          <w:numId w:val="1"/>
        </w:numPr>
        <w:tabs>
          <w:tab w:val="clear" w:pos="708"/>
          <w:tab w:val="left" w:pos="426" w:leader="none"/>
        </w:tabs>
        <w:spacing w:beforeAutospacing="0" w:before="0" w:afterAutospacing="0" w:after="0"/>
        <w:contextualSpacing/>
        <w:rPr>
          <w:b/>
          <w:b/>
          <w:bCs/>
          <w:color w:val="252525"/>
          <w:spacing w:val="-2"/>
          <w:lang w:val="ru-RU"/>
        </w:rPr>
      </w:pPr>
      <w:r>
        <w:rPr>
          <w:b/>
          <w:bCs/>
          <w:color w:val="252525"/>
          <w:spacing w:val="-2"/>
          <w:lang w:val="ru-RU"/>
        </w:rPr>
        <w:t>Планируемые результаты освоения курса внеурочной деятельности.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b/>
          <w:b/>
          <w:bCs/>
          <w:i/>
          <w:i/>
          <w:color w:val="000000"/>
          <w:lang w:val="ru-RU"/>
        </w:rPr>
      </w:pPr>
      <w:r>
        <w:rPr>
          <w:b/>
          <w:bCs/>
          <w:i/>
          <w:color w:val="000000"/>
          <w:lang w:val="ru-RU"/>
        </w:rPr>
        <w:t>Личностные результаты: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становление ценностного отношения к своей Родине – России;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осознание своей этнокультурной и российской гражданской идентичности;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сопричастность к прошлому, настоящему и будущему своей страны и родного края;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уважение к своему и другим народам;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признание  индивидуальности  каждого человека;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проявление сопереживания, уважения и доброжелательности;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неприятие любых форм поведения, направленных на причинение физического и морального вреда другим людям;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бережное отношение к природе;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неприятие действий, приносящих вред природе.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b/>
          <w:b/>
          <w:bCs/>
          <w:i/>
          <w:i/>
          <w:color w:val="000000"/>
          <w:lang w:val="ru-RU"/>
        </w:rPr>
      </w:pPr>
      <w:r>
        <w:rPr>
          <w:b/>
          <w:bCs/>
          <w:i/>
          <w:color w:val="000000"/>
          <w:lang w:val="ru-RU"/>
        </w:rPr>
        <w:t xml:space="preserve">Метапредметные результаты: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b/>
          <w:b/>
          <w:bCs/>
          <w:i/>
          <w:i/>
          <w:color w:val="000000"/>
          <w:lang w:val="ru-RU"/>
        </w:rPr>
      </w:pPr>
      <w:r>
        <w:rPr>
          <w:b/>
          <w:bCs/>
          <w:lang w:val="ru-RU" w:eastAsia="ru-RU"/>
        </w:rPr>
        <w:t>Овладение универсальными учебными познавательными действиями: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1) базовые логические действия: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сравнивать объекты, устанавливать основания для сравнения, устанавливать аналогии;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объединять части объекта (объекты) по определенному признаку;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определять существенный признак для классификации, классифицировать предложенные объекты;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выявлять недостаток информации для решения учебной (практической) задачи на основе предложенного алгоритма;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устанавливать причинно-следственные связи в ситуациях, поддающихся непосредственному наблюдению или знакомых по опыту, делать выводы;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2) базовые исследовательские действия: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 помощью педагогического работника формулировать цель, планировать изменения объекта, ситуации;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сравнивать несколько вариантов решения задачи, выбирать наиболее подходящий (на основе предложенных критериев);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прогнозировать возможное развитие процессов, событий и их последствия в аналогичных или сходных ситуациях;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3) работа с информацией: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выбирать источник получения информации;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согласно заданному алгоритму находить в предложенном источнике информацию, представленную в явном виде;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распознавать достоверную и недостоверную информацию самостоятельно или на основании предложенного педагогическим работником способа ее проверки;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соблюдать с помощью взрослых (педагогических работников, -</w:t>
        <w:tab/>
        <w:t>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анализировать и создавать текстовую, видео-, графическую, звуковую информацию в соответствии с учебной задачей;</w:t>
      </w:r>
    </w:p>
    <w:p>
      <w:pPr>
        <w:pStyle w:val="Normal"/>
        <w:spacing w:beforeAutospacing="0" w:before="0" w:afterAutospacing="0" w:after="0"/>
        <w:jc w:val="center"/>
        <w:rPr>
          <w:b/>
          <w:b/>
          <w:lang w:val="ru-RU"/>
        </w:rPr>
      </w:pPr>
      <w:r>
        <w:rPr>
          <w:b/>
          <w:lang w:val="ru-RU"/>
        </w:rPr>
        <w:t>Овладение универсальными учебными коммуникативными действиями: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1) общение: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самостоятельно создавать схемы, таблицы для представления информации.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воспринимать и формулировать суждения, выражать эмоции в соответствии с целями и условиями общения в знакомой среде;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проявлять уважительное отношение к собеседнику, соблюдать правила ведения диалога и дискуссии;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признавать возможность существования разных точек зрения;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корректно и аргументировано высказывать свое мнение;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строить речевое высказывание в соответствии с поставленной задачей;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создавать устные и письменные тексты (описание, рассуждение, повествование);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готовить небольшие публичные выступления;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подбирать иллюстративный материал (рисунки, фото, плакаты) к тексту выступления;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2) совместная деятельность: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формулировать краткосрочные и долгосрочные цели (индивидуальные с учетом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проявлять готовность руководить, выполнять поручения, подчиняться;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ответственно выполнять свою часть работы;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оценивать свой вклад в общий результат;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выполнять совместные проектные задания с опорой на предложенные образцы.</w:t>
      </w:r>
    </w:p>
    <w:p>
      <w:pPr>
        <w:pStyle w:val="Normal"/>
        <w:spacing w:beforeAutospacing="0" w:before="0" w:afterAutospacing="0" w:after="0"/>
        <w:jc w:val="center"/>
        <w:rPr>
          <w:b/>
          <w:b/>
          <w:lang w:val="ru-RU"/>
        </w:rPr>
      </w:pPr>
      <w:r>
        <w:rPr>
          <w:b/>
          <w:lang w:val="ru-RU"/>
        </w:rPr>
        <w:t>Овладение универсальными учебными регулятивными действиями: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1) самоорганизация: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планировать действия по решению учебной задачи для получения результата;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выстраивать последовательность выбранных действий;</w:t>
      </w:r>
    </w:p>
    <w:p>
      <w:pPr>
        <w:pStyle w:val="Normal"/>
        <w:spacing w:beforeAutospacing="0" w:before="0" w:afterAutospacing="0" w:after="0"/>
        <w:rPr>
          <w:lang w:val="ru-RU"/>
        </w:rPr>
      </w:pPr>
      <w:r>
        <w:rPr>
          <w:lang w:val="ru-RU"/>
        </w:rPr>
        <w:t>2) самоконтроль: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устанавливать причины успеха/неудач учебной деятельности;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корректировать свои учебные действия для преодоления ошибок.</w:t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rPr>
          <w:b/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</w:r>
    </w:p>
    <w:p>
      <w:pPr>
        <w:pStyle w:val="Normal"/>
        <w:tabs>
          <w:tab w:val="clear" w:pos="708"/>
          <w:tab w:val="left" w:pos="426" w:leader="none"/>
        </w:tabs>
        <w:spacing w:beforeAutospacing="0" w:before="0" w:afterAutospacing="0" w:after="0"/>
        <w:jc w:val="center"/>
        <w:rPr>
          <w:color w:val="000000"/>
          <w:lang w:val="ru-RU"/>
        </w:rPr>
      </w:pPr>
      <w:r>
        <w:rPr>
          <w:b/>
          <w:bCs/>
          <w:color w:val="000000"/>
          <w:lang w:val="ru-RU"/>
        </w:rPr>
        <w:t>Предметные результаты: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i/>
          <w:i/>
          <w:color w:val="000000"/>
          <w:lang w:val="ru-RU"/>
        </w:rPr>
      </w:pPr>
      <w:r>
        <w:rPr>
          <w:i/>
          <w:color w:val="000000"/>
          <w:lang w:val="ru-RU"/>
        </w:rPr>
        <w:t>Сформировано представление: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 политическом устройстве Российского государства, его институтах, их роли в жизни общества, о его важнейших законах;</w:t>
      </w:r>
      <w:r>
        <w:rPr>
          <w:color w:val="000000"/>
        </w:rPr>
        <w:t> </w:t>
      </w:r>
      <w:r>
        <w:rPr>
          <w:color w:val="000000"/>
          <w:lang w:val="ru-RU"/>
        </w:rPr>
        <w:t>о базовых национальных российских ценностях;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институтах гражданского общества, о возможностях участия граждан в общественном управлении;</w:t>
      </w:r>
      <w:r>
        <w:rPr>
          <w:color w:val="000000"/>
        </w:rPr>
        <w:t> </w:t>
      </w:r>
      <w:r>
        <w:rPr>
          <w:color w:val="000000"/>
          <w:lang w:val="ru-RU"/>
        </w:rPr>
        <w:t>правах и обязанностях гражданина России;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нравственных основах учебы, ведущей роли образования, труда и значении творчества в жизни человека и общества;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роли знаний, науки, современного производства в жизни человека и общества;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влиянии нравственности человека на состояние его здоровья и здоровья окружающих его людей;</w:t>
      </w:r>
      <w:r>
        <w:rPr>
          <w:color w:val="000000"/>
        </w:rPr>
        <w:t> </w:t>
      </w:r>
      <w:r>
        <w:rPr>
          <w:color w:val="000000"/>
          <w:lang w:val="ru-RU"/>
        </w:rPr>
        <w:t>душевной и физической красоте человека;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важности</w:t>
      </w:r>
      <w:r>
        <w:rPr>
          <w:color w:val="000000"/>
        </w:rPr>
        <w:t> </w:t>
      </w:r>
      <w:r>
        <w:rPr>
          <w:color w:val="000000"/>
          <w:lang w:val="ru-RU"/>
        </w:rPr>
        <w:t>физической культуры и спорта для здоровья человека, его образования, труда и творчества;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активной роли</w:t>
      </w:r>
      <w:r>
        <w:rPr>
          <w:color w:val="000000"/>
        </w:rPr>
        <w:t> </w:t>
      </w:r>
      <w:r>
        <w:rPr>
          <w:color w:val="000000"/>
          <w:lang w:val="ru-RU"/>
        </w:rPr>
        <w:t>человека в природе.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i/>
          <w:i/>
          <w:color w:val="000000"/>
          <w:lang w:val="ru-RU"/>
        </w:rPr>
      </w:pPr>
      <w:r>
        <w:rPr>
          <w:i/>
          <w:color w:val="000000"/>
          <w:lang w:val="ru-RU"/>
        </w:rPr>
        <w:t>Сформировано ценностное отношение: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к русскому языку как государственному, языку межнационального общения; своему национальному языку и культуре;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семье и семейным традициям;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учебе, труду и творчеству;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своему здоровью, здоровью родителей (законных представителей), членов своей семьи, педагогов, сверстников;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природе и всем формам жизни.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i/>
          <w:i/>
          <w:color w:val="000000"/>
          <w:lang w:val="ru-RU"/>
        </w:rPr>
      </w:pPr>
      <w:r>
        <w:rPr>
          <w:i/>
          <w:color w:val="000000"/>
          <w:lang w:val="ru-RU"/>
        </w:rPr>
        <w:t>Сформирован интерес: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к чтению, произведениям искусства, театру, музыке, выставкам и т. п.;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общественным явлениям, понимать</w:t>
      </w:r>
      <w:r>
        <w:rPr>
          <w:color w:val="000000"/>
        </w:rPr>
        <w:t> </w:t>
      </w:r>
      <w:r>
        <w:rPr>
          <w:color w:val="000000"/>
          <w:lang w:val="ru-RU"/>
        </w:rPr>
        <w:t>активную</w:t>
      </w:r>
      <w:r>
        <w:rPr>
          <w:color w:val="000000"/>
        </w:rPr>
        <w:t> </w:t>
      </w:r>
      <w:r>
        <w:rPr>
          <w:color w:val="000000"/>
          <w:lang w:val="ru-RU"/>
        </w:rPr>
        <w:t>роль человека в обществе;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государственным праздникам и важнейшим событиям в жизни России, в жизни родного города;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природе, природным явлениям и формам жизни;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художественному</w:t>
      </w:r>
      <w:r>
        <w:rPr>
          <w:color w:val="000000"/>
        </w:rPr>
        <w:t> </w:t>
      </w:r>
      <w:r>
        <w:rPr>
          <w:color w:val="000000"/>
          <w:lang w:val="ru-RU"/>
        </w:rPr>
        <w:t>творчеству.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i/>
          <w:i/>
          <w:color w:val="000000"/>
          <w:lang w:val="ru-RU"/>
        </w:rPr>
      </w:pPr>
      <w:r>
        <w:rPr>
          <w:i/>
          <w:color w:val="000000"/>
          <w:lang w:val="ru-RU"/>
        </w:rPr>
        <w:t>Сформированы умения: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устанавливать</w:t>
      </w:r>
      <w:r>
        <w:rPr>
          <w:color w:val="000000"/>
        </w:rPr>
        <w:t> </w:t>
      </w:r>
      <w:r>
        <w:rPr>
          <w:color w:val="000000"/>
          <w:lang w:val="ru-RU"/>
        </w:rPr>
        <w:t>дружеские</w:t>
      </w:r>
      <w:r>
        <w:rPr>
          <w:color w:val="000000"/>
        </w:rPr>
        <w:t> </w:t>
      </w:r>
      <w:r>
        <w:rPr>
          <w:color w:val="000000"/>
          <w:lang w:val="ru-RU"/>
        </w:rPr>
        <w:t>взаимоотношения в коллективе, основанные</w:t>
      </w:r>
      <w:r>
        <w:rPr>
          <w:color w:val="000000"/>
        </w:rPr>
        <w:t> </w:t>
      </w:r>
      <w:r>
        <w:rPr>
          <w:color w:val="000000"/>
          <w:lang w:val="ru-RU"/>
        </w:rPr>
        <w:t>на взаимопомощи и взаимной поддержке;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проявлять бережное, гуманное отношение ко всему живому;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соблюдать общепринятые нормы поведения в обществе;</w:t>
      </w:r>
    </w:p>
    <w:p>
      <w:pPr>
        <w:pStyle w:val="ListParagraph"/>
        <w:tabs>
          <w:tab w:val="clear" w:pos="708"/>
          <w:tab w:val="left" w:pos="426" w:leader="none"/>
        </w:tabs>
        <w:spacing w:beforeAutospacing="0" w:before="0" w:afterAutospacing="0" w:after="0"/>
        <w:ind w:left="360" w:hanging="0"/>
        <w:contextualSpacing/>
        <w:jc w:val="both"/>
        <w:rPr>
          <w:color w:val="000000"/>
          <w:lang w:val="ru-RU"/>
        </w:rPr>
      </w:pPr>
      <w:r>
        <w:rPr>
          <w:color w:val="000000"/>
          <w:lang w:val="ru-RU"/>
        </w:rPr>
        <w:t>-</w:t>
        <w:tab/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>
      <w:pPr>
        <w:pStyle w:val="Style15"/>
        <w:ind w:left="0" w:right="147" w:hanging="0"/>
        <w:jc w:val="left"/>
        <w:rPr>
          <w:b/>
          <w:b/>
          <w:sz w:val="22"/>
          <w:szCs w:val="24"/>
        </w:rPr>
      </w:pPr>
      <w:r>
        <w:rPr>
          <w:b/>
          <w:sz w:val="22"/>
          <w:szCs w:val="24"/>
        </w:rPr>
        <w:t>Раздел № 2  «Комплекс организационно-педагогических условий»</w:t>
      </w:r>
    </w:p>
    <w:p>
      <w:pPr>
        <w:pStyle w:val="1"/>
        <w:spacing w:beforeAutospacing="0" w:before="0" w:afterAutospacing="0" w:after="0"/>
        <w:rPr>
          <w:rFonts w:ascii="Times New Roman" w:hAnsi="Times New Roman" w:cs="Times New Roman"/>
          <w:color w:val="auto"/>
          <w:sz w:val="22"/>
          <w:szCs w:val="24"/>
          <w:lang w:val="ru-RU"/>
        </w:rPr>
      </w:pPr>
      <w:r>
        <w:rPr>
          <w:rFonts w:cs="Times New Roman" w:ascii="Times New Roman" w:hAnsi="Times New Roman"/>
          <w:color w:val="auto"/>
          <w:sz w:val="22"/>
          <w:szCs w:val="24"/>
          <w:lang w:val="ru-RU"/>
        </w:rPr>
        <w:t xml:space="preserve">2.1. </w:t>
      </w:r>
      <w:r>
        <w:rPr>
          <w:rFonts w:cs="Times New Roman" w:ascii="Times New Roman" w:hAnsi="Times New Roman"/>
          <w:color w:val="auto"/>
          <w:sz w:val="22"/>
          <w:szCs w:val="24"/>
        </w:rPr>
        <w:t>Условия</w:t>
      </w:r>
      <w:r>
        <w:rPr>
          <w:rFonts w:cs="Times New Roman" w:ascii="Times New Roman" w:hAnsi="Times New Roman"/>
          <w:color w:val="auto"/>
          <w:sz w:val="22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auto"/>
          <w:sz w:val="22"/>
          <w:szCs w:val="24"/>
        </w:rPr>
        <w:t>реализации</w:t>
      </w:r>
      <w:r>
        <w:rPr>
          <w:rFonts w:cs="Times New Roman" w:ascii="Times New Roman" w:hAnsi="Times New Roman"/>
          <w:color w:val="auto"/>
          <w:sz w:val="22"/>
          <w:szCs w:val="24"/>
          <w:lang w:val="ru-RU"/>
        </w:rPr>
        <w:t xml:space="preserve"> </w:t>
      </w:r>
      <w:r>
        <w:rPr>
          <w:rFonts w:cs="Times New Roman" w:ascii="Times New Roman" w:hAnsi="Times New Roman"/>
          <w:color w:val="auto"/>
          <w:spacing w:val="-2"/>
          <w:sz w:val="22"/>
          <w:szCs w:val="24"/>
        </w:rPr>
        <w:t>программы</w:t>
      </w:r>
    </w:p>
    <w:p>
      <w:pPr>
        <w:pStyle w:val="ListParagraph"/>
        <w:numPr>
          <w:ilvl w:val="1"/>
          <w:numId w:val="7"/>
        </w:numPr>
        <w:tabs>
          <w:tab w:val="clear" w:pos="708"/>
          <w:tab w:val="left" w:pos="1208" w:leader="none"/>
        </w:tabs>
        <w:spacing w:before="280" w:after="0"/>
        <w:ind w:left="1440" w:right="277" w:hanging="360"/>
        <w:contextualSpacing/>
        <w:rPr>
          <w:szCs w:val="24"/>
          <w:lang w:val="ru-RU"/>
        </w:rPr>
      </w:pPr>
      <w:r>
        <w:rPr>
          <w:szCs w:val="24"/>
          <w:lang w:val="ru-RU"/>
        </w:rPr>
        <w:t>Программа разработана с учетом интересов, возрастных особенностей, психофизиологических возможностей, специфики заболеваний обучающихся.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208" w:leader="none"/>
        </w:tabs>
        <w:spacing w:before="0" w:after="0"/>
        <w:ind w:left="1440" w:right="277" w:hanging="360"/>
        <w:contextualSpacing/>
        <w:rPr>
          <w:szCs w:val="24"/>
          <w:lang w:val="ru-RU"/>
        </w:rPr>
      </w:pPr>
      <w:r>
        <w:rPr>
          <w:szCs w:val="24"/>
          <w:lang w:val="ru-RU"/>
        </w:rPr>
        <w:t>Создание ситуации успеха. Заинтересованность личностью педагога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208" w:leader="none"/>
        </w:tabs>
        <w:spacing w:before="0" w:after="0"/>
        <w:ind w:left="1440" w:right="277" w:hanging="360"/>
        <w:contextualSpacing/>
        <w:rPr>
          <w:szCs w:val="24"/>
          <w:lang w:val="ru-RU"/>
        </w:rPr>
      </w:pPr>
      <w:r>
        <w:rPr>
          <w:spacing w:val="-2"/>
          <w:szCs w:val="24"/>
          <w:lang w:val="ru-RU"/>
        </w:rPr>
        <w:t>Удовлетворение</w:t>
      </w:r>
      <w:r>
        <w:rPr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потребности</w:t>
      </w:r>
      <w:r>
        <w:rPr>
          <w:szCs w:val="24"/>
          <w:lang w:val="ru-RU"/>
        </w:rPr>
        <w:tab/>
      </w:r>
      <w:r>
        <w:rPr>
          <w:spacing w:val="-2"/>
          <w:szCs w:val="24"/>
          <w:lang w:val="ru-RU"/>
        </w:rPr>
        <w:t>обучающихся</w:t>
      </w:r>
      <w:r>
        <w:rPr>
          <w:szCs w:val="24"/>
          <w:lang w:val="ru-RU"/>
        </w:rPr>
        <w:tab/>
      </w:r>
      <w:r>
        <w:rPr>
          <w:spacing w:val="-10"/>
          <w:szCs w:val="24"/>
          <w:lang w:val="ru-RU"/>
        </w:rPr>
        <w:t>в</w:t>
      </w:r>
      <w:r>
        <w:rPr>
          <w:szCs w:val="24"/>
          <w:lang w:val="ru-RU"/>
        </w:rPr>
        <w:t xml:space="preserve"> </w:t>
      </w:r>
      <w:r>
        <w:rPr>
          <w:spacing w:val="-2"/>
          <w:szCs w:val="24"/>
          <w:lang w:val="ru-RU"/>
        </w:rPr>
        <w:t>самоопределении, профориентации.</w:t>
      </w:r>
    </w:p>
    <w:p>
      <w:pPr>
        <w:pStyle w:val="ListParagraph"/>
        <w:numPr>
          <w:ilvl w:val="1"/>
          <w:numId w:val="3"/>
        </w:numPr>
        <w:tabs>
          <w:tab w:val="clear" w:pos="708"/>
          <w:tab w:val="left" w:pos="1208" w:leader="none"/>
        </w:tabs>
        <w:spacing w:beforeAutospacing="0" w:before="0" w:afterAutospacing="0" w:after="0"/>
        <w:ind w:left="0" w:hanging="360"/>
        <w:contextualSpacing/>
        <w:rPr>
          <w:szCs w:val="24"/>
          <w:lang w:val="ru-RU"/>
        </w:rPr>
      </w:pPr>
      <w:r>
        <w:rPr>
          <w:szCs w:val="24"/>
          <w:lang w:val="ru-RU"/>
        </w:rPr>
        <w:t>Участие обучающихся в конкурсах, выставках.</w:t>
      </w:r>
    </w:p>
    <w:p>
      <w:pPr>
        <w:pStyle w:val="Style15"/>
        <w:ind w:left="0" w:hanging="0"/>
        <w:rPr>
          <w:sz w:val="22"/>
          <w:szCs w:val="24"/>
        </w:rPr>
      </w:pPr>
      <w:r>
        <w:rPr>
          <w:sz w:val="22"/>
          <w:szCs w:val="24"/>
        </w:rPr>
        <w:t xml:space="preserve">Основные виды занятий тесно связаны между собой и дополняют друг </w:t>
      </w:r>
      <w:r>
        <w:rPr>
          <w:spacing w:val="-2"/>
          <w:sz w:val="22"/>
          <w:szCs w:val="24"/>
        </w:rPr>
        <w:t>друга.</w:t>
      </w:r>
    </w:p>
    <w:p>
      <w:pPr>
        <w:pStyle w:val="Style15"/>
        <w:ind w:left="0" w:hanging="0"/>
        <w:rPr>
          <w:sz w:val="22"/>
          <w:szCs w:val="24"/>
        </w:rPr>
      </w:pPr>
      <w:r>
        <w:rPr>
          <w:b/>
          <w:sz w:val="22"/>
          <w:szCs w:val="24"/>
        </w:rPr>
        <w:t xml:space="preserve">Форма организации занятий </w:t>
      </w:r>
      <w:r>
        <w:rPr>
          <w:sz w:val="22"/>
          <w:szCs w:val="24"/>
        </w:rPr>
        <w:t xml:space="preserve">– </w:t>
      </w:r>
      <w:r>
        <w:rPr>
          <w:spacing w:val="-2"/>
          <w:sz w:val="22"/>
          <w:szCs w:val="24"/>
        </w:rPr>
        <w:t>групповая.</w:t>
      </w:r>
    </w:p>
    <w:p>
      <w:pPr>
        <w:pStyle w:val="Style15"/>
        <w:spacing w:before="2" w:after="0"/>
        <w:rPr>
          <w:spacing w:val="-2"/>
          <w:sz w:val="22"/>
          <w:szCs w:val="24"/>
        </w:rPr>
      </w:pPr>
      <w:r>
        <w:rPr>
          <w:sz w:val="22"/>
          <w:szCs w:val="24"/>
        </w:rPr>
        <w:t xml:space="preserve">Хорошие результаты приносят исследующие </w:t>
      </w:r>
      <w:r>
        <w:rPr>
          <w:b/>
          <w:sz w:val="22"/>
          <w:szCs w:val="24"/>
        </w:rPr>
        <w:t xml:space="preserve">методические </w:t>
      </w:r>
      <w:r>
        <w:rPr>
          <w:b/>
          <w:spacing w:val="-2"/>
          <w:sz w:val="22"/>
          <w:szCs w:val="24"/>
        </w:rPr>
        <w:t>приёмы</w:t>
      </w:r>
      <w:r>
        <w:rPr>
          <w:spacing w:val="-2"/>
          <w:sz w:val="22"/>
          <w:szCs w:val="24"/>
        </w:rPr>
        <w:t>:</w:t>
      </w:r>
    </w:p>
    <w:p>
      <w:pPr>
        <w:pStyle w:val="Style15"/>
        <w:spacing w:before="2" w:after="0"/>
        <w:ind w:left="924" w:hanging="0"/>
        <w:rPr>
          <w:sz w:val="22"/>
          <w:szCs w:val="22"/>
        </w:rPr>
      </w:pPr>
      <w:r>
        <w:rPr>
          <w:spacing w:val="-2"/>
          <w:sz w:val="22"/>
          <w:szCs w:val="24"/>
        </w:rPr>
        <w:t xml:space="preserve">1. </w:t>
      </w:r>
      <w:r>
        <w:rPr>
          <w:spacing w:val="-2"/>
          <w:sz w:val="22"/>
          <w:szCs w:val="22"/>
        </w:rPr>
        <w:t>Индивидуальная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оценка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уровня</w:t>
      </w:r>
      <w:r>
        <w:rPr>
          <w:sz w:val="22"/>
          <w:szCs w:val="22"/>
        </w:rPr>
        <w:tab/>
      </w:r>
      <w:r>
        <w:rPr>
          <w:spacing w:val="-2"/>
          <w:sz w:val="22"/>
          <w:szCs w:val="22"/>
        </w:rPr>
        <w:t>освоенных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навыков,</w:t>
      </w:r>
      <w:r>
        <w:rPr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развития </w:t>
      </w:r>
      <w:r>
        <w:rPr>
          <w:sz w:val="22"/>
          <w:szCs w:val="22"/>
        </w:rPr>
        <w:t>способностей путём наблюдения за ребёнком, его успехами.</w:t>
      </w:r>
    </w:p>
    <w:p>
      <w:pPr>
        <w:pStyle w:val="Style15"/>
        <w:spacing w:before="2" w:after="0"/>
        <w:ind w:left="924" w:hanging="0"/>
        <w:rPr>
          <w:sz w:val="22"/>
          <w:szCs w:val="22"/>
        </w:rPr>
      </w:pPr>
      <w:r>
        <w:rPr>
          <w:sz w:val="22"/>
          <w:szCs w:val="22"/>
        </w:rPr>
        <w:t>2. Создание на занятии обстановки, вызывающей у неуверенных детей желание действовать и перспективы развития и роста в творчестве.</w:t>
      </w:r>
    </w:p>
    <w:p>
      <w:pPr>
        <w:pStyle w:val="Style15"/>
        <w:spacing w:before="2" w:after="0"/>
        <w:ind w:left="924" w:hanging="0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sz w:val="22"/>
          <w:szCs w:val="24"/>
        </w:rPr>
        <w:t xml:space="preserve">Использование коллективной </w:t>
      </w:r>
      <w:r>
        <w:rPr>
          <w:spacing w:val="-2"/>
          <w:sz w:val="22"/>
          <w:szCs w:val="24"/>
        </w:rPr>
        <w:t>работы.</w:t>
      </w:r>
    </w:p>
    <w:p>
      <w:pPr>
        <w:pStyle w:val="Normal"/>
        <w:spacing w:beforeAutospacing="0" w:before="0" w:afterAutospacing="0" w:after="0"/>
        <w:rPr>
          <w:b/>
          <w:b/>
          <w:lang w:val="ru-RU" w:eastAsia="ru-RU"/>
        </w:rPr>
      </w:pPr>
      <w:r>
        <w:rPr>
          <w:b/>
          <w:lang w:val="ru-RU" w:eastAsia="ru-RU"/>
        </w:rPr>
        <w:t>1. Учебно-методический комплекс</w:t>
      </w:r>
    </w:p>
    <w:p>
      <w:pPr>
        <w:pStyle w:val="Normal"/>
        <w:spacing w:beforeAutospacing="0" w:before="0" w:afterAutospacing="0" w:after="0"/>
        <w:rPr>
          <w:lang w:val="ru-RU" w:eastAsia="ru-RU"/>
        </w:rPr>
      </w:pPr>
      <w:r>
        <w:rPr>
          <w:rFonts w:eastAsia="Calibri"/>
          <w:b/>
          <w:bCs/>
          <w:lang w:val="ru-RU" w:eastAsia="ru-RU"/>
        </w:rPr>
        <w:t>Учебные и методические пособия:</w:t>
      </w:r>
      <w:r>
        <w:rPr>
          <w:lang w:val="ru-RU" w:eastAsia="ru-RU"/>
        </w:rPr>
        <w:br/>
        <w:t>• Научная, специальная, методическая литература</w:t>
        <w:br/>
        <w:t>(См. список литературы).</w:t>
      </w:r>
    </w:p>
    <w:p>
      <w:pPr>
        <w:pStyle w:val="Normal"/>
        <w:spacing w:beforeAutospacing="0" w:before="0" w:afterAutospacing="0" w:after="0"/>
        <w:rPr>
          <w:b/>
          <w:b/>
          <w:lang w:eastAsia="ru-RU"/>
        </w:rPr>
      </w:pPr>
      <w:r>
        <w:rPr>
          <w:b/>
          <w:lang w:val="ru-RU" w:eastAsia="ru-RU"/>
        </w:rPr>
        <w:t>2. Материально-техн</w:t>
      </w:r>
      <w:r>
        <w:rPr>
          <w:b/>
          <w:lang w:eastAsia="ru-RU"/>
        </w:rPr>
        <w:t>ическое оснащение</w:t>
      </w:r>
    </w:p>
    <w:tbl>
      <w:tblPr>
        <w:tblW w:w="9570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9570"/>
      </w:tblGrid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Autospacing="0" w:before="0" w:afterAutospacing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Печатная продукция (книги, журналы, газеты, альбомы и т.д.)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Телевизор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Доступ в сеть интернет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Видеомагнитофон, магнитофон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Мультимедийный проектор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Компьютер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>Принтер струйный цветной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eastAsia="ru-RU"/>
              </w:rPr>
            </w:pPr>
            <w:r>
              <w:rPr>
                <w:lang w:val="ru-RU" w:eastAsia="ru-RU"/>
              </w:rPr>
              <w:t xml:space="preserve">Фотокамера </w:t>
            </w:r>
            <w:r>
              <w:rPr>
                <w:lang w:eastAsia="ru-RU"/>
              </w:rPr>
              <w:t>цифровая</w:t>
            </w:r>
          </w:p>
        </w:tc>
      </w:tr>
      <w:tr>
        <w:trPr/>
        <w:tc>
          <w:tcPr>
            <w:tcW w:w="9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lang w:val="ru-RU" w:eastAsia="ru-RU"/>
              </w:rPr>
            </w:pPr>
            <w:r>
              <w:rPr>
                <w:lang w:val="ru-RU" w:eastAsia="ru-RU"/>
              </w:rPr>
              <w:t xml:space="preserve">Видеофильмы, </w:t>
            </w:r>
            <w:r>
              <w:rPr>
                <w:lang w:eastAsia="ru-RU"/>
              </w:rPr>
              <w:t>DVD</w:t>
            </w:r>
            <w:r>
              <w:rPr>
                <w:lang w:val="ru-RU" w:eastAsia="ru-RU"/>
              </w:rPr>
              <w:t xml:space="preserve"> диски, соответствующие содержанию произведений, используемых для постановки спектаклей.</w:t>
            </w:r>
          </w:p>
        </w:tc>
      </w:tr>
    </w:tbl>
    <w:p>
      <w:pPr>
        <w:pStyle w:val="ListParagraph"/>
        <w:numPr>
          <w:ilvl w:val="1"/>
          <w:numId w:val="2"/>
        </w:numPr>
        <w:tabs>
          <w:tab w:val="clear" w:pos="708"/>
          <w:tab w:val="left" w:pos="4574" w:leader="none"/>
        </w:tabs>
        <w:spacing w:beforeAutospacing="0" w:before="0" w:afterAutospacing="0" w:after="0"/>
        <w:ind w:left="0" w:hanging="360"/>
        <w:contextualSpacing/>
        <w:rPr>
          <w:b/>
          <w:b/>
          <w:bCs/>
          <w:kern w:val="2"/>
          <w:lang w:val="ru-RU" w:eastAsia="ar-SA"/>
        </w:rPr>
      </w:pPr>
      <w:r>
        <w:rPr>
          <w:b/>
          <w:bCs/>
          <w:kern w:val="2"/>
          <w:lang w:val="ru-RU" w:eastAsia="ar-SA"/>
        </w:rPr>
        <w:t>Оценочные материалы.</w:t>
      </w:r>
    </w:p>
    <w:p>
      <w:pPr>
        <w:pStyle w:val="Normal"/>
        <w:spacing w:beforeAutospacing="0" w:before="0" w:afterAutospacing="0" w:after="0"/>
        <w:contextualSpacing/>
        <w:jc w:val="both"/>
        <w:rPr>
          <w:rFonts w:eastAsia="Calibri" w:eastAsiaTheme="minorHAnsi"/>
          <w:bCs/>
          <w:lang w:val="ru-RU"/>
        </w:rPr>
      </w:pPr>
      <w:r>
        <w:rPr>
          <w:rFonts w:eastAsia="Calibri" w:eastAsiaTheme="minorHAnsi"/>
          <w:lang w:val="ru-RU"/>
        </w:rPr>
        <w:t xml:space="preserve">Мониторинг </w:t>
      </w:r>
      <w:r>
        <w:rPr>
          <w:rFonts w:eastAsia="Calibri" w:eastAsiaTheme="minorHAnsi"/>
          <w:bCs/>
          <w:lang w:val="ru-RU"/>
        </w:rPr>
        <w:t xml:space="preserve">сформированности базовых учебных действий (знания, умения) </w:t>
      </w:r>
      <w:r>
        <w:rPr>
          <w:rFonts w:eastAsia="Calibri" w:eastAsiaTheme="minorHAnsi"/>
          <w:lang w:val="ru-RU"/>
        </w:rPr>
        <w:t xml:space="preserve">является составной частью общего мониторинга школы. </w:t>
      </w:r>
    </w:p>
    <w:p>
      <w:pPr>
        <w:pStyle w:val="Normal"/>
        <w:spacing w:beforeAutospacing="0" w:before="0" w:afterAutospacing="0" w:after="0"/>
        <w:contextualSpacing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 xml:space="preserve">Критерии оценки знаний учащихся разработаны с учётом психофизического развития и возможностей, учащихся с ОВЗ.    </w:t>
      </w:r>
    </w:p>
    <w:p>
      <w:pPr>
        <w:pStyle w:val="Normal"/>
        <w:spacing w:before="280" w:after="280"/>
        <w:contextualSpacing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>Для мониторинга динамики развития учащихся на занятиях применяю следующие формы контроля:</w:t>
      </w:r>
    </w:p>
    <w:p>
      <w:pPr>
        <w:pStyle w:val="Normal"/>
        <w:spacing w:before="280" w:after="280"/>
        <w:contextualSpacing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>-  Предварительный контроль – фронтальный опрос (беседа).</w:t>
      </w:r>
    </w:p>
    <w:p>
      <w:pPr>
        <w:pStyle w:val="Normal"/>
        <w:spacing w:before="280" w:after="280"/>
        <w:contextualSpacing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>- Текущий контроль – фронтальный опрос (беседа), самостоятельная работа в рабочих тетрадях, на карточках (индивидуально-дифифференцированные (и-д) задания), дидактическая игра, использование интернет- материала.</w:t>
      </w:r>
    </w:p>
    <w:p>
      <w:pPr>
        <w:pStyle w:val="Normal"/>
        <w:spacing w:before="280" w:after="280"/>
        <w:contextualSpacing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 xml:space="preserve">-  Промежуточный контроль –тестирование по результатам триместров. </w:t>
      </w:r>
    </w:p>
    <w:p>
      <w:pPr>
        <w:pStyle w:val="Normal"/>
        <w:tabs>
          <w:tab w:val="clear" w:pos="708"/>
          <w:tab w:val="left" w:pos="2660" w:leader="none"/>
        </w:tabs>
        <w:spacing w:beforeAutospacing="0" w:before="0" w:afterAutospacing="0" w:after="0"/>
        <w:jc w:val="center"/>
        <w:rPr>
          <w:rFonts w:eastAsia="Calibri" w:eastAsiaTheme="minorHAnsi"/>
          <w:b/>
          <w:b/>
          <w:bCs/>
          <w:lang w:val="ru-RU"/>
        </w:rPr>
      </w:pPr>
      <w:r>
        <w:rPr>
          <w:rFonts w:eastAsia="Calibri" w:eastAsiaTheme="minorHAnsi"/>
          <w:b/>
          <w:bCs/>
          <w:lang w:val="ru-RU"/>
        </w:rPr>
      </w:r>
    </w:p>
    <w:p>
      <w:pPr>
        <w:pStyle w:val="Normal"/>
        <w:tabs>
          <w:tab w:val="clear" w:pos="708"/>
          <w:tab w:val="left" w:pos="2660" w:leader="none"/>
        </w:tabs>
        <w:spacing w:beforeAutospacing="0" w:before="0" w:afterAutospacing="0" w:after="0"/>
        <w:jc w:val="center"/>
        <w:rPr>
          <w:rFonts w:eastAsia="Calibri" w:eastAsiaTheme="minorHAnsi"/>
          <w:b/>
          <w:b/>
          <w:lang w:val="ru-RU"/>
        </w:rPr>
      </w:pPr>
      <w:r>
        <w:rPr>
          <w:rFonts w:eastAsia="Calibri" w:eastAsiaTheme="minorHAnsi"/>
          <w:b/>
          <w:lang w:val="ru-RU"/>
        </w:rPr>
        <w:t xml:space="preserve">Мониторинг овладения  предметными результатами  обучающихся _____ класса, </w:t>
      </w:r>
    </w:p>
    <w:p>
      <w:pPr>
        <w:pStyle w:val="Normal"/>
        <w:tabs>
          <w:tab w:val="clear" w:pos="708"/>
          <w:tab w:val="left" w:pos="2660" w:leader="none"/>
        </w:tabs>
        <w:spacing w:beforeAutospacing="0" w:before="0" w:afterAutospacing="0" w:after="0"/>
        <w:jc w:val="center"/>
        <w:rPr>
          <w:rFonts w:eastAsia="Calibri" w:eastAsiaTheme="minorHAnsi"/>
          <w:b/>
          <w:b/>
          <w:lang w:val="ru-RU"/>
        </w:rPr>
      </w:pPr>
      <w:r>
        <w:rPr>
          <w:rFonts w:eastAsia="Calibri" w:eastAsiaTheme="minorHAnsi"/>
          <w:b/>
          <w:lang w:val="ru-RU"/>
        </w:rPr>
        <w:t>по внеурочной деятельности «Разговоры о важном»  за 202</w:t>
      </w:r>
      <w:r>
        <w:rPr>
          <w:rFonts w:eastAsia="Calibri" w:eastAsiaTheme="minorHAnsi"/>
          <w:b/>
          <w:lang w:val="ru-RU"/>
        </w:rPr>
        <w:t>4</w:t>
      </w:r>
      <w:r>
        <w:rPr>
          <w:rFonts w:eastAsia="Calibri" w:eastAsiaTheme="minorHAnsi"/>
          <w:b/>
          <w:lang w:val="ru-RU"/>
        </w:rPr>
        <w:t>-202</w:t>
      </w:r>
      <w:r>
        <w:rPr>
          <w:rFonts w:eastAsia="Calibri" w:eastAsiaTheme="minorHAnsi"/>
          <w:b/>
          <w:lang w:val="ru-RU"/>
        </w:rPr>
        <w:t>5</w:t>
      </w:r>
      <w:r>
        <w:rPr>
          <w:rFonts w:eastAsia="Calibri" w:eastAsiaTheme="minorHAnsi"/>
          <w:b/>
          <w:lang w:val="ru-RU"/>
        </w:rPr>
        <w:t xml:space="preserve"> уч. г. </w:t>
      </w:r>
    </w:p>
    <w:tbl>
      <w:tblPr>
        <w:tblStyle w:val="11"/>
        <w:tblW w:w="49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549"/>
        <w:gridCol w:w="1784"/>
        <w:gridCol w:w="759"/>
        <w:gridCol w:w="640"/>
        <w:gridCol w:w="814"/>
        <w:gridCol w:w="640"/>
        <w:gridCol w:w="744"/>
        <w:gridCol w:w="653"/>
        <w:gridCol w:w="980"/>
        <w:gridCol w:w="1022"/>
        <w:gridCol w:w="1171"/>
        <w:gridCol w:w="686"/>
        <w:gridCol w:w="796"/>
        <w:gridCol w:w="771"/>
        <w:gridCol w:w="842"/>
        <w:gridCol w:w="828"/>
        <w:gridCol w:w="745"/>
      </w:tblGrid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091" w:type="dxa"/>
            <w:gridSpan w:val="15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center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b/>
                <w:kern w:val="0"/>
                <w:sz w:val="22"/>
                <w:szCs w:val="22"/>
                <w:lang w:eastAsia="en-US" w:bidi="ar-SA"/>
              </w:rPr>
              <w:t>Критерии</w:t>
            </w: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Calibri" w:eastAsiaTheme="minorHAnsi"/>
                <w:b/>
                <w:kern w:val="0"/>
                <w:sz w:val="22"/>
                <w:szCs w:val="22"/>
                <w:lang w:val="ru-RU" w:eastAsia="en-US" w:bidi="ar-SA"/>
              </w:rPr>
              <w:t>овладения  предметными результатами</w:t>
            </w:r>
          </w:p>
        </w:tc>
      </w:tr>
      <w:tr>
        <w:trPr/>
        <w:tc>
          <w:tcPr>
            <w:tcW w:w="549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№</w:t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2213" w:type="dxa"/>
            <w:gridSpan w:val="3"/>
            <w:tcBorders/>
          </w:tcPr>
          <w:p>
            <w:pPr>
              <w:pStyle w:val="Normal"/>
              <w:widowControl/>
              <w:spacing w:beforeAutospacing="0" w:before="0" w:afterAutospacing="0" w:after="0"/>
              <w:contextualSpacing/>
              <w:jc w:val="left"/>
              <w:rPr>
                <w:lang w:val="ru-RU" w:eastAsia="ru-RU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en-US" w:bidi="ar-SA"/>
              </w:rPr>
              <w:t>Сформированы представления о своей Родине: ее символах,  народах, политическом устройстве,</w:t>
            </w:r>
            <w:r>
              <w:rPr>
                <w:kern w:val="0"/>
                <w:sz w:val="22"/>
                <w:szCs w:val="22"/>
                <w:lang w:val="ru-RU" w:eastAsia="ru-RU" w:bidi="ar-SA"/>
              </w:rPr>
              <w:t xml:space="preserve"> религии</w:t>
            </w:r>
          </w:p>
        </w:tc>
        <w:tc>
          <w:tcPr>
            <w:tcW w:w="2037" w:type="dxa"/>
            <w:gridSpan w:val="3"/>
            <w:tcBorders/>
          </w:tcPr>
          <w:p>
            <w:pPr>
              <w:pStyle w:val="Normal"/>
              <w:widowControl/>
              <w:spacing w:beforeAutospacing="0" w:before="0" w:afterAutospacing="0" w:after="0"/>
              <w:contextualSpacing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en-US" w:bidi="ar-SA"/>
              </w:rPr>
              <w:t>Сформированы представления о государственных праздниках РФ, их учреждении,  традициях, роли и  важности</w:t>
            </w:r>
          </w:p>
        </w:tc>
        <w:tc>
          <w:tcPr>
            <w:tcW w:w="3173" w:type="dxa"/>
            <w:gridSpan w:val="3"/>
            <w:tcBorders/>
          </w:tcPr>
          <w:p>
            <w:pPr>
              <w:pStyle w:val="Normal"/>
              <w:widowControl/>
              <w:shd w:val="clear" w:color="auto" w:fill="FFFFFF"/>
              <w:suppressAutoHyphens w:val="true"/>
              <w:spacing w:beforeAutospacing="0" w:before="0" w:afterAutospacing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en-US" w:bidi="ar-SA"/>
              </w:rPr>
              <w:t>Сформированы представления о великих и знаменитых людях РФ:  ученых, писателей, государственных деятелей и деятелей культуры; знание их биографии, становлении, творчестве</w:t>
            </w:r>
          </w:p>
        </w:tc>
        <w:tc>
          <w:tcPr>
            <w:tcW w:w="2253" w:type="dxa"/>
            <w:gridSpan w:val="3"/>
            <w:tcBorders/>
          </w:tcPr>
          <w:p>
            <w:pPr>
              <w:pStyle w:val="Normal"/>
              <w:widowControl/>
              <w:spacing w:beforeAutospacing="0" w:before="0" w:afterAutospacing="0" w:after="0"/>
              <w:contextualSpacing/>
              <w:jc w:val="left"/>
              <w:rPr>
                <w:lang w:val="ru-RU" w:eastAsia="ar-SA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en-US" w:bidi="ar-SA"/>
              </w:rPr>
              <w:t>Сформированы представления о заслугах, достижениях, месте и значении РФ на мировой арене</w:t>
            </w:r>
          </w:p>
        </w:tc>
        <w:tc>
          <w:tcPr>
            <w:tcW w:w="2415" w:type="dxa"/>
            <w:gridSpan w:val="3"/>
            <w:tcBorders/>
          </w:tcPr>
          <w:p>
            <w:pPr>
              <w:pStyle w:val="Normal"/>
              <w:widowControl/>
              <w:spacing w:beforeAutospacing="0" w:before="0" w:afterAutospacing="0" w:after="0"/>
              <w:contextualSpacing/>
              <w:jc w:val="left"/>
              <w:rPr>
                <w:color w:val="000000"/>
                <w:lang w:val="ru-RU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en-US" w:bidi="ar-SA"/>
              </w:rPr>
              <w:t>Сформированы представления о семье, как ячейки общества, ее роли и значении в масштабах страны, семейных традициях, фамильном роде</w:t>
            </w:r>
          </w:p>
        </w:tc>
      </w:tr>
      <w:tr>
        <w:trPr>
          <w:trHeight w:val="366" w:hRule="atLeast"/>
        </w:trPr>
        <w:tc>
          <w:tcPr>
            <w:tcW w:w="549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84" w:type="dxa"/>
            <w:vMerge w:val="restart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28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28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ФИО</w:t>
            </w:r>
          </w:p>
        </w:tc>
        <w:tc>
          <w:tcPr>
            <w:tcW w:w="2213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center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триместр</w:t>
            </w:r>
          </w:p>
        </w:tc>
        <w:tc>
          <w:tcPr>
            <w:tcW w:w="2037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center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триместр</w:t>
            </w:r>
          </w:p>
        </w:tc>
        <w:tc>
          <w:tcPr>
            <w:tcW w:w="3173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center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триместр</w:t>
            </w:r>
          </w:p>
        </w:tc>
        <w:tc>
          <w:tcPr>
            <w:tcW w:w="2253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center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триместр</w:t>
            </w:r>
          </w:p>
        </w:tc>
        <w:tc>
          <w:tcPr>
            <w:tcW w:w="2415" w:type="dxa"/>
            <w:gridSpan w:val="3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center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триместр</w:t>
            </w:r>
          </w:p>
        </w:tc>
      </w:tr>
      <w:tr>
        <w:trPr>
          <w:trHeight w:val="424" w:hRule="atLeast"/>
        </w:trPr>
        <w:tc>
          <w:tcPr>
            <w:tcW w:w="549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84" w:type="dxa"/>
            <w:vMerge w:val="continue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1</w:t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2</w:t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3</w:t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  <w:lang w:val="ru-RU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ind w:left="0" w:hanging="0"/>
              <w:contextualSpacing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ind w:left="0" w:hanging="0"/>
              <w:contextualSpacing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numPr>
                <w:ilvl w:val="0"/>
                <w:numId w:val="4"/>
              </w:numPr>
              <w:tabs>
                <w:tab w:val="clear" w:pos="708"/>
                <w:tab w:val="left" w:pos="2660" w:leader="none"/>
              </w:tabs>
              <w:spacing w:beforeAutospacing="0" w:before="0" w:afterAutospacing="0" w:after="0"/>
              <w:ind w:left="0" w:hanging="0"/>
              <w:contextualSpacing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ind w:left="360" w:hanging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ind w:left="360" w:hanging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54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ind w:left="360" w:hanging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8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  <w:t>Сводная результатов (%)</w:t>
            </w:r>
          </w:p>
        </w:tc>
        <w:tc>
          <w:tcPr>
            <w:tcW w:w="759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1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4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4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53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980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02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1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68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9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71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828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745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2660" w:leader="none"/>
              </w:tabs>
              <w:spacing w:before="0" w:after="0"/>
              <w:jc w:val="left"/>
              <w:rPr>
                <w:rFonts w:eastAsia="Calibri" w:eastAsiaTheme="minorHAnsi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2660" w:leader="none"/>
        </w:tabs>
        <w:spacing w:before="280" w:after="280"/>
        <w:rPr>
          <w:rFonts w:eastAsia="Calibri" w:eastAsiaTheme="minorHAnsi"/>
          <w:b/>
          <w:b/>
        </w:rPr>
      </w:pPr>
      <w:r>
        <w:rPr>
          <w:rFonts w:eastAsia="Calibri" w:eastAsiaTheme="minorHAnsi"/>
          <w:b/>
        </w:rPr>
      </w:r>
    </w:p>
    <w:p>
      <w:pPr>
        <w:pStyle w:val="Normal"/>
        <w:overflowPunct w:val="true"/>
        <w:spacing w:before="280" w:after="200"/>
        <w:jc w:val="both"/>
        <w:rPr>
          <w:rFonts w:eastAsia="Calibri" w:eastAsiaTheme="minorHAnsi"/>
          <w:lang w:val="ru-RU"/>
        </w:rPr>
      </w:pPr>
      <w:r>
        <w:rPr>
          <w:rFonts w:eastAsia="Calibri" w:eastAsiaTheme="minorHAnsi"/>
          <w:lang w:val="ru-RU"/>
        </w:rPr>
        <w:t>0 баллов – нет продвижения, 1 балл – минимальное продвижение, 2 балла – среднее продвижение, 3 балла - значительное продвижение</w:t>
      </w:r>
    </w:p>
    <w:p>
      <w:pPr>
        <w:pStyle w:val="ListParagraph"/>
        <w:numPr>
          <w:ilvl w:val="1"/>
          <w:numId w:val="2"/>
        </w:numPr>
        <w:tabs>
          <w:tab w:val="clear" w:pos="708"/>
          <w:tab w:val="left" w:pos="4574" w:leader="none"/>
        </w:tabs>
        <w:spacing w:before="75" w:after="280"/>
        <w:ind w:left="4330" w:right="2824" w:hanging="360"/>
        <w:contextualSpacing/>
        <w:rPr>
          <w:b/>
          <w:b/>
          <w:lang w:val="ru-RU"/>
        </w:rPr>
      </w:pPr>
      <w:r>
        <w:rPr>
          <w:b/>
          <w:lang w:val="ru-RU"/>
        </w:rPr>
        <w:t>Список литературы</w:t>
      </w:r>
    </w:p>
    <w:p>
      <w:pPr>
        <w:pStyle w:val="Normal"/>
        <w:spacing w:before="280" w:after="0"/>
        <w:ind w:right="67" w:hanging="0"/>
        <w:rPr>
          <w:b/>
          <w:b/>
          <w:i/>
          <w:i/>
        </w:rPr>
      </w:pPr>
      <w:r>
        <w:rPr>
          <w:b/>
          <w:i/>
        </w:rPr>
        <w:t>Литература для учителя:</w:t>
      </w:r>
    </w:p>
    <w:p>
      <w:pPr>
        <w:pStyle w:val="Normal"/>
        <w:numPr>
          <w:ilvl w:val="0"/>
          <w:numId w:val="8"/>
        </w:numPr>
        <w:spacing w:beforeAutospacing="0" w:before="0" w:afterAutospacing="0" w:after="0"/>
        <w:ind w:left="426" w:hanging="360"/>
        <w:textAlignment w:val="baseline"/>
        <w:rPr/>
      </w:pPr>
      <w:r>
        <w:rPr>
          <w:lang w:val="ru-RU"/>
        </w:rPr>
        <w:t xml:space="preserve">Богданова И.А., Давыдова М.А.. Мы – патриоты! Классные часы и внеклассные мероприятия. </w:t>
      </w:r>
      <w:r>
        <w:rPr/>
        <w:t>1-11 классы. М., «Вако», 2019.</w:t>
      </w:r>
    </w:p>
    <w:p>
      <w:pPr>
        <w:pStyle w:val="Normal"/>
        <w:numPr>
          <w:ilvl w:val="0"/>
          <w:numId w:val="5"/>
        </w:numPr>
        <w:spacing w:beforeAutospacing="0" w:before="0" w:afterAutospacing="0" w:after="0"/>
        <w:ind w:left="426" w:hanging="360"/>
        <w:textAlignment w:val="baseline"/>
        <w:rPr>
          <w:lang w:val="ru-RU"/>
        </w:rPr>
      </w:pPr>
      <w:r>
        <w:rPr>
          <w:lang w:val="ru-RU"/>
        </w:rPr>
        <w:t>Гражданское образование в российской школе /Сост. Т.И.Тюляева. М.: Издательство</w:t>
      </w:r>
      <w:r>
        <w:rPr/>
        <w:t> </w:t>
      </w:r>
      <w:r>
        <w:rPr>
          <w:lang w:val="ru-RU"/>
        </w:rPr>
        <w:br/>
        <w:t>"Астрель", 2019.</w:t>
      </w:r>
      <w:r>
        <w:rPr/>
        <w:t> </w:t>
      </w:r>
    </w:p>
    <w:p>
      <w:pPr>
        <w:pStyle w:val="Normal"/>
        <w:numPr>
          <w:ilvl w:val="0"/>
          <w:numId w:val="5"/>
        </w:numPr>
        <w:spacing w:beforeAutospacing="0" w:before="0" w:afterAutospacing="0" w:after="0"/>
        <w:ind w:left="426" w:right="67" w:hanging="360"/>
        <w:contextualSpacing/>
        <w:jc w:val="both"/>
        <w:rPr>
          <w:spacing w:val="-9"/>
          <w:lang w:eastAsia="ru-RU"/>
        </w:rPr>
      </w:pPr>
      <w:r>
        <w:rPr>
          <w:spacing w:val="-9"/>
          <w:lang w:val="ru-RU" w:eastAsia="ru-RU"/>
        </w:rPr>
        <w:t xml:space="preserve">Права человека в свободной стране. </w:t>
      </w:r>
      <w:r>
        <w:rPr>
          <w:spacing w:val="-9"/>
          <w:lang w:eastAsia="ru-RU"/>
        </w:rPr>
        <w:t>Учебное пособие. Спб., 2018.</w:t>
      </w:r>
    </w:p>
    <w:p>
      <w:pPr>
        <w:pStyle w:val="Normal"/>
        <w:spacing w:before="280" w:after="0"/>
        <w:ind w:right="67" w:hanging="0"/>
        <w:rPr>
          <w:b/>
          <w:b/>
          <w:i/>
          <w:i/>
        </w:rPr>
      </w:pPr>
      <w:r>
        <w:rPr>
          <w:b/>
          <w:i/>
        </w:rPr>
        <w:t>Литература для учащихся:</w:t>
      </w:r>
    </w:p>
    <w:p>
      <w:pPr>
        <w:pStyle w:val="NormalWeb"/>
        <w:numPr>
          <w:ilvl w:val="3"/>
          <w:numId w:val="5"/>
        </w:numPr>
        <w:spacing w:before="280" w:after="0"/>
        <w:ind w:left="0" w:firstLine="21"/>
        <w:rPr>
          <w:sz w:val="22"/>
          <w:szCs w:val="22"/>
        </w:rPr>
      </w:pPr>
      <w:r>
        <w:rPr>
          <w:bCs/>
          <w:color w:val="333333"/>
          <w:sz w:val="22"/>
          <w:szCs w:val="22"/>
        </w:rPr>
        <w:t xml:space="preserve">Клиентов, А.Е. Города России : [для среднего школьного возраста] / Алексей Клиентов. - Москва : Белый город, 2018 </w:t>
      </w:r>
    </w:p>
    <w:p>
      <w:pPr>
        <w:pStyle w:val="NormalWeb"/>
        <w:numPr>
          <w:ilvl w:val="3"/>
          <w:numId w:val="5"/>
        </w:numPr>
        <w:spacing w:before="0" w:after="0"/>
        <w:ind w:left="0" w:firstLine="21"/>
        <w:rPr>
          <w:sz w:val="22"/>
          <w:szCs w:val="22"/>
        </w:rPr>
      </w:pPr>
      <w:r>
        <w:rPr>
          <w:bCs/>
          <w:color w:val="333333"/>
          <w:sz w:val="22"/>
          <w:szCs w:val="22"/>
        </w:rPr>
        <w:t>С чего начинается Родина : стихи : [для среднего школьного возраста / худож. И. В. Максимова [и др.] ; отв. ред. В. С. Рябченко]. – Москва.</w:t>
      </w:r>
    </w:p>
    <w:p>
      <w:pPr>
        <w:pStyle w:val="NormalWeb"/>
        <w:numPr>
          <w:ilvl w:val="3"/>
          <w:numId w:val="5"/>
        </w:numPr>
        <w:spacing w:before="0" w:after="280"/>
        <w:ind w:left="0" w:firstLine="21"/>
        <w:rPr>
          <w:rStyle w:val="C6"/>
          <w:sz w:val="22"/>
          <w:szCs w:val="22"/>
        </w:rPr>
      </w:pPr>
      <w:r>
        <w:rPr>
          <w:sz w:val="22"/>
          <w:szCs w:val="22"/>
        </w:rPr>
        <w:t xml:space="preserve">Наталья Андрианова: Россия для детей (от 6 до 12 лет), Издательство: </w:t>
      </w:r>
      <w:hyperlink r:id="rId2">
        <w:r>
          <w:rPr>
            <w:sz w:val="22"/>
            <w:szCs w:val="22"/>
          </w:rPr>
          <w:t>Эксмо</w:t>
        </w:r>
      </w:hyperlink>
      <w:r>
        <w:rPr>
          <w:sz w:val="22"/>
          <w:szCs w:val="22"/>
        </w:rPr>
        <w:t>, 2021 г.</w:t>
      </w:r>
    </w:p>
    <w:p>
      <w:pPr>
        <w:pStyle w:val="C4"/>
        <w:shd w:val="clear" w:color="auto" w:fill="FFFFFF"/>
        <w:spacing w:beforeAutospacing="0" w:before="0" w:afterAutospacing="0" w:after="0"/>
        <w:rPr>
          <w:i/>
          <w:i/>
          <w:color w:val="000000"/>
          <w:sz w:val="22"/>
          <w:szCs w:val="22"/>
        </w:rPr>
      </w:pPr>
      <w:r>
        <w:rPr>
          <w:rStyle w:val="C6"/>
          <w:b/>
          <w:bCs/>
          <w:i/>
          <w:color w:val="000000"/>
          <w:sz w:val="22"/>
          <w:szCs w:val="22"/>
        </w:rPr>
        <w:t>Рекомендуемые универсальные ресурсы: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для организации обучения с использованием дистанционных образовательных технологий: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1.        </w:t>
      </w:r>
      <w:hyperlink r:id="rId3">
        <w:r>
          <w:rPr>
            <w:sz w:val="22"/>
            <w:szCs w:val="22"/>
          </w:rPr>
          <w:t>https://deti-online.com/raskraski/russia/zimniy-dvorec-v-sankt-peterburge/</w:t>
        </w:r>
      </w:hyperlink>
      <w:r>
        <w:rPr>
          <w:rStyle w:val="C0"/>
          <w:color w:val="000000"/>
          <w:sz w:val="22"/>
          <w:szCs w:val="22"/>
        </w:rPr>
        <w:t xml:space="preserve">     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2.        </w:t>
      </w:r>
      <w:hyperlink r:id="rId4">
        <w:r>
          <w:rPr>
            <w:sz w:val="22"/>
            <w:szCs w:val="22"/>
          </w:rPr>
          <w:t>https://russia.tv/video/show/brand_id/14225/episode_id/983062/video_id/993675/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3.        </w:t>
      </w:r>
      <w:hyperlink r:id="rId5">
        <w:r>
          <w:rPr>
            <w:sz w:val="22"/>
            <w:szCs w:val="22"/>
          </w:rPr>
          <w:t>https://vraki.net/blogi/zanimatelnoe-zadanie-po-russkomu-yazyku.html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4.        </w:t>
      </w:r>
      <w:hyperlink r:id="rId6">
        <w:r>
          <w:rPr>
            <w:sz w:val="22"/>
            <w:szCs w:val="22"/>
          </w:rPr>
          <w:t>https://multiurok.ru/index.php/files/olimpiada-po-russkomu-iazyku-1-klass-17.html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5.        </w:t>
      </w:r>
      <w:hyperlink r:id="rId7">
        <w:r>
          <w:rPr>
            <w:sz w:val="22"/>
            <w:szCs w:val="22"/>
          </w:rPr>
          <w:t>https://interneturok.ru/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6.        </w:t>
      </w:r>
      <w:hyperlink r:id="rId8">
        <w:r>
          <w:rPr>
            <w:sz w:val="22"/>
            <w:szCs w:val="22"/>
          </w:rPr>
          <w:t>https://infourok.ru/raskraski-po-matematike-klass-2200496.html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7.        </w:t>
      </w:r>
      <w:hyperlink r:id="rId9">
        <w:r>
          <w:rPr>
            <w:sz w:val="22"/>
            <w:szCs w:val="22"/>
          </w:rPr>
          <w:t>https://stranamasterov.ru/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8.        </w:t>
      </w:r>
      <w:hyperlink r:id="rId10">
        <w:r>
          <w:rPr>
            <w:sz w:val="22"/>
            <w:szCs w:val="22"/>
          </w:rPr>
          <w:t>https://chessday.ru/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9.        </w:t>
      </w:r>
      <w:hyperlink r:id="rId11">
        <w:r>
          <w:rPr>
            <w:sz w:val="22"/>
            <w:szCs w:val="22"/>
          </w:rPr>
          <w:t>https://izi.travel/ru</w:t>
        </w:r>
      </w:hyperlink>
      <w:r>
        <w:rPr>
          <w:rStyle w:val="C0"/>
          <w:color w:val="000000"/>
          <w:sz w:val="22"/>
          <w:szCs w:val="22"/>
        </w:rPr>
        <w:t xml:space="preserve"> </w:t>
      </w:r>
    </w:p>
    <w:p>
      <w:pPr>
        <w:pStyle w:val="C29"/>
        <w:shd w:val="clear" w:color="auto" w:fill="FFFFFF"/>
        <w:spacing w:beforeAutospacing="0" w:before="0" w:afterAutospacing="0" w:after="0"/>
        <w:jc w:val="both"/>
        <w:rPr>
          <w:color w:val="000000"/>
          <w:sz w:val="22"/>
          <w:szCs w:val="22"/>
        </w:rPr>
      </w:pPr>
      <w:r>
        <w:rPr>
          <w:rStyle w:val="C0"/>
          <w:color w:val="000000"/>
          <w:sz w:val="22"/>
          <w:szCs w:val="22"/>
        </w:rPr>
        <w:t>10.      </w:t>
      </w:r>
      <w:hyperlink r:id="rId12">
        <w:r>
          <w:rPr>
            <w:sz w:val="22"/>
            <w:szCs w:val="22"/>
          </w:rPr>
          <w:t>https://muzei-mira.com/video_exkursii_po_muzeiam/746-</w:t>
        </w:r>
      </w:hyperlink>
      <w:r>
        <w:rPr>
          <w:rStyle w:val="C0"/>
          <w:color w:val="000000"/>
          <w:sz w:val="22"/>
          <w:szCs w:val="22"/>
        </w:rPr>
        <w:t xml:space="preserve">.. </w:t>
      </w:r>
    </w:p>
    <w:p>
      <w:pPr>
        <w:pStyle w:val="Normal"/>
        <w:spacing w:before="280" w:after="280"/>
        <w:rPr>
          <w:lang w:val="ru-RU"/>
        </w:rPr>
      </w:pPr>
      <w:r>
        <w:rPr/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80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80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2"/>
      <w:numFmt w:val="decimal"/>
      <w:lvlText w:val="%1.%2."/>
      <w:lvlJc w:val="left"/>
      <w:pPr>
        <w:tabs>
          <w:tab w:val="num" w:pos="0"/>
        </w:tabs>
        <w:ind w:left="4330" w:hanging="36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610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555" w:hanging="72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860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805" w:hanging="10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110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055" w:hanging="144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-32176" w:hanging="180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3"/>
    <w:lvlOverride w:ilvl="0"/>
    <w:lvlOverride w:ilvl="1">
      <w:startOverride w:val="1"/>
    </w:lvlOverride>
  </w:num>
  <w:num w:numId="8">
    <w:abstractNumId w:val="5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qFormat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6">
    <w:name w:val="c6"/>
    <w:basedOn w:val="DefaultParagraphFont"/>
    <w:qFormat/>
    <w:rPr/>
  </w:style>
  <w:style w:type="character" w:styleId="Style13">
    <w:name w:val="Интернет-ссылка"/>
    <w:basedOn w:val="DefaultParagraphFont"/>
    <w:rPr>
      <w:color w:val="0000FF" w:themeColor="hyperlink"/>
      <w:u w:val="single"/>
    </w:rPr>
  </w:style>
  <w:style w:type="character" w:styleId="C0">
    <w:name w:val="c0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Style19">
    <w:name w:val="Title"/>
    <w:basedOn w:val="Normal"/>
    <w:qFormat/>
    <w:pPr>
      <w:widowControl w:val="false"/>
      <w:spacing w:beforeAutospacing="0" w:before="0" w:afterAutospacing="0" w:after="0"/>
      <w:ind w:left="1038" w:right="1023" w:hanging="0"/>
      <w:jc w:val="center"/>
    </w:pPr>
    <w:rPr>
      <w:b/>
      <w:bCs/>
      <w:sz w:val="48"/>
      <w:szCs w:val="48"/>
      <w:lang w:val="ru-RU"/>
    </w:rPr>
  </w:style>
  <w:style w:type="paragraph" w:styleId="ListParagraph">
    <w:name w:val="List Paragraph"/>
    <w:basedOn w:val="Normal"/>
    <w:qFormat/>
    <w:pPr>
      <w:spacing w:before="280" w:after="280"/>
      <w:ind w:left="720" w:hanging="0"/>
      <w:contextualSpacing/>
    </w:pPr>
    <w:rPr/>
  </w:style>
  <w:style w:type="paragraph" w:styleId="NormalWeb">
    <w:name w:val="Normal (Web)"/>
    <w:basedOn w:val="Normal"/>
    <w:qFormat/>
    <w:pPr/>
    <w:rPr>
      <w:sz w:val="24"/>
      <w:szCs w:val="24"/>
      <w:lang w:val="ru-RU" w:eastAsia="ru-RU"/>
    </w:rPr>
  </w:style>
  <w:style w:type="paragraph" w:styleId="C4">
    <w:name w:val="c4"/>
    <w:basedOn w:val="Normal"/>
    <w:qFormat/>
    <w:pPr/>
    <w:rPr>
      <w:sz w:val="24"/>
      <w:szCs w:val="24"/>
      <w:lang w:val="ru-RU" w:eastAsia="ru-RU"/>
    </w:rPr>
  </w:style>
  <w:style w:type="paragraph" w:styleId="C29">
    <w:name w:val="c29"/>
    <w:basedOn w:val="Normal"/>
    <w:qFormat/>
    <w:pPr/>
    <w:rPr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56692f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labirint.ru/pubhouse/438/" TargetMode="External"/><Relationship Id="rId3" Type="http://schemas.openxmlformats.org/officeDocument/2006/relationships/hyperlink" Target="https://deti-online.com/raskraski/russia/zimniy-dvorec-v-sankt-peterburge/" TargetMode="External"/><Relationship Id="rId4" Type="http://schemas.openxmlformats.org/officeDocument/2006/relationships/hyperlink" Target="https://russia.tv/video/show/brand_id/14225/episode_id/983062/video_id/993675/" TargetMode="External"/><Relationship Id="rId5" Type="http://schemas.openxmlformats.org/officeDocument/2006/relationships/hyperlink" Target="https://vraki.net/blogi/zanimatelnoe-zadanie-po-russkomu-yazyku.html" TargetMode="External"/><Relationship Id="rId6" Type="http://schemas.openxmlformats.org/officeDocument/2006/relationships/hyperlink" Target="https://multiurok.ru/index.php/files/olimpiada-po-russkomu-iazyku-1-klass-17.html" TargetMode="External"/><Relationship Id="rId7" Type="http://schemas.openxmlformats.org/officeDocument/2006/relationships/hyperlink" Target="https://interneturok.ru/" TargetMode="External"/><Relationship Id="rId8" Type="http://schemas.openxmlformats.org/officeDocument/2006/relationships/hyperlink" Target="https://infourok.ru/raskraski-po-matematike-klass-2200496.html" TargetMode="External"/><Relationship Id="rId9" Type="http://schemas.openxmlformats.org/officeDocument/2006/relationships/hyperlink" Target="https://stranamasterov.ru/" TargetMode="External"/><Relationship Id="rId10" Type="http://schemas.openxmlformats.org/officeDocument/2006/relationships/hyperlink" Target="https://chessday.ru/" TargetMode="External"/><Relationship Id="rId11" Type="http://schemas.openxmlformats.org/officeDocument/2006/relationships/hyperlink" Target="https://izi.travel/ru" TargetMode="External"/><Relationship Id="rId12" Type="http://schemas.openxmlformats.org/officeDocument/2006/relationships/hyperlink" Target="https://muzei-mira.com/video_exkursii_po_muzeiam/746-" TargetMode="Externa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LibreOffice/7.3.6.2$Linux_X86_64 LibreOffice_project/30$Build-2</Application>
  <AppVersion>15.0000</AppVersion>
  <Pages>23</Pages>
  <Words>7860</Words>
  <Characters>58549</Characters>
  <CharactersWithSpaces>66817</CharactersWithSpaces>
  <Paragraphs>539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2024-09-15T16:26:00Z</dcterms:created>
  <dc:creator>1</dc:creator>
  <dc:description/>
  <dc:language>ru-RU</dc:language>
  <cp:lastModifiedBy/>
  <dcterms:modified xsi:type="dcterms:W3CDTF">2024-09-17T13:51:36Z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