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  <w:bookmarkStart w:id="0" w:name="_GoBack"/>
      <w:bookmarkEnd w:id="0"/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FB5370" w:rsidRPr="00FB5370" w:rsidRDefault="00FB5370" w:rsidP="00FB53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70"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FB5370" w:rsidRPr="00FB5370" w:rsidRDefault="00FB5370" w:rsidP="00FB53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70"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FB5370" w:rsidRDefault="00FB5370" w:rsidP="00FB5370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sz w:val="28"/>
          <w:szCs w:val="28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tbl>
      <w:tblPr>
        <w:tblpPr w:leftFromText="180" w:rightFromText="180" w:vertAnchor="text" w:horzAnchor="margin" w:tblpXSpec="center" w:tblpY="95"/>
        <w:tblW w:w="946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4573BE" w:rsidRPr="004573BE" w:rsidTr="00470DE2">
        <w:tc>
          <w:tcPr>
            <w:tcW w:w="4644" w:type="dxa"/>
          </w:tcPr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ВР:   </w:t>
            </w:r>
            <w:proofErr w:type="gramEnd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___________ Е. Г. </w:t>
            </w:r>
            <w:proofErr w:type="spellStart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Буцаева</w:t>
            </w:r>
            <w:proofErr w:type="spellEnd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 2024 г.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4573BE" w:rsidRPr="004573BE" w:rsidRDefault="004573BE" w:rsidP="004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УТВЕРЖДАЮ: </w:t>
            </w:r>
          </w:p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__________И.Н. </w:t>
            </w:r>
            <w:proofErr w:type="spellStart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«____» ______________ 2024г.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4573BE" w:rsidRPr="00583C78" w:rsidRDefault="004573BE" w:rsidP="004573BE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83C78">
        <w:rPr>
          <w:rFonts w:ascii="Times New Roman" w:hAnsi="Times New Roman" w:cs="Times New Roman"/>
          <w:noProof/>
          <w:sz w:val="28"/>
          <w:szCs w:val="28"/>
        </w:rPr>
        <w:t>Рабочая программа курса</w:t>
      </w:r>
    </w:p>
    <w:p w:rsidR="004573BE" w:rsidRPr="00583C78" w:rsidRDefault="004573BE" w:rsidP="004573BE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3C78">
        <w:rPr>
          <w:rFonts w:ascii="Times New Roman" w:hAnsi="Times New Roman" w:cs="Times New Roman"/>
          <w:noProof/>
          <w:sz w:val="28"/>
          <w:szCs w:val="28"/>
        </w:rPr>
        <w:t>внеурочной деятельности</w:t>
      </w:r>
      <w:r w:rsidRPr="00583C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C78">
        <w:rPr>
          <w:rFonts w:ascii="Times New Roman" w:hAnsi="Times New Roman" w:cs="Times New Roman"/>
          <w:sz w:val="28"/>
          <w:szCs w:val="28"/>
        </w:rPr>
        <w:t>«Разговоры о важном»</w:t>
      </w:r>
    </w:p>
    <w:p w:rsidR="004573BE" w:rsidRPr="00583C78" w:rsidRDefault="004573BE" w:rsidP="004573BE">
      <w:pPr>
        <w:pStyle w:val="a4"/>
        <w:ind w:left="0"/>
        <w:jc w:val="center"/>
        <w:rPr>
          <w:bCs/>
        </w:rPr>
      </w:pPr>
      <w:r w:rsidRPr="00583C78">
        <w:rPr>
          <w:bCs/>
        </w:rPr>
        <w:t xml:space="preserve">для обучающихся </w:t>
      </w:r>
      <w:r>
        <w:rPr>
          <w:bCs/>
        </w:rPr>
        <w:t>5</w:t>
      </w:r>
      <w:r w:rsidRPr="00583C78">
        <w:rPr>
          <w:bCs/>
        </w:rPr>
        <w:t xml:space="preserve"> класса с нарушением интеллекта</w:t>
      </w:r>
    </w:p>
    <w:p w:rsidR="004573BE" w:rsidRPr="00583C78" w:rsidRDefault="004573BE" w:rsidP="004573BE">
      <w:pPr>
        <w:pStyle w:val="a4"/>
        <w:ind w:left="0"/>
        <w:jc w:val="center"/>
        <w:rPr>
          <w:bCs/>
        </w:rPr>
      </w:pPr>
      <w:r w:rsidRPr="00583C78">
        <w:rPr>
          <w:bCs/>
        </w:rPr>
        <w:t>на 2024-2025 учебный год</w:t>
      </w:r>
    </w:p>
    <w:p w:rsidR="004573BE" w:rsidRPr="00583C78" w:rsidRDefault="004573BE" w:rsidP="004573BE">
      <w:pPr>
        <w:pStyle w:val="a4"/>
        <w:ind w:left="0"/>
        <w:jc w:val="center"/>
        <w:rPr>
          <w:bCs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14"/>
        <w:gridCol w:w="4200"/>
      </w:tblGrid>
      <w:tr w:rsidR="004573BE" w:rsidRPr="004573BE" w:rsidTr="00470DE2">
        <w:trPr>
          <w:jc w:val="center"/>
        </w:trPr>
        <w:tc>
          <w:tcPr>
            <w:tcW w:w="5014" w:type="dxa"/>
          </w:tcPr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от 28.08.2024 г., протокол № 7</w:t>
            </w:r>
          </w:p>
          <w:p w:rsidR="004573BE" w:rsidRPr="004573BE" w:rsidRDefault="004573BE" w:rsidP="004573BE">
            <w:pPr>
              <w:tabs>
                <w:tab w:val="left" w:pos="2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</w:tcPr>
          <w:p w:rsidR="004573BE" w:rsidRPr="004573BE" w:rsidRDefault="004573BE" w:rsidP="004573BE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4573BE" w:rsidRPr="004573BE" w:rsidRDefault="004573BE" w:rsidP="004573BE">
            <w:pPr>
              <w:tabs>
                <w:tab w:val="left" w:pos="2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  <w:highlight w:val="yellow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реализацию программы: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Лунина Н.В.</w:t>
            </w:r>
          </w:p>
        </w:tc>
      </w:tr>
    </w:tbl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4573BE" w:rsidRDefault="004573BE" w:rsidP="004573BE">
      <w:pPr>
        <w:spacing w:after="0" w:line="240" w:lineRule="auto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182814">
        <w:rPr>
          <w:rFonts w:ascii="Times New Roman" w:hAnsi="Times New Roman" w:cs="Times New Roman"/>
          <w:sz w:val="24"/>
          <w:szCs w:val="24"/>
        </w:rPr>
        <w:t xml:space="preserve">г. Ульяновск, 2024 </w:t>
      </w:r>
      <w:r w:rsidRPr="00182814">
        <w:rPr>
          <w:rFonts w:ascii="Times New Roman" w:hAnsi="Times New Roman" w:cs="Times New Roman"/>
          <w:spacing w:val="-7"/>
          <w:sz w:val="24"/>
          <w:szCs w:val="24"/>
        </w:rPr>
        <w:t>г.</w:t>
      </w:r>
    </w:p>
    <w:p w:rsidR="008D1E4B" w:rsidRPr="008D1E4B" w:rsidRDefault="004573BE" w:rsidP="008D1E4B">
      <w:pPr>
        <w:widowControl w:val="0"/>
        <w:autoSpaceDE w:val="0"/>
        <w:autoSpaceDN w:val="0"/>
        <w:spacing w:before="161"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                                                                                                       </w:t>
      </w:r>
      <w:r w:rsidR="008D1E4B">
        <w:rPr>
          <w:rFonts w:ascii="Times New Roman" w:eastAsia="Times New Roman" w:hAnsi="Times New Roman" w:cs="Times New Roman"/>
          <w:b/>
          <w:bCs/>
          <w:color w:val="000000"/>
        </w:rPr>
        <w:t>ПОЯСНИТЕЛЬНАЯ ЗАПИСКА</w:t>
      </w:r>
    </w:p>
    <w:p w:rsidR="008D1E4B" w:rsidRPr="008D1E4B" w:rsidRDefault="008D1E4B" w:rsidP="008D1E4B">
      <w:pPr>
        <w:widowControl w:val="0"/>
        <w:autoSpaceDE w:val="0"/>
        <w:autoSpaceDN w:val="0"/>
        <w:spacing w:before="215" w:after="0" w:line="360" w:lineRule="auto"/>
        <w:ind w:left="118" w:right="112" w:firstLine="70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внеурочной деятельности «Разговоры о важном»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8D1E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следующих нормативных документов:</w:t>
      </w:r>
    </w:p>
    <w:p w:rsidR="008D1E4B" w:rsidRPr="008D1E4B" w:rsidRDefault="008D1E4B" w:rsidP="008D1E4B">
      <w:pPr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Федеральный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образовании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Российской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Федерации"</w:t>
      </w:r>
      <w:r w:rsidRPr="008D1E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273-ФЗ (в редакции от 08.08.2024)</w:t>
      </w:r>
    </w:p>
    <w:p w:rsidR="008D1E4B" w:rsidRPr="008D1E4B" w:rsidRDefault="008D1E4B" w:rsidP="008D1E4B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Стратегия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8D1E4B" w:rsidRPr="008D1E4B" w:rsidRDefault="008D1E4B" w:rsidP="008D1E4B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№286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64100)</w:t>
      </w:r>
    </w:p>
    <w:p w:rsidR="008D1E4B" w:rsidRPr="008D1E4B" w:rsidRDefault="008D1E4B" w:rsidP="008D1E4B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Письмо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методических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рекомендаций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проведению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цикла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важном»» от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15.08.2022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55876">
        <w:rPr>
          <w:rFonts w:ascii="Times New Roman" w:eastAsia="Times New Roman" w:hAnsi="Times New Roman" w:cs="Times New Roman"/>
          <w:sz w:val="24"/>
          <w:szCs w:val="24"/>
        </w:rPr>
        <w:t xml:space="preserve">03–1190. </w:t>
      </w:r>
    </w:p>
    <w:p w:rsidR="00CD2FEF" w:rsidRPr="008D1E4B" w:rsidRDefault="008D1E4B" w:rsidP="008D1E4B">
      <w:pPr>
        <w:widowControl w:val="0"/>
        <w:tabs>
          <w:tab w:val="left" w:pos="1271"/>
        </w:tabs>
        <w:autoSpaceDE w:val="0"/>
        <w:autoSpaceDN w:val="0"/>
        <w:spacing w:after="0" w:line="240" w:lineRule="auto"/>
        <w:ind w:left="1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Приказ</w:t>
      </w:r>
      <w:r w:rsidRPr="008D1E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8D1E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8D1E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D1E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18.05.2023 №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372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12.07.2023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74229).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b/>
          <w:sz w:val="24"/>
          <w:szCs w:val="24"/>
        </w:rPr>
        <w:t xml:space="preserve">      Актуальность и назначение программы</w:t>
      </w: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Педагог помогает обучающемуся: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формировании его российской идентичности;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формировании интереса к познанию;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>– в формировании осознанного отношения к своим правам и свободам и уважительного отношения к правам и свободам других;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– в выстраивании собственного поведения с позиции нравственных и правовых норм;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создании мотивации для участия в социально значимой деятельности;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>– в развитии у школьников общекультурной компетентности;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– в развитии умения принимать осознанные решения и делать выбор;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осознании своего места в обществе;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познании себя, своих мотивов, устремлений, склонностей;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 -в формировании готовности к личностному самоопределению.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</w:t>
      </w:r>
      <w:r w:rsidRPr="008D1E4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</w:t>
      </w:r>
      <w:proofErr w:type="gramStart"/>
      <w:r w:rsidRPr="008D1E4B">
        <w:rPr>
          <w:rFonts w:ascii="Times New Roman" w:eastAsia="Calibri" w:hAnsi="Times New Roman" w:cs="Times New Roman"/>
          <w:sz w:val="24"/>
          <w:szCs w:val="24"/>
        </w:rPr>
        <w:t>скорректировать)  и</w:t>
      </w:r>
      <w:proofErr w:type="gramEnd"/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творческие задания, выполнять которые предлагается вместе с родителями, другими членами семьи.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первая часть – мотивационная,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вторая часть – основная,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третья часть – заключительная.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    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:rsidR="00CD2FEF" w:rsidRPr="008D1E4B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Образ будущего. Ко Дню знаний.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Век информации. 120 лет Информационному агентству России ТАСС.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 </w:t>
      </w: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фейки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не распространять их.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Дорогами России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Путь зерна.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Разноплановость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учителя.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Легенды о России.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Что значит быть взрослым?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Как создать крепкую семью. День отца.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Гостеприимная Россия. Ко Дню народного единства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Твой вклад в общее дело.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С заботой к себе и окружающим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матери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Миссия-милосердие (ко Дню волонтёра).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Героев Отечества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EB3DEB">
        <w:rPr>
          <w:rFonts w:ascii="Times New Roman" w:eastAsia="Calibri" w:hAnsi="Times New Roman" w:cs="Times New Roman"/>
          <w:sz w:val="24"/>
          <w:szCs w:val="24"/>
        </w:rPr>
        <w:t>здоровья</w:t>
      </w:r>
      <w:proofErr w:type="gram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Как пишут законы?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2 депутатов: от проблемы – к решению (позитивные примеры). Участие молодёжи в законотворческом процессе.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Одна страна – одни традиции.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российской печати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студента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БРИКС (тема о международных отношениях).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йской культуры для всего мира.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Бизнес и технологическое предпринимательство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2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Искусственный интеллект и человек. Стратегия взаимодействия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Что значит служить Отечеству? 280 лет со дня рождения Ф. Ушакова.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Арктика – территория развития.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 w:rsidRPr="00EB3DEB">
        <w:rPr>
          <w:rFonts w:ascii="Times New Roman" w:eastAsia="Calibri" w:hAnsi="Times New Roman" w:cs="Times New Roman"/>
          <w:b/>
          <w:sz w:val="24"/>
          <w:szCs w:val="24"/>
        </w:rPr>
        <w:t>Международный женский день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Массовый спорт в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Развитие массового спорта – вклад в благополучие и здоровье нации, будущие поколения страны. Здоровый </w:t>
      </w:r>
      <w:proofErr w:type="gramStart"/>
      <w:r w:rsidRPr="00EB3DEB">
        <w:rPr>
          <w:rFonts w:ascii="Times New Roman" w:eastAsia="Calibri" w:hAnsi="Times New Roman" w:cs="Times New Roman"/>
          <w:sz w:val="24"/>
          <w:szCs w:val="24"/>
        </w:rPr>
        <w:t>образ  жизни</w:t>
      </w:r>
      <w:proofErr w:type="gram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День воссоединения Крыма и Севастополя с Россией. 100-летие Артека.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Моя малая Родина (региональный и местный компонент).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Герои космической отрасли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и создании новых технологий.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Гражданская авиация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Значение авиации для жизни общества 2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Медицина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Что такое успех? (ко Дню труда).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80-летие Победы в Великой Отечественной войне.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Жизнь в Движении.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2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Ценности, которые нас объединяют.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     Занятия в рамках программы направлены на обеспечение достижения обучающимися следующих личностных,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предметных образовательных результатов.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гражданского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волонтёрство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, помощь людям, нуждающимся в ней).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патриотического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духовно-нравственного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4 свобода и ответственность личности в условиях индивидуального и общественного пространства. 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эстетического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физического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трудового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экологического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ценности научного познания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адаптации обучающегося к изменяющимся условиям социальной и природной среды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овладения познавательными универсальными учебными действиями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овладения коммуникативными универсальными учебными действиями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В сфере овладения регулятивными универсальными учебными действиями: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рефлексии; 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Русский язык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Чтение: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История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формирование умений соотносить события истории разных 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</w:t>
      </w: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 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Сформировано представление: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влиянии нравственности человека на состояние его здоровья и здоровья окружающих его людей;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душевной и физической красоте человека;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Сформировано ценностное отношение: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учебе, труду и творчеству;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природе и всем формам жизни.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 интерес: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к чтению, произведениям искусства, театру, музыке, выставкам и т. п.;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общественным явлениям, понимать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активную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роль человека в обществе;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государственным праздникам и важнейшим событиям в жизни России, в жизни родного города;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природе, природным явлениям и формам жизни;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Сформированы умения: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устанавливать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дружеские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взаимоотношения в коллективе, основанные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на взаимопомощи и взаимной поддержке;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проявлять бережное, гуманное отношение ко всему живому;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соблюдать общепринятые нормы поведения в обществе.</w:t>
      </w:r>
    </w:p>
    <w:p w:rsidR="00EB3DEB" w:rsidRPr="0056692F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EB3DEB" w:rsidRPr="00EB3DEB" w:rsidRDefault="00EB3DEB" w:rsidP="00EB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Календарно-тематическое планирование</w:t>
      </w: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850"/>
        <w:gridCol w:w="709"/>
        <w:gridCol w:w="6804"/>
        <w:gridCol w:w="2551"/>
        <w:gridCol w:w="1560"/>
      </w:tblGrid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№ п/п 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Темы занятий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proofErr w:type="spellStart"/>
            <w:r w:rsidRPr="0056692F">
              <w:t>Количест</w:t>
            </w:r>
            <w:proofErr w:type="spellEnd"/>
            <w:r w:rsidRPr="0056692F">
              <w:t>-во часов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  <w:r w:rsidRPr="0056692F">
              <w:t>Дата</w:t>
            </w: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Основное содержание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Виды деятельности обучающихся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Электронные ресурсы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Образ будущего. Ко Дню знаний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Формирующиеся ценности: патриотизм,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Век информации. 120 лет Информационному агентству России ТАСС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56692F">
              <w:t>фейки</w:t>
            </w:r>
            <w:proofErr w:type="spellEnd"/>
            <w:r w:rsidRPr="0056692F">
              <w:t xml:space="preserve"> и не распространять их. Формирующиеся ценности: историческая память и преемственность поколений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Дорогами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«Российские железные дороги» – крупнейшая российская компания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Формирующиеся ценности: коллективизм, патриотизм, единство народов России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Путь зерна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56692F">
              <w:t>Разноплановость</w:t>
            </w:r>
            <w:proofErr w:type="spellEnd"/>
            <w:r w:rsidRPr="0056692F"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Формирующиеся ценности: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учителя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Формирующиеся ценности: патриотизм, гражданственность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6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Легенды о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Формирующиеся ценности: патриотизм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Эвристическая беседа, просмотр видеофрагментов, выполнение интерактивных заданий, </w:t>
            </w:r>
            <w:r w:rsidRPr="0056692F">
              <w:lastRenderedPageBreak/>
              <w:t>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7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значит быть взрослым?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Формирующиеся ценности: высокие нравственные идеалы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8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Как создать крепкую семью. День отца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Формирующиеся ценности: крепкая семья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9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Гостеприимная Россия. Ко Дню народного единства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Формирующиеся ценности: единство народов России, крепкая семья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10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Твой вклад в общее дело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 заботой к себе и окружающим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Формирующиеся ценности: жизнь, взаимопомощь, взаимоуважение, коллективизм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56692F">
              <w:lastRenderedPageBreak/>
              <w:t>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12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матери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Формирующиеся ценности: крепкая семья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Миссия-милосердие (ко Дню волонтёра)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Формирующиеся ценности: милосердие, взаимопомощь и взаимоуважение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Героев Отечества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 w:rsidRPr="0056692F">
              <w:t>здоровья</w:t>
            </w:r>
            <w:proofErr w:type="gramEnd"/>
            <w:r w:rsidRPr="0056692F"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Как пишут законы?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Формирующиеся ценности: жизнь и достоинство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16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Одна страна – одни традиции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Формирующиеся ценности: крепкая семья, единство народов России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17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российской печати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Формирующиеся ценности: высокие нравственные идеалы, гуманизм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18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студента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19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rPr>
                <w:rFonts w:eastAsia="Times New Roman"/>
                <w:b/>
                <w:bCs/>
                <w:color w:val="3F3F3F"/>
              </w:rPr>
            </w:pPr>
            <w:r w:rsidRPr="0056692F">
              <w:t>БРИКС (тема  международных отношениях)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Формирующиеся ценности: многонациональное единство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20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rPr>
                <w:rFonts w:eastAsia="Times New Roman"/>
                <w:b/>
                <w:bCs/>
                <w:color w:val="3F3F3F"/>
              </w:rPr>
            </w:pPr>
            <w:r w:rsidRPr="0056692F">
              <w:t>Бизнес и технологическое предпринимательство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Формирующиеся ценности: патриотизм,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Искусственный интеллект и человек. Стратегия взаимодействия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Формирующиеся ценности: патриотизм, высокие нравственные идеалы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Арктика – территория развития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Формирующиеся ценности: патриотизм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Международный женский день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Формирующиеся ценности: приоритет духовного над материальным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Массовый спорт в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Формирующиеся ценности: жизнь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26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воссоединения Крыма и Севастополя с Россией. 100-летие Артека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Формирующиеся ценности: историческая память и преемственность поколений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27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Служение творчеством. Зачем людям искусство? </w:t>
            </w:r>
            <w:r w:rsidRPr="0056692F">
              <w:lastRenderedPageBreak/>
              <w:t>185 лет со дня рождения П. И. Чайковского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lastRenderedPageBreak/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</w:t>
            </w:r>
            <w:r w:rsidRPr="0056692F">
              <w:lastRenderedPageBreak/>
              <w:t>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Формирующиеся ценности: приоритет духовного над материальным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</w:t>
            </w:r>
            <w:r w:rsidRPr="0056692F"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28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Моя малая Родина (региональный и местный компонент)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Формирующиеся ценности: патриотизм, приоритет духовного над материальным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29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Герои космической отрасли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Формирующиеся ценности: патриотизм, служение Отечеству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30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Гражданская авиация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Формирующиеся ценности: служение Отечеству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Медицина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Формирующиеся ценности: историческая память и преемственность поколений, милосердие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такое успех? (ко Дню труда)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</w:t>
            </w:r>
            <w:r w:rsidRPr="0056692F">
              <w:lastRenderedPageBreak/>
              <w:t>добиться долгосрочного успеха, нужно много трудиться. Профессии будущего: что будет нужно стране, когда я вырасту? Формирующиеся ценности: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видеофрагментов, </w:t>
            </w:r>
            <w:r w:rsidRPr="0056692F"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33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80-летие Победы в Великой Отечественной войне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Формирующиеся ценности: единство народов России,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Жизнь в Движении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Формирующиеся ценности: дружба, коллективизм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Ценности, которые нас объединяют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</w:tbl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370" w:rsidRPr="00FB5370" w:rsidRDefault="00FB5370" w:rsidP="00EB3D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FB5370" w:rsidRPr="00FB5370" w:rsidSect="00CD2FEF">
          <w:footerReference w:type="default" r:id="rId7"/>
          <w:pgSz w:w="16840" w:h="11910" w:orient="landscape"/>
          <w:pgMar w:top="1000" w:right="840" w:bottom="1137" w:left="760" w:header="720" w:footer="574" w:gutter="0"/>
          <w:pgNumType w:start="1"/>
          <w:cols w:space="720"/>
          <w:docGrid w:linePitch="299"/>
        </w:sectPr>
      </w:pPr>
    </w:p>
    <w:p w:rsidR="00CD2FEF" w:rsidRDefault="00CD2FEF" w:rsidP="00EB3DEB">
      <w:pPr>
        <w:widowControl w:val="0"/>
        <w:tabs>
          <w:tab w:val="left" w:pos="3705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color w:val="3F3F3F"/>
        </w:rPr>
      </w:pPr>
      <w:bookmarkStart w:id="1" w:name="_bookmark0"/>
      <w:bookmarkEnd w:id="1"/>
    </w:p>
    <w:p w:rsidR="0056692F" w:rsidRPr="0056692F" w:rsidRDefault="0056692F" w:rsidP="0056692F">
      <w:pPr>
        <w:spacing w:after="0" w:line="240" w:lineRule="auto"/>
        <w:jc w:val="both"/>
        <w:rPr>
          <w:rFonts w:ascii="Calibri" w:eastAsia="Calibri" w:hAnsi="Calibri" w:cs="Arial"/>
        </w:rPr>
      </w:pPr>
      <w:r w:rsidRPr="0056692F">
        <w:rPr>
          <w:rFonts w:ascii="Calibri" w:eastAsia="Calibri" w:hAnsi="Calibri" w:cs="Arial"/>
        </w:rPr>
        <w:t xml:space="preserve">       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56692F" w:rsidRPr="0056692F" w:rsidRDefault="0056692F" w:rsidP="0056692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E0612C" w:rsidRDefault="00E0612C"/>
    <w:sectPr w:rsidR="00E0612C" w:rsidSect="005669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E69" w:rsidRDefault="00AE7E69">
      <w:pPr>
        <w:spacing w:after="0" w:line="240" w:lineRule="auto"/>
      </w:pPr>
      <w:r>
        <w:separator/>
      </w:r>
    </w:p>
  </w:endnote>
  <w:endnote w:type="continuationSeparator" w:id="0">
    <w:p w:rsidR="00AE7E69" w:rsidRDefault="00AE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FEF" w:rsidRDefault="00CD2FEF">
    <w:pPr>
      <w:pStyle w:val="a4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E69" w:rsidRDefault="00AE7E69">
      <w:pPr>
        <w:spacing w:after="0" w:line="240" w:lineRule="auto"/>
      </w:pPr>
      <w:r>
        <w:separator/>
      </w:r>
    </w:p>
  </w:footnote>
  <w:footnote w:type="continuationSeparator" w:id="0">
    <w:p w:rsidR="00AE7E69" w:rsidRDefault="00AE7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EB11E45"/>
    <w:multiLevelType w:val="hybridMultilevel"/>
    <w:tmpl w:val="F8FED62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4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6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7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0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2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3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4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5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2"/>
  </w:num>
  <w:num w:numId="3">
    <w:abstractNumId w:val="4"/>
  </w:num>
  <w:num w:numId="4">
    <w:abstractNumId w:val="8"/>
  </w:num>
  <w:num w:numId="5">
    <w:abstractNumId w:val="28"/>
  </w:num>
  <w:num w:numId="6">
    <w:abstractNumId w:val="9"/>
  </w:num>
  <w:num w:numId="7">
    <w:abstractNumId w:val="2"/>
  </w:num>
  <w:num w:numId="8">
    <w:abstractNumId w:val="20"/>
  </w:num>
  <w:num w:numId="9">
    <w:abstractNumId w:val="32"/>
  </w:num>
  <w:num w:numId="10">
    <w:abstractNumId w:val="16"/>
  </w:num>
  <w:num w:numId="11">
    <w:abstractNumId w:val="35"/>
  </w:num>
  <w:num w:numId="12">
    <w:abstractNumId w:val="36"/>
  </w:num>
  <w:num w:numId="13">
    <w:abstractNumId w:val="0"/>
  </w:num>
  <w:num w:numId="14">
    <w:abstractNumId w:val="5"/>
  </w:num>
  <w:num w:numId="15">
    <w:abstractNumId w:val="24"/>
  </w:num>
  <w:num w:numId="16">
    <w:abstractNumId w:val="13"/>
  </w:num>
  <w:num w:numId="17">
    <w:abstractNumId w:val="23"/>
  </w:num>
  <w:num w:numId="18">
    <w:abstractNumId w:val="6"/>
  </w:num>
  <w:num w:numId="19">
    <w:abstractNumId w:val="33"/>
  </w:num>
  <w:num w:numId="20">
    <w:abstractNumId w:val="21"/>
  </w:num>
  <w:num w:numId="21">
    <w:abstractNumId w:val="34"/>
  </w:num>
  <w:num w:numId="22">
    <w:abstractNumId w:val="25"/>
  </w:num>
  <w:num w:numId="23">
    <w:abstractNumId w:val="22"/>
  </w:num>
  <w:num w:numId="24">
    <w:abstractNumId w:val="17"/>
  </w:num>
  <w:num w:numId="25">
    <w:abstractNumId w:val="27"/>
  </w:num>
  <w:num w:numId="26">
    <w:abstractNumId w:val="14"/>
  </w:num>
  <w:num w:numId="27">
    <w:abstractNumId w:val="10"/>
  </w:num>
  <w:num w:numId="28">
    <w:abstractNumId w:val="15"/>
  </w:num>
  <w:num w:numId="29">
    <w:abstractNumId w:val="29"/>
  </w:num>
  <w:num w:numId="30">
    <w:abstractNumId w:val="1"/>
  </w:num>
  <w:num w:numId="31">
    <w:abstractNumId w:val="19"/>
  </w:num>
  <w:num w:numId="32">
    <w:abstractNumId w:val="26"/>
  </w:num>
  <w:num w:numId="33">
    <w:abstractNumId w:val="3"/>
  </w:num>
  <w:num w:numId="34">
    <w:abstractNumId w:val="31"/>
  </w:num>
  <w:num w:numId="35">
    <w:abstractNumId w:val="30"/>
  </w:num>
  <w:num w:numId="36">
    <w:abstractNumId w:val="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41"/>
    <w:rsid w:val="004573BE"/>
    <w:rsid w:val="0048344C"/>
    <w:rsid w:val="0048677A"/>
    <w:rsid w:val="0056692F"/>
    <w:rsid w:val="008D1E4B"/>
    <w:rsid w:val="00A55876"/>
    <w:rsid w:val="00AE7E69"/>
    <w:rsid w:val="00C26AC4"/>
    <w:rsid w:val="00CD2FEF"/>
    <w:rsid w:val="00E0612C"/>
    <w:rsid w:val="00EB3DEB"/>
    <w:rsid w:val="00F62941"/>
    <w:rsid w:val="00FB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C3CF7-F430-4E74-8E8B-48BEFC8A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D2FEF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CD2FEF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D2FEF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CD2FEF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9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D2F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CD2FE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D2FE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D2FE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D2FEF"/>
  </w:style>
  <w:style w:type="table" w:customStyle="1" w:styleId="TableNormal">
    <w:name w:val="Table Normal"/>
    <w:uiPriority w:val="2"/>
    <w:semiHidden/>
    <w:unhideWhenUsed/>
    <w:qFormat/>
    <w:rsid w:val="00CD2F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D2FEF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CD2FEF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CD2FEF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CD2FE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D2FEF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basedOn w:val="a"/>
    <w:next w:val="a7"/>
    <w:link w:val="a8"/>
    <w:uiPriority w:val="1"/>
    <w:qFormat/>
    <w:rsid w:val="00CD2FEF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cs="Calibri"/>
      <w:b/>
      <w:bCs/>
      <w:sz w:val="56"/>
      <w:szCs w:val="56"/>
    </w:rPr>
  </w:style>
  <w:style w:type="paragraph" w:styleId="a9">
    <w:name w:val="List Paragraph"/>
    <w:basedOn w:val="a"/>
    <w:uiPriority w:val="1"/>
    <w:qFormat/>
    <w:rsid w:val="00CD2FE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D2FEF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customStyle="1" w:styleId="13">
    <w:name w:val="Сетка таблицы1"/>
    <w:basedOn w:val="a1"/>
    <w:next w:val="a3"/>
    <w:uiPriority w:val="39"/>
    <w:rsid w:val="00CD2F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D2FE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D2FEF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CD2FE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CD2FEF"/>
    <w:rPr>
      <w:rFonts w:ascii="Times New Roman" w:eastAsia="Times New Roman" w:hAnsi="Times New Roman" w:cs="Times New Roman"/>
    </w:rPr>
  </w:style>
  <w:style w:type="character" w:customStyle="1" w:styleId="a8">
    <w:name w:val="Название Знак"/>
    <w:link w:val="a6"/>
    <w:uiPriority w:val="1"/>
    <w:rsid w:val="00CD2FEF"/>
    <w:rPr>
      <w:rFonts w:cs="Calibri"/>
      <w:b/>
      <w:bCs/>
      <w:sz w:val="56"/>
      <w:szCs w:val="56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CD2FEF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FEF"/>
    <w:rPr>
      <w:rFonts w:ascii="Segoe UI" w:eastAsia="Times New Roman" w:hAnsi="Segoe UI" w:cs="Segoe UI"/>
      <w:sz w:val="18"/>
      <w:szCs w:val="18"/>
    </w:rPr>
  </w:style>
  <w:style w:type="paragraph" w:styleId="a7">
    <w:name w:val="Title"/>
    <w:basedOn w:val="a"/>
    <w:next w:val="a"/>
    <w:link w:val="af0"/>
    <w:uiPriority w:val="10"/>
    <w:qFormat/>
    <w:rsid w:val="00CD2F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7"/>
    <w:uiPriority w:val="10"/>
    <w:rsid w:val="00CD2FE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19</Pages>
  <Words>8508</Words>
  <Characters>48501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2024-09-15T16:26:00Z</dcterms:created>
  <dcterms:modified xsi:type="dcterms:W3CDTF">2024-09-30T18:52:00Z</dcterms:modified>
</cp:coreProperties>
</file>