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B0" w:rsidRPr="00F84DF1" w:rsidRDefault="00184EB0" w:rsidP="00E7381E">
      <w:pPr>
        <w:pStyle w:val="a6"/>
        <w:ind w:firstLine="709"/>
        <w:jc w:val="center"/>
        <w:rPr>
          <w:rFonts w:ascii="Times New Roman" w:hAnsi="Times New Roman"/>
          <w:sz w:val="24"/>
          <w:szCs w:val="24"/>
        </w:rPr>
      </w:pPr>
      <w:r w:rsidRPr="00F84DF1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184EB0" w:rsidRDefault="00184EB0" w:rsidP="00E7381E">
      <w:pPr>
        <w:pStyle w:val="a6"/>
        <w:ind w:firstLine="709"/>
        <w:jc w:val="center"/>
        <w:rPr>
          <w:rFonts w:ascii="Times New Roman" w:hAnsi="Times New Roman"/>
          <w:sz w:val="24"/>
          <w:szCs w:val="24"/>
        </w:rPr>
      </w:pPr>
      <w:r w:rsidRPr="00F84DF1">
        <w:rPr>
          <w:rFonts w:ascii="Times New Roman" w:hAnsi="Times New Roman"/>
          <w:sz w:val="24"/>
          <w:szCs w:val="24"/>
        </w:rPr>
        <w:t xml:space="preserve">«Школа для </w:t>
      </w:r>
      <w:proofErr w:type="gramStart"/>
      <w:r w:rsidRPr="00F84DF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84DF1">
        <w:rPr>
          <w:rFonts w:ascii="Times New Roman" w:hAnsi="Times New Roman"/>
          <w:sz w:val="24"/>
          <w:szCs w:val="24"/>
        </w:rPr>
        <w:t xml:space="preserve"> с ограниченными возможностями здоровья № 23»</w:t>
      </w:r>
    </w:p>
    <w:p w:rsidR="00184EB0" w:rsidRDefault="00184EB0" w:rsidP="00E7381E">
      <w:pPr>
        <w:pStyle w:val="a6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84EB0" w:rsidRDefault="00184EB0" w:rsidP="00E7381E">
      <w:pPr>
        <w:pStyle w:val="a6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84EB0" w:rsidRPr="00F84DF1" w:rsidRDefault="00184EB0" w:rsidP="00E7381E">
      <w:pPr>
        <w:pStyle w:val="a6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184EB0" w:rsidTr="002658BD">
        <w:tc>
          <w:tcPr>
            <w:tcW w:w="4530" w:type="dxa"/>
            <w:hideMark/>
          </w:tcPr>
          <w:p w:rsidR="00184EB0" w:rsidRDefault="00184EB0" w:rsidP="00E738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184EB0" w:rsidRDefault="00184EB0" w:rsidP="00E738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184EB0" w:rsidRDefault="00184EB0" w:rsidP="00E738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Р.З. Юсупова</w:t>
            </w:r>
          </w:p>
          <w:p w:rsidR="00184EB0" w:rsidRDefault="00E7381E" w:rsidP="00E738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184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184EB0" w:rsidRDefault="00184EB0" w:rsidP="00E7381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184EB0" w:rsidRDefault="00184EB0" w:rsidP="00E7381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184EB0" w:rsidRDefault="00184EB0" w:rsidP="00E7381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И.Н.Дейкова</w:t>
            </w:r>
            <w:proofErr w:type="spellEnd"/>
          </w:p>
          <w:p w:rsidR="00184EB0" w:rsidRDefault="00E7381E" w:rsidP="00E7381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184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184EB0" w:rsidRDefault="00184EB0" w:rsidP="00E7381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184EB0" w:rsidRPr="00362FAA" w:rsidRDefault="00E7381E" w:rsidP="00E7381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="00184EB0">
        <w:rPr>
          <w:rFonts w:ascii="Times New Roman" w:eastAsia="Times New Roman" w:hAnsi="Times New Roman" w:cs="Times New Roman"/>
          <w:b/>
          <w:sz w:val="36"/>
          <w:szCs w:val="36"/>
        </w:rPr>
        <w:t>о учебному предмету «Природоведение»</w:t>
      </w:r>
    </w:p>
    <w:p w:rsidR="00184EB0" w:rsidRDefault="00184EB0" w:rsidP="00E7381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5 класса</w:t>
      </w:r>
    </w:p>
    <w:p w:rsidR="00184EB0" w:rsidRDefault="00E7381E" w:rsidP="00E7381E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на 2024-2025</w:t>
      </w:r>
      <w:r w:rsidR="00184EB0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184EB0" w:rsidRDefault="00184EB0" w:rsidP="00E738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184EB0" w:rsidRDefault="00E7381E" w:rsidP="00E7381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28.08.2024, протокол №7</w:t>
      </w: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184EB0" w:rsidP="00E73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EB0" w:rsidRDefault="00E7381E" w:rsidP="00E7381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184EB0" w:rsidRDefault="00184EB0" w:rsidP="00E738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:rsidR="00184EB0" w:rsidRPr="00797649" w:rsidRDefault="00184EB0" w:rsidP="00E7381E">
          <w:pPr>
            <w:pStyle w:val="ad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97649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:rsidR="00184EB0" w:rsidRPr="00797649" w:rsidRDefault="00184EB0" w:rsidP="00E7381E">
          <w:pPr>
            <w:tabs>
              <w:tab w:val="left" w:pos="567"/>
            </w:tabs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184EB0" w:rsidRPr="00BE457C" w:rsidRDefault="0038223F" w:rsidP="00E7381E">
          <w:pPr>
            <w:pStyle w:val="11"/>
            <w:tabs>
              <w:tab w:val="left" w:pos="440"/>
              <w:tab w:val="left" w:pos="567"/>
              <w:tab w:val="right" w:leader="dot" w:pos="9060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84EB0" w:rsidRPr="0079764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4793" w:history="1"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184EB0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_Toc144124793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84EB0" w:rsidRPr="00BE457C" w:rsidRDefault="0038223F" w:rsidP="00E7381E">
          <w:pPr>
            <w:pStyle w:val="11"/>
            <w:tabs>
              <w:tab w:val="left" w:pos="440"/>
              <w:tab w:val="left" w:pos="567"/>
              <w:tab w:val="right" w:leader="dot" w:pos="9060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4794" w:history="1"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184EB0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_Toc144124794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84EB0" w:rsidRPr="00BE457C" w:rsidRDefault="0038223F" w:rsidP="00E7381E">
          <w:pPr>
            <w:pStyle w:val="2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4795" w:history="1"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184EB0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_Toc144124795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84EB0" w:rsidRPr="00BE457C" w:rsidRDefault="0038223F" w:rsidP="00E7381E">
          <w:pPr>
            <w:pStyle w:val="11"/>
            <w:tabs>
              <w:tab w:val="left" w:pos="567"/>
              <w:tab w:val="left" w:pos="660"/>
              <w:tab w:val="right" w:leader="dot" w:pos="9060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4796" w:history="1"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184EB0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184EB0" w:rsidRPr="00BE457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_Toc144124796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4EB0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84EB0" w:rsidRDefault="0038223F" w:rsidP="00E7381E">
          <w:pPr>
            <w:tabs>
              <w:tab w:val="left" w:pos="567"/>
            </w:tabs>
            <w:spacing w:line="240" w:lineRule="auto"/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84EB0" w:rsidRDefault="00184EB0" w:rsidP="00E738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84EB0" w:rsidRDefault="00184EB0" w:rsidP="00E7381E">
      <w:pPr>
        <w:pStyle w:val="a3"/>
        <w:spacing w:line="240" w:lineRule="auto"/>
        <w:ind w:left="75"/>
        <w:rPr>
          <w:rFonts w:ascii="Times New Roman" w:hAnsi="Times New Roman"/>
        </w:rPr>
      </w:pPr>
      <w:r>
        <w:br w:type="page"/>
      </w:r>
    </w:p>
    <w:p w:rsidR="00184EB0" w:rsidRDefault="00184EB0" w:rsidP="00E7381E">
      <w:pPr>
        <w:pStyle w:val="1"/>
        <w:numPr>
          <w:ilvl w:val="0"/>
          <w:numId w:val="10"/>
        </w:numPr>
        <w:spacing w:line="240" w:lineRule="auto"/>
        <w:jc w:val="center"/>
        <w:rPr>
          <w:b/>
          <w:i w:val="0"/>
          <w:sz w:val="28"/>
          <w:szCs w:val="28"/>
        </w:rPr>
      </w:pPr>
      <w:bookmarkStart w:id="0" w:name="_Toc143871207"/>
      <w:bookmarkStart w:id="1" w:name="_Toc144124793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184EB0" w:rsidRDefault="00184EB0" w:rsidP="00E7381E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81E" w:rsidRDefault="00184EB0" w:rsidP="00E7381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«Природоведение» составлена на основе </w:t>
      </w:r>
      <w:r w:rsidR="00E7381E">
        <w:rPr>
          <w:rFonts w:ascii="Times New Roman" w:hAnsi="Times New Roman" w:cs="Times New Roman"/>
          <w:sz w:val="28"/>
          <w:szCs w:val="28"/>
        </w:rPr>
        <w:t>следующих нормативных документов</w:t>
      </w:r>
      <w:r w:rsidR="00E7381E" w:rsidRPr="00E7381E">
        <w:rPr>
          <w:rFonts w:ascii="Times New Roman" w:hAnsi="Times New Roman" w:cs="Times New Roman"/>
          <w:sz w:val="28"/>
          <w:szCs w:val="28"/>
        </w:rPr>
        <w:t>:</w:t>
      </w:r>
    </w:p>
    <w:p w:rsidR="00E7381E" w:rsidRPr="00E7381E" w:rsidRDefault="00E7381E" w:rsidP="00E73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8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81E">
        <w:rPr>
          <w:rFonts w:ascii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29.12.2012г,№273-ФЗ</w:t>
      </w:r>
    </w:p>
    <w:p w:rsidR="00E7381E" w:rsidRPr="00E7381E" w:rsidRDefault="00E7381E" w:rsidP="00E73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8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81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7381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7381E"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E7381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381E"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</w:t>
      </w:r>
    </w:p>
    <w:p w:rsidR="00E7381E" w:rsidRPr="00E7381E" w:rsidRDefault="00E7381E" w:rsidP="00E73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8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81E">
        <w:rPr>
          <w:rFonts w:ascii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(интеллектуальными нарушениями)»</w:t>
      </w:r>
    </w:p>
    <w:p w:rsidR="00E7381E" w:rsidRPr="00E7381E" w:rsidRDefault="00E7381E" w:rsidP="00E73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8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81E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184EB0" w:rsidRDefault="00184EB0" w:rsidP="00E738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381E">
        <w:rPr>
          <w:rFonts w:ascii="Times New Roman" w:eastAsia="Times New Roman" w:hAnsi="Times New Roman" w:cs="Times New Roman"/>
          <w:sz w:val="28"/>
          <w:szCs w:val="28"/>
        </w:rPr>
        <w:t>обучающимся с</w:t>
      </w:r>
      <w:r w:rsidR="00FE790C">
        <w:rPr>
          <w:rFonts w:ascii="Times New Roman" w:eastAsia="Times New Roman" w:hAnsi="Times New Roman" w:cs="Times New Roman"/>
          <w:sz w:val="28"/>
          <w:szCs w:val="28"/>
        </w:rPr>
        <w:t xml:space="preserve"> нарушением</w:t>
      </w:r>
      <w:r w:rsidR="00E7381E" w:rsidRPr="00E73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3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381E" w:rsidRPr="00E7381E">
        <w:rPr>
          <w:rFonts w:ascii="Times New Roman" w:eastAsia="Times New Roman" w:hAnsi="Times New Roman" w:cs="Times New Roman"/>
          <w:sz w:val="28"/>
          <w:szCs w:val="28"/>
        </w:rPr>
        <w:t>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учетом реализации их особых образовательных потребностей, а также индивидуальных особенностей и возможностей.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:rsidR="00184EB0" w:rsidRDefault="00184EB0" w:rsidP="00E7381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</w:t>
      </w:r>
      <w:r w:rsidR="0025707A">
        <w:rPr>
          <w:rFonts w:ascii="Times New Roman" w:eastAsia="Times New Roman" w:hAnsi="Times New Roman" w:cs="Times New Roman"/>
          <w:sz w:val="28"/>
          <w:szCs w:val="28"/>
        </w:rPr>
        <w:t>ние» в 5 классе рассчитана на 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учебные не</w:t>
      </w:r>
      <w:r w:rsidR="0025707A">
        <w:rPr>
          <w:rFonts w:ascii="Times New Roman" w:eastAsia="Times New Roman" w:hAnsi="Times New Roman" w:cs="Times New Roman"/>
          <w:sz w:val="28"/>
          <w:szCs w:val="28"/>
        </w:rPr>
        <w:t>дели  и составляет 66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в год (2 часа в неделю).</w:t>
      </w:r>
    </w:p>
    <w:p w:rsidR="00184EB0" w:rsidRDefault="00184EB0" w:rsidP="00E738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:rsidR="00184EB0" w:rsidRDefault="00184EB0" w:rsidP="00E7381E">
      <w:pPr>
        <w:widowControl w:val="0"/>
        <w:tabs>
          <w:tab w:val="left" w:pos="9639"/>
        </w:tabs>
        <w:spacing w:line="24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184EB0" w:rsidRDefault="00184EB0" w:rsidP="00E738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:rsidR="00184EB0" w:rsidRDefault="00184EB0" w:rsidP="00E738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:rsidR="00184EB0" w:rsidRDefault="00184EB0" w:rsidP="00E738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:rsidR="00184EB0" w:rsidRDefault="00184EB0" w:rsidP="00E738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184EB0" w:rsidRDefault="00184EB0" w:rsidP="00E738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социально значимых качеств личности.</w:t>
      </w:r>
    </w:p>
    <w:p w:rsidR="00184EB0" w:rsidRDefault="00184EB0" w:rsidP="00E7381E">
      <w:pPr>
        <w:spacing w:line="24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узнавать и называть изученные объекты в натуральном виде в естественных условиях; 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для классификации;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природе и обществе,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правил здорового образа жизни; </w:t>
      </w:r>
    </w:p>
    <w:p w:rsidR="00184EB0" w:rsidRDefault="00184EB0" w:rsidP="00E7381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</w:t>
      </w:r>
      <w:r w:rsidR="00E7381E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рассказать о предмете изучения.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:rsidR="00184EB0" w:rsidRDefault="00184EB0" w:rsidP="00E7381E">
      <w:pPr>
        <w:pStyle w:val="1"/>
        <w:numPr>
          <w:ilvl w:val="0"/>
          <w:numId w:val="9"/>
        </w:numPr>
        <w:spacing w:line="240" w:lineRule="auto"/>
        <w:ind w:left="567"/>
        <w:jc w:val="center"/>
        <w:rPr>
          <w:b/>
          <w:i w:val="0"/>
          <w:sz w:val="28"/>
          <w:szCs w:val="28"/>
        </w:rPr>
      </w:pPr>
      <w:bookmarkStart w:id="2" w:name="_Toc143871208"/>
      <w:bookmarkStart w:id="3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«Есть на Земле страна Россия» завершает изучение неживой природы в 5 классе и готовит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  а дети воспринимают, осознают и фиксируют в памяти (рассказ с включением в  него элементов беседы или объяснения, сопровождающегося демонстрацией     опытов);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направленной на обогащение словаря, усвоение новых, ранее  незнакомых слов; закрепление и уточнение значений слов; активизация  словаря);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:rsidR="00184EB0" w:rsidRDefault="00184EB0" w:rsidP="00E73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:rsidR="00184EB0" w:rsidRDefault="00184EB0" w:rsidP="00E7381E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схем, подпись рисунков, зарисовка изучаемых объектов;  </w:t>
      </w:r>
    </w:p>
    <w:p w:rsidR="00184EB0" w:rsidRDefault="00184EB0" w:rsidP="00E7381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:rsidR="00184EB0" w:rsidRDefault="00184EB0" w:rsidP="00E7381E">
      <w:pPr>
        <w:widowControl w:val="0"/>
        <w:spacing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2"/>
        <w:gridCol w:w="5319"/>
        <w:gridCol w:w="1598"/>
        <w:gridCol w:w="1595"/>
      </w:tblGrid>
      <w:tr w:rsidR="00184EB0" w:rsidTr="002658BD">
        <w:tc>
          <w:tcPr>
            <w:tcW w:w="702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9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4EB0" w:rsidTr="002658BD">
        <w:tc>
          <w:tcPr>
            <w:tcW w:w="702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EB0" w:rsidTr="002658BD">
        <w:tc>
          <w:tcPr>
            <w:tcW w:w="702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4EB0" w:rsidTr="002658BD">
        <w:tc>
          <w:tcPr>
            <w:tcW w:w="702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4EB0" w:rsidTr="002658BD">
        <w:trPr>
          <w:trHeight w:val="408"/>
        </w:trPr>
        <w:tc>
          <w:tcPr>
            <w:tcW w:w="702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84EB0" w:rsidTr="002658BD">
        <w:trPr>
          <w:trHeight w:val="637"/>
        </w:trPr>
        <w:tc>
          <w:tcPr>
            <w:tcW w:w="702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:rsidR="00184EB0" w:rsidRDefault="00184EB0" w:rsidP="00E738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:rsidR="00184EB0" w:rsidRDefault="00184EB0" w:rsidP="00E7381E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184EB0" w:rsidRDefault="00184EB0" w:rsidP="00E7381E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:rsidR="00184EB0" w:rsidRPr="00797649" w:rsidRDefault="00184EB0" w:rsidP="00E7381E">
      <w:pPr>
        <w:pStyle w:val="2"/>
        <w:numPr>
          <w:ilvl w:val="0"/>
          <w:numId w:val="9"/>
        </w:numPr>
        <w:spacing w:before="0" w:line="240" w:lineRule="auto"/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4124795"/>
      <w:bookmarkStart w:id="5" w:name="_Toc143871209"/>
      <w:bookmarkStart w:id="6" w:name="_Hlk138962750"/>
      <w:bookmarkStart w:id="7" w:name="_Hlk138961499"/>
      <w:bookmarkStart w:id="8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5"/>
    </w:p>
    <w:p w:rsidR="00184EB0" w:rsidRPr="008A1E1E" w:rsidRDefault="00184EB0" w:rsidP="00E7381E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>
        <w:rPr>
          <w:rFonts w:ascii="Times New Roman" w:hAnsi="Times New Roman"/>
          <w:b/>
          <w:sz w:val="28"/>
          <w:szCs w:val="28"/>
        </w:rPr>
        <w:t>:</w:t>
      </w:r>
    </w:p>
    <w:bookmarkEnd w:id="7"/>
    <w:bookmarkEnd w:id="9"/>
    <w:p w:rsidR="00184EB0" w:rsidRPr="008A1E1E" w:rsidRDefault="00184EB0" w:rsidP="00E7381E">
      <w:pPr>
        <w:pStyle w:val="a8"/>
        <w:numPr>
          <w:ilvl w:val="0"/>
          <w:numId w:val="1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:rsidR="00184EB0" w:rsidRPr="008A1E1E" w:rsidRDefault="00184EB0" w:rsidP="00E7381E">
      <w:pPr>
        <w:pStyle w:val="a8"/>
        <w:numPr>
          <w:ilvl w:val="0"/>
          <w:numId w:val="1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</w:t>
      </w:r>
      <w:proofErr w:type="gramStart"/>
      <w:r w:rsidRPr="008A1E1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A1E1E">
        <w:rPr>
          <w:rFonts w:ascii="Times New Roman" w:hAnsi="Times New Roman" w:cs="Times New Roman"/>
          <w:sz w:val="28"/>
          <w:szCs w:val="28"/>
        </w:rPr>
        <w:t xml:space="preserve"> бытовыми навыками, используемыми в повседневной жизни, умения соблюдать правила личной гигиены, режима дня;</w:t>
      </w:r>
    </w:p>
    <w:p w:rsidR="00184EB0" w:rsidRPr="008A1E1E" w:rsidRDefault="00184EB0" w:rsidP="00E7381E">
      <w:pPr>
        <w:pStyle w:val="a8"/>
        <w:numPr>
          <w:ilvl w:val="0"/>
          <w:numId w:val="1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</w:t>
      </w:r>
      <w:r w:rsidR="001572BB">
        <w:rPr>
          <w:rFonts w:ascii="Times New Roman" w:hAnsi="Times New Roman" w:cs="Times New Roman"/>
          <w:sz w:val="28"/>
          <w:szCs w:val="28"/>
        </w:rPr>
        <w:t>дение навыками сотрудничества с</w:t>
      </w:r>
      <w:r w:rsidRPr="008A1E1E">
        <w:rPr>
          <w:rFonts w:ascii="Times New Roman" w:hAnsi="Times New Roman" w:cs="Times New Roman"/>
          <w:sz w:val="28"/>
          <w:szCs w:val="28"/>
        </w:rPr>
        <w:t xml:space="preserve"> взрослыми и сверстниками в процессе выполнения совместной учебной деятельности на уроке</w:t>
      </w:r>
    </w:p>
    <w:p w:rsidR="00184EB0" w:rsidRPr="008A1E1E" w:rsidRDefault="00184EB0" w:rsidP="00E7381E">
      <w:pPr>
        <w:pStyle w:val="a8"/>
        <w:numPr>
          <w:ilvl w:val="0"/>
          <w:numId w:val="1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:rsidR="00184EB0" w:rsidRPr="008A1E1E" w:rsidRDefault="00184EB0" w:rsidP="00E7381E">
      <w:pPr>
        <w:pStyle w:val="a8"/>
        <w:numPr>
          <w:ilvl w:val="0"/>
          <w:numId w:val="1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:rsidR="00184EB0" w:rsidRPr="008A1E1E" w:rsidRDefault="00184EB0" w:rsidP="00E7381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:rsidR="00184EB0" w:rsidRDefault="00184EB0" w:rsidP="00E7381E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элементарных правил безопасного поведения в природе и обществе (под контролем взрослого);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:rsidR="00184EB0" w:rsidRDefault="00184EB0" w:rsidP="00E7381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доступных возрасту природоохранительных действий;</w:t>
      </w:r>
    </w:p>
    <w:p w:rsidR="00184EB0" w:rsidRDefault="00184EB0" w:rsidP="00E738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:rsidR="00184EB0" w:rsidRDefault="00184EB0" w:rsidP="00E7381E">
      <w:pPr>
        <w:widowControl w:val="0"/>
        <w:spacing w:line="24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:rsidR="00184EB0" w:rsidRPr="008A1E1E" w:rsidRDefault="00184EB0" w:rsidP="00E7381E">
      <w:pPr>
        <w:pStyle w:val="aa"/>
        <w:spacing w:line="240" w:lineRule="auto"/>
        <w:jc w:val="center"/>
        <w:rPr>
          <w:b/>
          <w:bCs/>
          <w:szCs w:val="28"/>
        </w:rPr>
      </w:pPr>
      <w:bookmarkStart w:id="11" w:name="_heading=h.4d34og8"/>
      <w:bookmarkStart w:id="12" w:name="_Hlk138961962"/>
      <w:bookmarkEnd w:id="11"/>
      <w:r w:rsidRPr="008A1E1E">
        <w:rPr>
          <w:b/>
          <w:bCs/>
          <w:szCs w:val="28"/>
          <w:shd w:val="clear" w:color="auto" w:fill="FFFFFF"/>
        </w:rPr>
        <w:t>Система оценки</w:t>
      </w:r>
      <w:r>
        <w:rPr>
          <w:b/>
          <w:bCs/>
          <w:szCs w:val="28"/>
          <w:shd w:val="clear" w:color="auto" w:fill="FFFFFF"/>
        </w:rPr>
        <w:t xml:space="preserve"> достижений</w:t>
      </w:r>
    </w:p>
    <w:bookmarkEnd w:id="12"/>
    <w:p w:rsidR="00184EB0" w:rsidRPr="00305C55" w:rsidRDefault="00184EB0" w:rsidP="00E7381E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84EB0" w:rsidRPr="00305C55" w:rsidRDefault="00184EB0" w:rsidP="00E7381E">
      <w:pPr>
        <w:pStyle w:val="a8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184EB0" w:rsidRPr="00305C55" w:rsidRDefault="00184EB0" w:rsidP="00E7381E">
      <w:pPr>
        <w:pStyle w:val="a8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184EB0" w:rsidRPr="00305C55" w:rsidRDefault="00184EB0" w:rsidP="00E7381E">
      <w:pPr>
        <w:pStyle w:val="a8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184EB0" w:rsidRPr="00305C55" w:rsidRDefault="00184EB0" w:rsidP="00E7381E">
      <w:pPr>
        <w:pStyle w:val="a8"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184EB0" w:rsidRPr="00136328" w:rsidRDefault="00184EB0" w:rsidP="00E7381E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3" w:name="_heading=h.ha5t6xo5ig3n"/>
      <w:bookmarkEnd w:id="8"/>
      <w:bookmarkEnd w:id="13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84EB0" w:rsidRDefault="00184EB0" w:rsidP="00E738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:rsidR="00184EB0" w:rsidRDefault="00184EB0" w:rsidP="00E738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:rsidR="00184EB0" w:rsidRDefault="00184EB0" w:rsidP="00E738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:rsidR="00184EB0" w:rsidRDefault="00184EB0" w:rsidP="00E738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:rsidR="00184EB0" w:rsidRDefault="00184EB0" w:rsidP="00E738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184EB0" w:rsidRDefault="00184EB0" w:rsidP="00E738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eading=h.tyjcwt" w:colFirst="0" w:colLast="0"/>
      <w:bookmarkEnd w:id="14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184EB0" w:rsidRDefault="00184EB0" w:rsidP="00E7381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:rsidR="00184EB0" w:rsidRDefault="00184EB0" w:rsidP="00E7381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:rsidR="00184EB0" w:rsidRDefault="00184EB0" w:rsidP="00E7381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:rsidR="00184EB0" w:rsidRDefault="00184EB0" w:rsidP="00E738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:rsidR="00184EB0" w:rsidRDefault="00184EB0" w:rsidP="00E7381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:rsidR="00184EB0" w:rsidRDefault="00184EB0" w:rsidP="00E7381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:rsidR="00184EB0" w:rsidRDefault="00184EB0" w:rsidP="00E7381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184EB0" w:rsidRDefault="00184EB0" w:rsidP="00E7381E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:rsidR="009E2187" w:rsidRDefault="009E2187" w:rsidP="00E7381E">
      <w:pPr>
        <w:spacing w:line="240" w:lineRule="auto"/>
      </w:pPr>
    </w:p>
    <w:p w:rsidR="00184EB0" w:rsidRDefault="00184EB0" w:rsidP="00E7381E">
      <w:pPr>
        <w:spacing w:line="240" w:lineRule="auto"/>
      </w:pPr>
    </w:p>
    <w:p w:rsidR="00184EB0" w:rsidRDefault="00184EB0" w:rsidP="00E7381E">
      <w:pPr>
        <w:spacing w:line="240" w:lineRule="auto"/>
      </w:pPr>
      <w:r>
        <w:br w:type="page"/>
      </w:r>
    </w:p>
    <w:p w:rsidR="00184EB0" w:rsidRDefault="00184EB0" w:rsidP="00E7381E">
      <w:pPr>
        <w:spacing w:line="240" w:lineRule="auto"/>
        <w:sectPr w:rsidR="00184EB0" w:rsidSect="00184EB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84EB0" w:rsidRDefault="00184EB0" w:rsidP="00E7381E">
      <w:pPr>
        <w:pStyle w:val="1"/>
        <w:numPr>
          <w:ilvl w:val="0"/>
          <w:numId w:val="9"/>
        </w:numPr>
        <w:spacing w:line="240" w:lineRule="auto"/>
        <w:ind w:left="284"/>
        <w:jc w:val="center"/>
        <w:rPr>
          <w:b/>
          <w:i w:val="0"/>
          <w:sz w:val="32"/>
          <w:szCs w:val="32"/>
        </w:rPr>
      </w:pPr>
      <w:bookmarkStart w:id="15" w:name="_Toc143871210"/>
      <w:bookmarkStart w:id="16" w:name="_Toc144124796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2"/>
        <w:gridCol w:w="2397"/>
        <w:gridCol w:w="936"/>
        <w:gridCol w:w="3421"/>
        <w:gridCol w:w="3544"/>
        <w:gridCol w:w="3446"/>
      </w:tblGrid>
      <w:tr w:rsidR="00184EB0" w:rsidTr="002658BD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часов/дата</w:t>
            </w:r>
          </w:p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4EB0" w:rsidTr="002658BD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84EB0" w:rsidTr="002658BD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природные предметы и явления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 обозначающие явления природы, в тетради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:rsidR="00184EB0" w:rsidRDefault="00184EB0" w:rsidP="00E7381E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заполняют таблицу «Предметы и явления живой и неживой природы»</w:t>
            </w:r>
          </w:p>
        </w:tc>
      </w:tr>
      <w:tr w:rsidR="00184EB0" w:rsidTr="002658BD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Солнечная система.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небесные тела – Солнце, планеты, планета Земля, Солнечная система – и их основные признаки. Рассматривают на рисунке строение Солнечной системы. Выписывают названия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планет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небесные тела (звезды, Солнце, планеты) и их признаки. Относят небесные тела к разным группам на основании признаков.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изученные небесные тела – звезды, Солнце, Солнечная система, планета Земля, 2–3 другие планеты Солнечной системы –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признаки; называют объекты, которые входят в состав Солнечной системы. Сравнивают небесные тела, делают вывод, чем звезды отличаются от планет, записывают в таблицу</w:t>
            </w:r>
          </w:p>
        </w:tc>
      </w:tr>
    </w:tbl>
    <w:p w:rsidR="00184EB0" w:rsidRDefault="00184EB0" w:rsidP="00E7381E">
      <w:pPr>
        <w:spacing w:line="240" w:lineRule="auto"/>
      </w:pPr>
    </w:p>
    <w:tbl>
      <w:tblPr>
        <w:tblW w:w="14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2"/>
        <w:gridCol w:w="2397"/>
        <w:gridCol w:w="936"/>
        <w:gridCol w:w="3421"/>
        <w:gridCol w:w="383"/>
        <w:gridCol w:w="3161"/>
        <w:gridCol w:w="141"/>
        <w:gridCol w:w="3305"/>
      </w:tblGrid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2093B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0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Входная контрольная работа №1 «Предметы и явления неживой и живой природы»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№1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первого космонавта Ю. А. Гагарина, первую женщину-космонавта В.В. Терешкову, подписывают фамилии на рисунках в рабочих тетрадях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используют для исследования космоса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азывают фамилии первых космонавтов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  <w:proofErr w:type="gramEnd"/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значении.</w:t>
            </w:r>
            <w:proofErr w:type="gramEnd"/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суточном вращении Земли и смене дня и ночи.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части суток. Перечисляют причины смены дня и ночи (с опорой на учебник); выбирают и подчеркивают правильный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 в рабочей тетради; подписывают на рисунках время суток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части суток, их признаки и причины смены дня и ночи.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Подчеркивают название частей суток, подбирают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обобщающее слово в рабочих тетрадях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рабочих тетрадях показывают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стрелками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какие время года происходят природные явления</w:t>
            </w:r>
          </w:p>
        </w:tc>
      </w:tr>
      <w:tr w:rsidR="00184EB0" w:rsidTr="002658BD">
        <w:tc>
          <w:tcPr>
            <w:tcW w:w="14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водная).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воздуха для растений, животных и человека, о мероприятиях, проводимых с целью охраны чистоты воздуха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проводимых с целью охраны чистоты воздуха.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опыты «Как почувствовать и увидеть воздух?»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свойств воздуха </w:t>
            </w: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совместно с учителем после демонстрации опытов.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свойства воздуха в рабочую тетрадь, используя слова для справок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воздуха после демонстрации опытов; описывают опыты, демонстрирующие свойства воздуха; знают свойства воздуха и использование их в быту.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 w:rsidRPr="00184E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свойства воздуха (упругость, сжатие, теплый воздух поднимается, холодный опускается);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 и отвечают на вопрос: как определить движение воздуха?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Температура воздуха.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положительные (со знаком плюс) и отрицательные (со знаком минус) показания температуры.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в естественных условиях, имеют представление о назначении термометра; умеют читать показание термометра;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с помощью цифр и знаков показания термометра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воздуха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ветра разной силы на </w:t>
            </w: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иллюстрациях и фотографиях; 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отвечают на вопрос: что может ветер? Вставляют недостающие слова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движении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воздуха разной силы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воздуха.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значение кислорода для человека, животных и растений.</w:t>
            </w:r>
          </w:p>
          <w:p w:rsidR="00184EB0" w:rsidRPr="00305C55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 и промышленности.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«Состав воздуха»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газы, входящие в состав воздуха (углекислый газ, азот), относят углекислый газа и азот к газам, входящим в состав воздуха.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воздуха, знают свойства углекислого газа, роль 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рисункам «Как человек использует воздух»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здорового образа жизни.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свойствах воздуха, роли воздуха для жизни на Земле; устанавливают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Контрольная работа №2 «Воздух и его свойства»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:rsidR="00184EB0" w:rsidRPr="00305C55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ископаемые: гранит,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используемых в строительстве – граните, известняке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полезные ископаемые на рисунках, фотографиях,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коллекциях (мел, мрамор, гранит); называют изученные полезные ископаемые; относят полезные ископаемые к группе, используемых в строительстве;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данной группы полезных ископаемы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84EB0" w:rsidRPr="00305C55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представителей полезных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источников, объясняют свое решение.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полезные ископаемые: гранит, известняк; зачитывают их описание на карточках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ископаемые: 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торфе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 к гр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уппе полезных ископаемых; имеют представление о назначении торфа.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плакату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«Что получают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горючие полезные ископаемые, полезные ископаемые, используемые в качестве удобрений).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рабочей тетради заполняют схему «Горючие полезные ископаемые»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способы добычи каменного угля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опущенные слова «Добыча каменного угля» 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пробирку с нефтью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нефть к группе полезных ископаемых; имеют представление о значении нефти.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правильный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 каком состоянии находится нефть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Относят нефть к различным группам с учетом разных классификаций (полезные ископаемые, горючие полезные ископаемые);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способах добычи нефти. </w:t>
            </w:r>
          </w:p>
          <w:p w:rsidR="00184EB0" w:rsidRP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Природный газ. Свойства, добыча, использование.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учителя) правила пользования газом в быту.</w:t>
            </w:r>
            <w:proofErr w:type="gramEnd"/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полезных ископаемых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разных классификаций (полезные ископаемые, горючие полезные ископаемые); знают способы добычи газа.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Черные металлы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таль,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способы получения черных металлов; выделяют признаки черных металлов, свойства стали и чугуна.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цветными металлами. 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цветные металлы; 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об использовании цветных металлов.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тетради, используя слова для справок: приводят примеры </w:t>
            </w: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цветных металлов, разделив их на группы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цветные металлы – алюминий, медь;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получения цветных металлов; выделяют признаки цветных металлов; производят классификацию цветных металлов (относят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алюминий, медь к металлам и цветным металлам).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металлы.</w:t>
            </w:r>
          </w:p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благородных (драгоценных) металлах. Формирование представления о золоте, серебре, платине, использовании в промышленности и в быту.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значении полезных ископаемых, знакомство с мерами, принимаемыми для охраны полезных ископаемых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благородные (</w:t>
            </w:r>
            <w:proofErr w:type="gramStart"/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драгоценные) </w:t>
            </w:r>
            <w:proofErr w:type="gramEnd"/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металлы; имеют представление об использовании благородных (драгоценных) металлов.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буквы в слова с названиями благородных металлов, составляют предложения с этими словами.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металлам и драгоценным металлам).</w:t>
            </w:r>
            <w:proofErr w:type="gramEnd"/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ископаемые; знают способы охраны полезных ископаемых.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«Полезные ископаемые».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рисунки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подписывают, кому для жизни нужна вода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на рисунках и фотографиях и называют воду в разных формах существования в природе.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рисунки, используя слова для справок: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встречается вода в природе; вставляют пропущенные слова в текст карточки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записывают выводы по проведенным опытам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нают свойства воды и использование этих свойств в быту.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воды, растворимых и нерастворимых веществах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опыты, подписывают  рисунки с растворимыми и нерастворимыми в воде веществами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растворимые и нерастворимые вещества; узнают растворы в естественных условиях и на иллюстрациях и называют их;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соленый водный раствор).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свойствах воды, чистой воде и очистке воды 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чистую и мутную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воду в натуральном виде и на рисунках. Называют признаки мутной и чистой воды.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Выделяют признаки чистой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мутной воды; относят воду к разным группам; используют полученные знания при выполнении практических работ (очистка воды отстаиванием, фильтрованием).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E9643D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E9643D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E9643D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E9643D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различных агрегатных состояниях воды:</w:t>
            </w:r>
            <w:r w:rsidRPr="00184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E9643D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:rsidR="00184EB0" w:rsidRPr="00E9643D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схему, используя текст учебника «Состояние воды в природе».</w:t>
            </w:r>
          </w:p>
          <w:p w:rsidR="00184EB0" w:rsidRPr="00E9643D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</w:t>
            </w:r>
            <w:proofErr w:type="gramStart"/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тр</w:t>
            </w:r>
            <w:proofErr w:type="gramEnd"/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 состояний воды, измеряют ее температуру с помощью термометра</w:t>
            </w:r>
          </w:p>
          <w:p w:rsidR="00184EB0" w:rsidRPr="00E9643D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E9643D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признаки воды в разных агрегатных состояниях; устанавливают зависимости между температурой и состоянием воды; </w:t>
            </w:r>
          </w:p>
          <w:p w:rsidR="00184EB0" w:rsidRPr="00E9643D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</w:t>
            </w:r>
            <w:proofErr w:type="gramStart"/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тв</w:t>
            </w:r>
            <w:proofErr w:type="gramEnd"/>
            <w:r w:rsidRPr="00E9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ердой, жидкой и газообразной воды; измеряют температуру воды термометром; записывают выводы в рабочую тетрадь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сжатие воды.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рисунки, подчеркивают правильный ответ на вопрос: что происходит с водой при </w:t>
            </w: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нагревании, охлаждении, замерзании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состояния воды в естественных условиях и на картинах; выделяют существенные признаки воды при замерзании и нагревании; умеют использовать </w:t>
            </w: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полученные знания в быту.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лабораторные работы под контролем учителя; 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184EB0" w:rsidTr="00184EB0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природе. Значение воды в природе.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значении воды для человека, знакомство с мерами, принимаемыми для охраны воды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последствия работы воды – оврагов, пещер, наводнений;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слова на рисунках.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значения воды для жизни человека; называют (совместно с учителем) правила охраны воды в быту (выключать воду, плотно закрывать кран).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картинкам «Как используют воду в сельском хозяйстве»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взаимозависимости между явлениями природы (работа воды и форма поверхности); называют по рисункам и подписывают овраги, пещеры, ущелья.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:rsidR="00184EB0" w:rsidRP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пропущенные слова в текст карточки. Приводят свои примеры, используя слов</w:t>
            </w:r>
            <w:proofErr w:type="gramStart"/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84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помощники. Пересказывают написанный текст.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Контрольная работа №3 «Вода и её свойства»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Озера, 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водоемом. Записывают в тетрадь названия рыб, которые водятся в водоемах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 устанавливать простейшие причинно-следственные зависимости.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На основании сравнения заполняют таблицу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использовании изученных водоемов.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внешнем виде морей и океанов, их основных признаках, о значении изученных водоемов.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тетради «Использование воды человеком»; составляют рассказ по схеме «Значение моря для человека»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поверхности суши: равнины, холмы, овраги, горы.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формах поверхности Земли, внешнем виде равнин, холмов, оврагов и их использовании человеком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холмы и овраги, известные из личного опыта.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«Поверхности суши», соединяют стрелками слова и предложения с описанием оврага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формах поверхности Земли. Горы: внешний вид, природа, жизнь и  занятия людей в горах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занятиях людей в 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горы и холмы, называю отличительные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признаки; заполняют схему их строения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– верхний слой земли.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почве, ее образовании.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составом почвы: перегной, песок, глина, вода, воздух, минеральные соли.</w:t>
            </w:r>
            <w:proofErr w:type="gramEnd"/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назначении почвы. Называют состав почвы, опираясь на схемы и  иллюстрации. Рассказывают о роли почвы в жизни растений.</w:t>
            </w:r>
          </w:p>
          <w:p w:rsidR="00184EB0" w:rsidRPr="00305C55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почвы в натуральном виде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естественных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картинах. Называют вещества, входящие в состав почвы и их значение.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почв (не менее 2). Называют свойства одного вида почв.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почв и их основные признаки; выделяют существенные признаки разных видов почв; устанавливают связи между разными видами почв и растительностью; умеют применять эти знания на практике.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соединяют стрелкой название почвы с ее характеристикой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плодородии почвы, способах обработки почвы и ее значении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способы обработки 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значении почвы.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необходимости охраны почв и некоторых мерах, которые принимаются для защиты почвы.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тетради. Обводят те, на которых показано, как человек заботиться о почве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вредные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воздействия на почву: костры, пожары, вырубка лесов, бытовой мусор, химикаты, вода, ветер; называют меры, принимаемые для охраны почв.</w:t>
            </w:r>
            <w:proofErr w:type="gramEnd"/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2658BD">
        <w:tc>
          <w:tcPr>
            <w:tcW w:w="14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название своей страны. Рассказывают, какие формы поверхности есть в России.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карте России реки и сушу (по цвету); устанавливают причинно-следственные зависимости между территорией, солнечной освещенностью и климатом.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в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их основные признаки.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поверхности   России: равнины, горы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на иллюстрациях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слова, которые обозначают формы земной поверхности на 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горы и равнины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России: Восточно-Европейская равнина,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равнина, Кавказские горы, Уральские горы. Рассказывают об их основных признаках.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России, используя слова для справок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столице России – Москве: достопримечательности, стадионы, транспорт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картинках и подписывают достопримечательности Москвы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достопримечательности Санкт-Петербурга: разводные мосты, Дворцовая 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B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"Золотого кольца России".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городами «Золотого кольца»: Ярославль, Владимир, Ростов: достопримечательности,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народные промыслы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города Золотого кольца: Ярославль, Владимир, Ростов.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достопримечательностях городов «Золотого кольца» с помощью учителя.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соединяют линиями, с именем каких великих людей связаны названия городов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 «Золотого кольца»: Ярославль, Владимир, Ростов. 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достопримечательности: набережная в Ярославле, театр; собор и Золотые ворота во Владимире; Ростовский кремль.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Нижний Новгород, Казань, Волгоград: достопримечательности, промышленность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определяют название городов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 Новосибирск, Владивосток.  Рассказывают о достопримечательностях городов; показывают их на карте</w:t>
            </w:r>
          </w:p>
          <w:p w:rsidR="00184EB0" w:rsidRDefault="00184EB0" w:rsidP="00E7381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многонациональном государстве 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отдельных представителей народов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России. 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места, где проживает население России. Узнают на иллюстрациях и называют городское и сельское население.</w:t>
            </w:r>
          </w:p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представителей народов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традициях, обычаях населения России; занятиях городского и сельского населения.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«Население нашей страны»; определяют, какие рисунки подходят к стихотворениям  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Контрольная работа №4 «Страна Россия»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Экскурсия. Город Ульяновск.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важнейших географических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географические объекты региона.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климата и рельефа России, 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Контрольная работа №5 «Города и население России»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184EB0" w:rsidTr="002658B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B0" w:rsidRDefault="00184EB0" w:rsidP="00E738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</w:tbl>
    <w:p w:rsidR="00184EB0" w:rsidRPr="00184EB0" w:rsidRDefault="00184EB0" w:rsidP="00E7381E">
      <w:pPr>
        <w:spacing w:line="240" w:lineRule="auto"/>
        <w:rPr>
          <w:sz w:val="4"/>
          <w:szCs w:val="4"/>
        </w:rPr>
      </w:pPr>
    </w:p>
    <w:sectPr w:rsidR="00184EB0" w:rsidRPr="00184EB0" w:rsidSect="00184EB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10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84EB0"/>
    <w:rsid w:val="001572BB"/>
    <w:rsid w:val="00184EB0"/>
    <w:rsid w:val="0025707A"/>
    <w:rsid w:val="002658BD"/>
    <w:rsid w:val="002B034B"/>
    <w:rsid w:val="0038223F"/>
    <w:rsid w:val="005402C2"/>
    <w:rsid w:val="009E2187"/>
    <w:rsid w:val="00B96A8D"/>
    <w:rsid w:val="00E617A0"/>
    <w:rsid w:val="00E7381E"/>
    <w:rsid w:val="00EA431B"/>
    <w:rsid w:val="00EB5FC7"/>
    <w:rsid w:val="00FE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B0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EB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84EB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EB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4E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uiPriority w:val="10"/>
    <w:qFormat/>
    <w:rsid w:val="00184EB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184EB0"/>
    <w:rPr>
      <w:rFonts w:ascii="Arial" w:eastAsia="Times New Roman" w:hAnsi="Arial" w:cs="Times New Roman"/>
      <w:b/>
      <w:sz w:val="28"/>
      <w:szCs w:val="24"/>
      <w:lang w:eastAsia="ru-RU"/>
    </w:rPr>
  </w:style>
  <w:style w:type="table" w:styleId="a5">
    <w:name w:val="Table Grid"/>
    <w:basedOn w:val="a1"/>
    <w:uiPriority w:val="59"/>
    <w:rsid w:val="00184EB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184EB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8">
    <w:name w:val="List Paragraph"/>
    <w:basedOn w:val="a"/>
    <w:link w:val="a9"/>
    <w:uiPriority w:val="34"/>
    <w:qFormat/>
    <w:rsid w:val="00184EB0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184EB0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184EB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basedOn w:val="a0"/>
    <w:uiPriority w:val="99"/>
    <w:unhideWhenUsed/>
    <w:rsid w:val="00184EB0"/>
    <w:rPr>
      <w:color w:val="0000FF"/>
      <w:u w:val="single"/>
    </w:rPr>
  </w:style>
  <w:style w:type="character" w:customStyle="1" w:styleId="a7">
    <w:name w:val="Без интервала Знак"/>
    <w:link w:val="a6"/>
    <w:uiPriority w:val="1"/>
    <w:locked/>
    <w:rsid w:val="00184EB0"/>
    <w:rPr>
      <w:rFonts w:ascii="Calibri" w:eastAsia="Calibri" w:hAnsi="Calibri" w:cs="Times New Roman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184EB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84EB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84EB0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184EB0"/>
    <w:rPr>
      <w:rFonts w:ascii="Calibri" w:eastAsia="Calibri" w:hAnsi="Calibri" w:cs="Calibri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4E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4E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84E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EB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7696</Words>
  <Characters>43870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2023-09-19T05:06:00Z</dcterms:created>
  <dcterms:modified xsi:type="dcterms:W3CDTF">2024-09-05T11:30:00Z</dcterms:modified>
</cp:coreProperties>
</file>