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88D" w:rsidRDefault="00231F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 w:rsidR="00F6788D" w:rsidRDefault="00231F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«Школа для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 ограниченными возможностями здоровья № 23»</w:t>
      </w:r>
    </w:p>
    <w:p w:rsidR="00F6788D" w:rsidRDefault="00F67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788D" w:rsidRDefault="00F67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5735" w:type="dxa"/>
        <w:tblInd w:w="-176" w:type="dxa"/>
        <w:tblLayout w:type="fixed"/>
        <w:tblLook w:val="04A0"/>
      </w:tblPr>
      <w:tblGrid>
        <w:gridCol w:w="5814"/>
        <w:gridCol w:w="9921"/>
      </w:tblGrid>
      <w:tr w:rsidR="00F6788D"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СОГЛАСОВАНО:</w:t>
            </w: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 Юсупова</w:t>
            </w: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«____»_______________2024 г.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0" w:type="dxa"/>
            <w:tcBorders>
              <w:top w:val="nil"/>
              <w:left w:val="nil"/>
              <w:bottom w:val="nil"/>
              <w:right w:val="nil"/>
            </w:tcBorders>
          </w:tcPr>
          <w:p w:rsidR="00F6788D" w:rsidRDefault="00231F6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F6788D" w:rsidRDefault="00231F6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школы:</w:t>
            </w:r>
          </w:p>
          <w:p w:rsidR="00F6788D" w:rsidRDefault="00231F6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F6788D" w:rsidRDefault="00231F6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«____»_________________2024 г.</w:t>
            </w:r>
          </w:p>
          <w:p w:rsidR="00F6788D" w:rsidRDefault="00F6788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788D" w:rsidRDefault="00F678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6788D" w:rsidRDefault="00231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F6788D" w:rsidRDefault="00231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коррекционному курсу «Ритмика»</w:t>
      </w:r>
    </w:p>
    <w:p w:rsidR="00F6788D" w:rsidRDefault="00231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(из коррекционно-развивающей области)</w:t>
      </w:r>
    </w:p>
    <w:p w:rsidR="00F6788D" w:rsidRDefault="00231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 дополнительного класса </w:t>
      </w:r>
    </w:p>
    <w:p w:rsidR="00F6788D" w:rsidRDefault="00231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нарушением интеллекта (Вариант 1)</w:t>
      </w:r>
    </w:p>
    <w:p w:rsidR="00F6788D" w:rsidRDefault="00231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2024-2025 учебный год</w:t>
      </w:r>
    </w:p>
    <w:p w:rsidR="00F6788D" w:rsidRDefault="00F67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788D" w:rsidRDefault="00F67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788D" w:rsidRDefault="00F678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788D" w:rsidRDefault="00F67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31"/>
        <w:tblW w:w="14786" w:type="dxa"/>
        <w:tblLayout w:type="fixed"/>
        <w:tblLook w:val="04A0"/>
      </w:tblPr>
      <w:tblGrid>
        <w:gridCol w:w="7448"/>
        <w:gridCol w:w="7338"/>
      </w:tblGrid>
      <w:tr w:rsidR="00F6788D">
        <w:tc>
          <w:tcPr>
            <w:tcW w:w="7447" w:type="dxa"/>
            <w:tcBorders>
              <w:top w:val="nil"/>
              <w:left w:val="nil"/>
              <w:bottom w:val="nil"/>
              <w:right w:val="nil"/>
            </w:tcBorders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и одобрено на заседании</w:t>
            </w: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Педагогического совета от «28» августа 2024 г.</w:t>
            </w: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№7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F6788D" w:rsidRDefault="00F6788D">
            <w:pPr>
              <w:widowControl w:val="0"/>
              <w:tabs>
                <w:tab w:val="left" w:pos="11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788D" w:rsidRDefault="0023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Ответственный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 реализацию программы:</w:t>
      </w:r>
    </w:p>
    <w:p w:rsidR="00F6788D" w:rsidRDefault="00231F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Тимохина Н.А., учитель ВК                                                                                                                                                           </w:t>
      </w:r>
    </w:p>
    <w:p w:rsidR="00F6788D" w:rsidRDefault="00F67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788D" w:rsidRDefault="00F67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788D" w:rsidRDefault="00231F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482895494"/>
      <w:r>
        <w:rPr>
          <w:rFonts w:ascii="Times New Roman" w:eastAsia="Times New Roman" w:hAnsi="Times New Roman" w:cs="Times New Roman"/>
          <w:sz w:val="24"/>
          <w:szCs w:val="24"/>
        </w:rPr>
        <w:t>Ульяновск, 2024 г.</w:t>
      </w:r>
      <w:bookmarkEnd w:id="0"/>
    </w:p>
    <w:p w:rsidR="00F6788D" w:rsidRDefault="00F67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788D" w:rsidRDefault="00231F6F">
      <w:pPr>
        <w:widowControl w:val="0"/>
        <w:spacing w:after="0" w:line="240" w:lineRule="auto"/>
        <w:ind w:left="3520" w:right="980" w:hanging="18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F6788D" w:rsidRDefault="00231F6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Основания разработки рабочей программы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по коррекционному курсу «Ритмика»</w:t>
      </w:r>
      <w:bookmarkStart w:id="1" w:name="_Hlk17681260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обучающихся 1 дополнительного класса с нарушением интеллекта (Вариант 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bookmarkEnd w:id="1"/>
    </w:p>
    <w:p w:rsidR="00F6788D" w:rsidRDefault="00231F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-Федеральный закон «Об образовании в Российской Федерации» от 29.12.2012г, №273-ФЗ;</w:t>
      </w:r>
    </w:p>
    <w:p w:rsidR="00F6788D" w:rsidRDefault="00231F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19 декабря 2014 года №1599 «Об утверждении 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нарушениями)»,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(Зарегистрировано в Минюсте России 03.02.2015 № 35850)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6788D" w:rsidRDefault="00231F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(Зарегистрировано в Минюсте РФ 30.12.2022 №71930)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6788D" w:rsidRDefault="00231F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-Приказ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(Зарегистрировано в Минюсте РФ 15.08.2024 №79163)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6788D" w:rsidRDefault="00231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системе образования обучающихся с нарушением интеллекта коррекционный курс «Ритмика» в школе является важным звеном в общей системе коррекционно-развивающей работы. Данный курс направлен на коррекцию недостатков психического и физического развития детей средствами музыкально-ритмической деятельности. 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Программа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курсу «Ритмика» коррекционно-развивающей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учитывать особые образовательные потребности детей посредством индивидуализации и дифференциации образовательного процесса.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 детей с нарушением интеллекта наблюдается резкое снижение внимания к музыкальному звучанию, недостаточность эмоциональной отзывчивости на музыку (остаются безучастными к звучанию и спокойных лирических мелодий, и плясовой, и маршевой музыки). Детям свойственны неадекватные эмоциональные проявления при восприятии различных характерных пьес и песен, что связано с общим нарушением эмоционально-волевой сферы, слабостью интереса к окружающим предметам и явлениям вообще. </w:t>
      </w:r>
    </w:p>
    <w:p w:rsidR="00F6788D" w:rsidRDefault="00231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У детей с нарушением интеллекта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нарушены двигательные функции, общая и речевая моторика. Для возбудимых детей характерно двигательное беспокойство, нетерпеливость, отвлекаемость, эмоциональная возбудимость и неустойчивость, 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заторможенным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свойственны вялость,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адинамичность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бедность движений. Наиболее адекватным методом коррекции различных психомоторных нарушений у детей с нарушением интеллекта является коррекционная ритмика, в которой ярко выражено единство музыки, движений и ритма как их стержня.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 занятиях ритмикой осуществляется коррекция недостатков двигательной, эмоционально-волевой, познавательной сфер, которая достигается средствами музыкально-ритмической деятельности.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способствуют развитию общей и речевой моторики, ориентировке в пространстве, укреплению здоровья, формированию навыков здорового образа жизни у обучающихся с нарушением интеллекта.</w:t>
      </w:r>
      <w:proofErr w:type="gramEnd"/>
    </w:p>
    <w:p w:rsidR="00F6788D" w:rsidRDefault="00231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характеристика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 коррекционно-развивающей области «Ритмика»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двигательной активности ребенка в процессе восприятия музыки. </w:t>
      </w:r>
    </w:p>
    <w:p w:rsidR="00F6788D" w:rsidRDefault="00231F6F">
      <w:pPr>
        <w:widowControl w:val="0"/>
        <w:spacing w:after="0" w:line="240" w:lineRule="auto"/>
        <w:ind w:left="701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Задачи курса:</w:t>
      </w:r>
    </w:p>
    <w:p w:rsidR="00F6788D" w:rsidRDefault="00231F6F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lastRenderedPageBreak/>
        <w:t>Развивать восприятие музыкальных образов и выражать их в движениях</w:t>
      </w:r>
    </w:p>
    <w:p w:rsidR="00F6788D" w:rsidRDefault="00231F6F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Научить согласовывать движения с характером музыки, наиболее яркими средствами выразительности.</w:t>
      </w:r>
    </w:p>
    <w:p w:rsidR="00F6788D" w:rsidRDefault="00231F6F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Развивать музыкальные способности (эмоциональная отзывчивость на музыку, слуховые представления). </w:t>
      </w:r>
    </w:p>
    <w:p w:rsidR="00F6788D" w:rsidRDefault="00231F6F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Развивать чувства ритма, темпа, коррекция общей и речевой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мотрики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пространственной ориентировки; </w:t>
      </w:r>
    </w:p>
    <w:p w:rsidR="00F6788D" w:rsidRDefault="00231F6F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Научить школьников правильно и осмысленно двигаться в соответствии с музыкальным сопровождением.</w:t>
      </w:r>
    </w:p>
    <w:p w:rsidR="00F6788D" w:rsidRDefault="00231F6F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Выработать достаточно прочные навыки выполнения упражнений.</w:t>
      </w:r>
    </w:p>
    <w:p w:rsidR="00F6788D" w:rsidRDefault="00231F6F">
      <w:pPr>
        <w:numPr>
          <w:ilvl w:val="0"/>
          <w:numId w:val="2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Развивать координацию движений.</w:t>
      </w:r>
    </w:p>
    <w:p w:rsidR="00F6788D" w:rsidRDefault="00231F6F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Развивать умение слушать музыку.</w:t>
      </w:r>
    </w:p>
    <w:p w:rsidR="00F6788D" w:rsidRDefault="00231F6F">
      <w:pPr>
        <w:numPr>
          <w:ilvl w:val="0"/>
          <w:numId w:val="2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Научить выполнять под музыку различные движения, в том числе и танцевальные, с речевым сопровождением и пением.</w:t>
      </w:r>
    </w:p>
    <w:p w:rsidR="00F6788D" w:rsidRDefault="00231F6F">
      <w:pPr>
        <w:numPr>
          <w:ilvl w:val="0"/>
          <w:numId w:val="2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творческие способности личности.</w:t>
      </w:r>
    </w:p>
    <w:p w:rsidR="00F6788D" w:rsidRDefault="00231F6F">
      <w:pPr>
        <w:numPr>
          <w:ilvl w:val="0"/>
          <w:numId w:val="2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Прививать навыки участия в коллективной творческой деятельности.</w:t>
      </w:r>
    </w:p>
    <w:p w:rsidR="00F6788D" w:rsidRDefault="00231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Ввиду психологических особенностей детей с нарушением интеллекта,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Совершенствование движений и сенсомоторного 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развитие мелкой моторики и пальцев рук; развитие артикуляционной моторики. 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Коррекция отдельных сторон психической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– развитие восприятия, представлений, ощущений; 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– развитие двигательной памяти; 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– развитие внимания; 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обобщенных представлений о свойствах предметов (цвет, форма, величина); 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пространственных представлений и ориентации; 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представлений о времени. 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Развитие различных видов мышления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наглядно-образного мышления; 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словесно-логического мышления (умение видеть и устанавливать логические связи между предметами, явлениями и событиями). 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Развитие основных мыслительных операций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умения сравнивать, анализировать; 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выделять сходство и различие понятий.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Коррекция нарушений в развитии эмоционально-личностной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сферы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инициативности, стремления доводить начатое дело до конца; формирование умения преодолевать трудности; 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самостоятельности принятия решения; 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устойчивой и адекватной самооценки; 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анализировать свою деятельность.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Коррекция – развитие речи: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фонематического слуха, зрительного и слухового восприятия. </w:t>
      </w:r>
    </w:p>
    <w:p w:rsidR="00F6788D" w:rsidRDefault="00231F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Описание места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курса «Ритмика» коррекционно-развивающей области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учебном плане</w:t>
      </w:r>
    </w:p>
    <w:p w:rsidR="00F6788D" w:rsidRDefault="00231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Коррекционный курс «Ритмика» входит в коррекционно-развивающую область.</w:t>
      </w:r>
    </w:p>
    <w:p w:rsidR="00F6788D" w:rsidRDefault="00231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курса «Ритмика» коррекционно-развивающей области  рассчитана в 1 дополнительном классе на 32 часа, 1 час в неделю.</w:t>
      </w:r>
    </w:p>
    <w:p w:rsidR="00F6788D" w:rsidRDefault="00231F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 и предметные результаты освоения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 коррекционно-развивающей области</w:t>
      </w:r>
    </w:p>
    <w:p w:rsidR="00F6788D" w:rsidRDefault="00231F6F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«Ритмика»</w:t>
      </w:r>
    </w:p>
    <w:p w:rsidR="00F6788D" w:rsidRDefault="00231F6F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результаты освоения курса коррекционно-развивающей области «Ритмика» (1 дополнительный класс)</w:t>
      </w:r>
    </w:p>
    <w:p w:rsidR="00F6788D" w:rsidRDefault="00231F6F">
      <w:pPr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Готовиться к занятиям, занимать правильное исходное положение, находить свое место в строю.</w:t>
      </w:r>
    </w:p>
    <w:p w:rsidR="00F6788D" w:rsidRDefault="00231F6F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любознательность и интерес к новому содержанию.</w:t>
      </w:r>
    </w:p>
    <w:p w:rsidR="00F6788D" w:rsidRDefault="00231F6F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Принимать участие в творческой жизни коллектива.</w:t>
      </w:r>
    </w:p>
    <w:p w:rsidR="00F6788D" w:rsidRDefault="00231F6F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 освоения курса коррекционно-развивающей области «Ритмика» (1 дополнительный класс)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F6788D" w:rsidRDefault="00231F6F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Готовиться к занятиям, строиться в колонну по одному; </w:t>
      </w:r>
    </w:p>
    <w:p w:rsidR="00F6788D" w:rsidRDefault="00231F6F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ходить свободным естественным шагом; </w:t>
      </w:r>
    </w:p>
    <w:p w:rsidR="00F6788D" w:rsidRDefault="00231F6F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игровые и плясовые движения по показу учителя;</w:t>
      </w:r>
    </w:p>
    <w:p w:rsidR="00F6788D" w:rsidRDefault="00231F6F">
      <w:pPr>
        <w:tabs>
          <w:tab w:val="left" w:pos="709"/>
        </w:tabs>
        <w:spacing w:after="0" w:line="240" w:lineRule="auto"/>
        <w:ind w:left="1080" w:hanging="1080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F6788D" w:rsidRDefault="00231F6F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Готовиться к занятиям, строиться в колонну по одному, находить свое место в строю; </w:t>
      </w:r>
    </w:p>
    <w:p w:rsidR="00F6788D" w:rsidRDefault="00231F6F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ходить свободным естественным шагом, двигаться по залу в разных направлениях;</w:t>
      </w:r>
    </w:p>
    <w:p w:rsidR="00F6788D" w:rsidRDefault="00231F6F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ритмично выполнять несложные движения руками и ногами;</w:t>
      </w:r>
    </w:p>
    <w:p w:rsidR="00F6788D" w:rsidRDefault="00231F6F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выполнять задания после показа и по словесной инструкции учителя.</w:t>
      </w:r>
    </w:p>
    <w:p w:rsidR="00F6788D" w:rsidRDefault="00231F6F">
      <w:pPr>
        <w:tabs>
          <w:tab w:val="left" w:pos="709"/>
        </w:tabs>
        <w:spacing w:after="0" w:line="240" w:lineRule="auto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ОСНОВНОЕ СОДЕРЖАНИЕ УЧЕБНОГО ПРЕДМЕТА</w:t>
      </w:r>
    </w:p>
    <w:p w:rsidR="00F6788D" w:rsidRDefault="0023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курса коррекционно-развивающей области «Ритмика»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 дополнительный класс)</w:t>
      </w:r>
    </w:p>
    <w:p w:rsidR="00F6788D" w:rsidRDefault="00231F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Упражнения на ориентировку в пространстве.</w:t>
      </w:r>
    </w:p>
    <w:p w:rsidR="00F6788D" w:rsidRDefault="00231F6F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1.1. Правильное исходное положение. </w:t>
      </w:r>
    </w:p>
    <w:p w:rsidR="00F6788D" w:rsidRDefault="00231F6F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1.2. Ходьба и бег по ориентирам. </w:t>
      </w:r>
    </w:p>
    <w:p w:rsidR="00F6788D" w:rsidRDefault="00231F6F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1.3. Построение и перестроение.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Ориентировка в направлении движений вперед, назад, в круг, из круга.</w:t>
      </w:r>
    </w:p>
    <w:p w:rsidR="00F6788D" w:rsidRDefault="00231F6F">
      <w:pPr>
        <w:tabs>
          <w:tab w:val="left" w:pos="709"/>
        </w:tabs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2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Ритмико-гимнастические упражнения.</w:t>
      </w:r>
    </w:p>
    <w:p w:rsidR="00F6788D" w:rsidRDefault="00231F6F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2.1. </w:t>
      </w:r>
      <w:proofErr w:type="spellStart"/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Общеразвивающие</w:t>
      </w:r>
      <w:proofErr w:type="spellEnd"/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 упражнения.</w:t>
      </w:r>
    </w:p>
    <w:p w:rsidR="00F6788D" w:rsidRDefault="00231F6F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2.2. Упражнения на координацию движений.</w:t>
      </w:r>
    </w:p>
    <w:p w:rsidR="00F6788D" w:rsidRDefault="00231F6F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2.3. Упражнения на расслабление мышц.</w:t>
      </w:r>
    </w:p>
    <w:p w:rsidR="00F6788D" w:rsidRDefault="00F6788D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6788D" w:rsidRDefault="00231F6F">
      <w:pPr>
        <w:tabs>
          <w:tab w:val="left" w:pos="709"/>
        </w:tabs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3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Упражнения с детскими музыкальными инструментами.</w:t>
      </w:r>
    </w:p>
    <w:p w:rsidR="00F6788D" w:rsidRDefault="00231F6F">
      <w:pPr>
        <w:tabs>
          <w:tab w:val="left" w:pos="709"/>
        </w:tabs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lastRenderedPageBreak/>
        <w:t>3.</w:t>
      </w: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1. Упражнения для кистей рук.</w:t>
      </w:r>
    </w:p>
    <w:p w:rsidR="00F6788D" w:rsidRDefault="00231F6F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3.2 Отстукивание простых ритмических рисунков на музыкальных инструментах. </w:t>
      </w:r>
    </w:p>
    <w:p w:rsidR="00F6788D" w:rsidRDefault="00231F6F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3.3. Игра на музыкальных (детских) инструментах.</w:t>
      </w:r>
    </w:p>
    <w:p w:rsidR="00F6788D" w:rsidRDefault="00231F6F">
      <w:pPr>
        <w:tabs>
          <w:tab w:val="left" w:pos="709"/>
        </w:tabs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4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Музыкальные игры.</w:t>
      </w:r>
    </w:p>
    <w:p w:rsidR="00F6788D" w:rsidRDefault="00231F6F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4.1. </w:t>
      </w:r>
      <w:proofErr w:type="gramStart"/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Ритмические движения</w:t>
      </w:r>
      <w:proofErr w:type="gramEnd"/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 в соответствии с различным характером музыки. </w:t>
      </w:r>
    </w:p>
    <w:p w:rsidR="00F6788D" w:rsidRDefault="00231F6F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4.2. Имитационные упражнения и игры (игры на подражание конкретных образов).</w:t>
      </w:r>
    </w:p>
    <w:p w:rsidR="00F6788D" w:rsidRDefault="00231F6F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4.3.  Музыкальные игры с предметами. </w:t>
      </w:r>
    </w:p>
    <w:p w:rsidR="00F6788D" w:rsidRDefault="00231F6F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4.4. Игры с пением или речевым сопровождением.</w:t>
      </w:r>
    </w:p>
    <w:p w:rsidR="00F6788D" w:rsidRDefault="00231F6F">
      <w:pPr>
        <w:tabs>
          <w:tab w:val="left" w:pos="709"/>
        </w:tabs>
        <w:spacing w:after="0" w:line="240" w:lineRule="auto"/>
        <w:ind w:left="720" w:hanging="720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Раздел 5</w:t>
      </w:r>
      <w:r>
        <w:rPr>
          <w:rFonts w:ascii="Times New Roman" w:eastAsia="DejaVu Sans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DejaVu Sans" w:hAnsi="Times New Roman" w:cs="Times New Roman"/>
          <w:sz w:val="24"/>
          <w:szCs w:val="24"/>
          <w:u w:val="single"/>
          <w:shd w:val="clear" w:color="auto" w:fill="FFFFFF"/>
          <w:lang w:eastAsia="ru-RU"/>
        </w:rPr>
        <w:t>Танцевальные упражнения.</w:t>
      </w:r>
    </w:p>
    <w:p w:rsidR="00F6788D" w:rsidRDefault="00231F6F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 xml:space="preserve">5.1. Знакомство с танцевальными движениями. </w:t>
      </w:r>
    </w:p>
    <w:p w:rsidR="00F6788D" w:rsidRDefault="00231F6F">
      <w:pPr>
        <w:tabs>
          <w:tab w:val="left" w:pos="709"/>
        </w:tabs>
        <w:spacing w:after="0" w:line="240" w:lineRule="auto"/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sectPr w:rsidR="00F6788D">
          <w:pgSz w:w="16838" w:h="11906" w:orient="landscape"/>
          <w:pgMar w:top="850" w:right="1134" w:bottom="1701" w:left="1134" w:header="0" w:footer="0" w:gutter="0"/>
          <w:cols w:space="720"/>
          <w:formProt w:val="0"/>
          <w:docGrid w:linePitch="299" w:charSpace="8192"/>
        </w:sectPr>
      </w:pPr>
      <w:r>
        <w:rPr>
          <w:rFonts w:ascii="Times New Roman" w:eastAsia="DejaVu Sans" w:hAnsi="Times New Roman" w:cs="Times New Roman"/>
          <w:sz w:val="24"/>
          <w:szCs w:val="24"/>
          <w:shd w:val="clear" w:color="auto" w:fill="FFFFFF"/>
          <w:lang w:eastAsia="ru-RU"/>
        </w:rPr>
        <w:t>5.2. Разучивание детских танцев</w:t>
      </w:r>
    </w:p>
    <w:p w:rsidR="00F6788D" w:rsidRDefault="00F6788D">
      <w:pPr>
        <w:spacing w:after="0" w:line="240" w:lineRule="auto"/>
        <w:rPr>
          <w:rFonts w:ascii="Times New Roman" w:eastAsia="DejaVu Sans" w:hAnsi="Times New Roman" w:cs="Times New Roman"/>
          <w:sz w:val="24"/>
          <w:szCs w:val="24"/>
          <w:lang w:eastAsia="ru-RU"/>
        </w:rPr>
        <w:sectPr w:rsidR="00F6788D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100" w:charSpace="8192"/>
        </w:sectPr>
      </w:pPr>
    </w:p>
    <w:p w:rsidR="00F6788D" w:rsidRDefault="00231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КАЛЕНДАРНО-ТЕМАТИЧЕСКОЕ ПЛАНИРОВАНИЕ</w:t>
      </w:r>
    </w:p>
    <w:p w:rsidR="00F6788D" w:rsidRDefault="00231F6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коррекционно-развивающего курса 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«Ритмика»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(1 дополнительный класс)</w:t>
      </w:r>
    </w:p>
    <w:p w:rsidR="00F6788D" w:rsidRDefault="00231F6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(32 ч в год, 1 ч в неделю)</w:t>
      </w:r>
    </w:p>
    <w:p w:rsidR="00F6788D" w:rsidRDefault="00F6788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tbl>
      <w:tblPr>
        <w:tblStyle w:val="1"/>
        <w:tblW w:w="16060" w:type="dxa"/>
        <w:tblInd w:w="-1210" w:type="dxa"/>
        <w:tblLayout w:type="fixed"/>
        <w:tblLook w:val="04A0"/>
      </w:tblPr>
      <w:tblGrid>
        <w:gridCol w:w="566"/>
        <w:gridCol w:w="3732"/>
        <w:gridCol w:w="709"/>
        <w:gridCol w:w="709"/>
        <w:gridCol w:w="2126"/>
        <w:gridCol w:w="1844"/>
        <w:gridCol w:w="1561"/>
        <w:gridCol w:w="1845"/>
        <w:gridCol w:w="1532"/>
        <w:gridCol w:w="124"/>
        <w:gridCol w:w="40"/>
        <w:gridCol w:w="1272"/>
      </w:tblGrid>
      <w:tr w:rsidR="00F6788D">
        <w:trPr>
          <w:trHeight w:val="330"/>
        </w:trPr>
        <w:tc>
          <w:tcPr>
            <w:tcW w:w="565" w:type="dxa"/>
            <w:vMerge w:val="restart"/>
          </w:tcPr>
          <w:p w:rsidR="00F6788D" w:rsidRDefault="00231F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F6788D" w:rsidRDefault="00231F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spellEnd"/>
          </w:p>
        </w:tc>
        <w:tc>
          <w:tcPr>
            <w:tcW w:w="3731" w:type="dxa"/>
            <w:vMerge w:val="restart"/>
          </w:tcPr>
          <w:p w:rsidR="00F6788D" w:rsidRDefault="00231F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F6788D" w:rsidRDefault="00231F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Кол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часов</w:t>
            </w:r>
          </w:p>
        </w:tc>
        <w:tc>
          <w:tcPr>
            <w:tcW w:w="709" w:type="dxa"/>
            <w:vMerge w:val="restart"/>
          </w:tcPr>
          <w:p w:rsidR="00F6788D" w:rsidRDefault="00231F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проведе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F6788D" w:rsidRDefault="00231F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ния</w:t>
            </w:r>
            <w:proofErr w:type="spellEnd"/>
          </w:p>
          <w:p w:rsidR="00F6788D" w:rsidRDefault="00F67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F6788D" w:rsidRDefault="00231F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Академический компонент</w:t>
            </w:r>
          </w:p>
        </w:tc>
        <w:tc>
          <w:tcPr>
            <w:tcW w:w="6906" w:type="dxa"/>
            <w:gridSpan w:val="5"/>
          </w:tcPr>
          <w:p w:rsidR="00F6788D" w:rsidRDefault="00231F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Базовые учебные действия. Планируемые результаты.</w:t>
            </w:r>
          </w:p>
        </w:tc>
        <w:tc>
          <w:tcPr>
            <w:tcW w:w="1312" w:type="dxa"/>
            <w:gridSpan w:val="2"/>
            <w:vMerge w:val="restart"/>
          </w:tcPr>
          <w:p w:rsidR="00F6788D" w:rsidRDefault="00231F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Воспитательная работа</w:t>
            </w:r>
          </w:p>
        </w:tc>
      </w:tr>
      <w:tr w:rsidR="00F6788D">
        <w:trPr>
          <w:trHeight w:val="765"/>
        </w:trPr>
        <w:tc>
          <w:tcPr>
            <w:tcW w:w="565" w:type="dxa"/>
            <w:vMerge/>
          </w:tcPr>
          <w:p w:rsidR="00F6788D" w:rsidRDefault="00F67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31" w:type="dxa"/>
            <w:vMerge/>
          </w:tcPr>
          <w:p w:rsidR="00F6788D" w:rsidRDefault="00F67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vMerge/>
          </w:tcPr>
          <w:p w:rsidR="00F6788D" w:rsidRDefault="00F67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vMerge/>
          </w:tcPr>
          <w:p w:rsidR="00F6788D" w:rsidRDefault="00F67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vMerge/>
          </w:tcPr>
          <w:p w:rsidR="00F6788D" w:rsidRDefault="00F67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4" w:type="dxa"/>
          </w:tcPr>
          <w:p w:rsidR="00F6788D" w:rsidRDefault="00231F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</w:p>
        </w:tc>
        <w:tc>
          <w:tcPr>
            <w:tcW w:w="1561" w:type="dxa"/>
          </w:tcPr>
          <w:p w:rsidR="00F6788D" w:rsidRDefault="00231F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</w:t>
            </w:r>
          </w:p>
        </w:tc>
        <w:tc>
          <w:tcPr>
            <w:tcW w:w="1845" w:type="dxa"/>
          </w:tcPr>
          <w:p w:rsidR="00F6788D" w:rsidRDefault="00231F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</w:t>
            </w:r>
          </w:p>
        </w:tc>
        <w:tc>
          <w:tcPr>
            <w:tcW w:w="1656" w:type="dxa"/>
            <w:gridSpan w:val="2"/>
          </w:tcPr>
          <w:p w:rsidR="00F6788D" w:rsidRDefault="00231F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</w:t>
            </w:r>
          </w:p>
        </w:tc>
        <w:tc>
          <w:tcPr>
            <w:tcW w:w="1312" w:type="dxa"/>
            <w:gridSpan w:val="2"/>
            <w:vMerge/>
          </w:tcPr>
          <w:p w:rsidR="00F6788D" w:rsidRDefault="00F67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6788D">
        <w:trPr>
          <w:trHeight w:val="4614"/>
        </w:trPr>
        <w:tc>
          <w:tcPr>
            <w:tcW w:w="565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31" w:type="dxa"/>
          </w:tcPr>
          <w:p w:rsidR="00F6788D" w:rsidRDefault="00231F6F">
            <w:pPr>
              <w:widowControl w:val="0"/>
              <w:tabs>
                <w:tab w:val="left" w:pos="-108"/>
              </w:tabs>
              <w:spacing w:after="0" w:line="240" w:lineRule="auto"/>
              <w:ind w:left="-108"/>
              <w:rPr>
                <w:rFonts w:ascii="Times New Roman" w:hAnsi="Times New Roman" w:cs="Times New Roman"/>
                <w:u w:val="single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Раздел</w:t>
            </w:r>
            <w:proofErr w:type="gramStart"/>
            <w:r>
              <w:rPr>
                <w:rFonts w:ascii="Times New Roman" w:eastAsia="Calibri" w:hAnsi="Times New Roman" w:cs="Times New Roman"/>
              </w:rPr>
              <w:t>1</w:t>
            </w:r>
            <w:proofErr w:type="gramEnd"/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u w:val="single"/>
                <w:shd w:val="clear" w:color="auto" w:fill="FFFFFF"/>
              </w:rPr>
              <w:t>Упражнения на ориентировку в пространстве.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6788D" w:rsidRDefault="00231F6F">
            <w:pPr>
              <w:pStyle w:val="ac"/>
              <w:widowControl w:val="0"/>
              <w:numPr>
                <w:ilvl w:val="1"/>
                <w:numId w:val="14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Правильное исходное положение.</w:t>
            </w:r>
          </w:p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1.2. Ходьба и бег по ориентирам.</w:t>
            </w:r>
          </w:p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1.3. Построение и перестроение.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Ориентировка в направлении движений вперед, назад, в круг, из круга.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6788D" w:rsidRDefault="00F67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 ориентироваться в  пространстве.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навык координации движений.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 умение распределять и переключать</w:t>
            </w: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внимание.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выполнять подвижные игры с пением и речевым сопровождением</w:t>
            </w:r>
          </w:p>
        </w:tc>
        <w:tc>
          <w:tcPr>
            <w:tcW w:w="1844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561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1845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Формировать навыки </w:t>
            </w:r>
            <w:proofErr w:type="gramStart"/>
            <w:r>
              <w:rPr>
                <w:rFonts w:ascii="Times New Roman" w:eastAsia="Calibri" w:hAnsi="Times New Roman" w:cs="Times New Roman"/>
              </w:rPr>
              <w:t>учебного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сотрудничест-ва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в ходе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индивидуаль-ной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груп-повой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работы.</w:t>
            </w:r>
          </w:p>
        </w:tc>
        <w:tc>
          <w:tcPr>
            <w:tcW w:w="1656" w:type="dxa"/>
            <w:gridSpan w:val="2"/>
          </w:tcPr>
          <w:p w:rsidR="00F6788D" w:rsidRDefault="00231F6F">
            <w:pPr>
              <w:widowControl w:val="0"/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выби-рать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ис-пользовать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средства для достижения  цели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дея-тельности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312" w:type="dxa"/>
            <w:gridSpan w:val="2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  <w:p w:rsidR="00F6788D" w:rsidRDefault="00F6788D">
            <w:pPr>
              <w:widowControl w:val="0"/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6788D">
        <w:trPr>
          <w:trHeight w:val="4242"/>
        </w:trPr>
        <w:tc>
          <w:tcPr>
            <w:tcW w:w="565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1" w:type="dxa"/>
          </w:tcPr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ind w:left="-108"/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</w:pPr>
            <w:r>
              <w:rPr>
                <w:rFonts w:ascii="Times New Roman" w:eastAsia="DejaVu Sans" w:hAnsi="Times New Roman" w:cs="Times New Roman"/>
              </w:rPr>
              <w:t>Раздел 2 .</w:t>
            </w:r>
            <w: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Ритмико-гимнастические упражнения.</w:t>
            </w:r>
          </w:p>
          <w:p w:rsidR="00F6788D" w:rsidRDefault="00F6788D">
            <w:pPr>
              <w:widowControl w:val="0"/>
              <w:tabs>
                <w:tab w:val="left" w:pos="709"/>
              </w:tabs>
              <w:spacing w:after="0" w:line="240" w:lineRule="auto"/>
              <w:ind w:left="-108"/>
              <w:rPr>
                <w:rFonts w:ascii="Times New Roman" w:eastAsia="DejaVu Sans" w:hAnsi="Times New Roman" w:cs="Times New Roman"/>
                <w:shd w:val="clear" w:color="auto" w:fill="FFFFFF"/>
              </w:rPr>
            </w:pPr>
          </w:p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2.1. </w:t>
            </w:r>
            <w:proofErr w:type="spellStart"/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Общеразвивающие</w:t>
            </w:r>
            <w:proofErr w:type="spellEnd"/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 упражнения.</w:t>
            </w:r>
          </w:p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2.2. Упражнения на координацию движений.</w:t>
            </w:r>
          </w:p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2.3. Упражнения на расслабление мышц.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навык правильной осанки.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 чувствовать ритм.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навык  координации движений.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выполнять шаг на носках, шаг польки; широкий, высокий бег, сильные поскоки, боковой галоп.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4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Выражать положительное от</w:t>
            </w:r>
            <w:r>
              <w:rPr>
                <w:rFonts w:ascii="Times New Roman" w:eastAsia="Calibri" w:hAnsi="Times New Roman" w:cs="Times New Roman"/>
              </w:rPr>
              <w:softHyphen/>
              <w:t>ношение к процессу познания.</w:t>
            </w:r>
          </w:p>
        </w:tc>
        <w:tc>
          <w:tcPr>
            <w:tcW w:w="1561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Обучать технике двигательного действия по частям.</w:t>
            </w:r>
          </w:p>
        </w:tc>
        <w:tc>
          <w:tcPr>
            <w:tcW w:w="1845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Уметь  слушать и понимать учителя.</w:t>
            </w:r>
          </w:p>
        </w:tc>
        <w:tc>
          <w:tcPr>
            <w:tcW w:w="1696" w:type="dxa"/>
            <w:gridSpan w:val="3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Формиро-вать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целост-ное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предс-тавление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физических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упражнени-ях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физичес-кой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культу-ре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её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воз-можностях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повышении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работоспо-собности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улучшения состояния здоровья.</w:t>
            </w:r>
          </w:p>
        </w:tc>
        <w:tc>
          <w:tcPr>
            <w:tcW w:w="1272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умения управлять своими эмоциями</w:t>
            </w: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6788D">
        <w:trPr>
          <w:trHeight w:val="2484"/>
        </w:trPr>
        <w:tc>
          <w:tcPr>
            <w:tcW w:w="565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731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</w:pPr>
            <w:r>
              <w:rPr>
                <w:rFonts w:ascii="Times New Roman" w:eastAsia="DejaVu Sans" w:hAnsi="Times New Roman" w:cs="Times New Roman"/>
              </w:rPr>
              <w:t>Раздел 3.</w:t>
            </w:r>
            <w: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Упражнения с детскими музыкальными инструментами.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ind w:left="720" w:hanging="720"/>
              <w:jc w:val="both"/>
              <w:rPr>
                <w:rFonts w:ascii="Times New Roman" w:eastAsia="DejaVu Sans" w:hAnsi="Times New Roman" w:cs="Times New Roman"/>
                <w:u w:val="single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b/>
                <w:lang w:eastAsia="ru-RU"/>
              </w:rPr>
              <w:t>3.</w:t>
            </w: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1. Упражнения для кистей рук.</w:t>
            </w:r>
          </w:p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3.2. Отстукивание простых ритмических рисунков на музыкальных инструментах.</w:t>
            </w:r>
          </w:p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3.3. Игра на музыкальных  (детских)  инструментах.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</w:tcPr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умение играть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Детских музыкальных инструментах.</w:t>
            </w: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навык выразительности танцевальных движений.</w:t>
            </w:r>
          </w:p>
        </w:tc>
        <w:tc>
          <w:tcPr>
            <w:tcW w:w="1844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Проявлять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дисциплини-рованность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достижении поставленных целей.</w:t>
            </w:r>
          </w:p>
        </w:tc>
        <w:tc>
          <w:tcPr>
            <w:tcW w:w="1561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Находить</w:t>
            </w: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наиболее эффективные способы решения двигательной задачи здесь и сейчас.</w:t>
            </w:r>
          </w:p>
        </w:tc>
        <w:tc>
          <w:tcPr>
            <w:tcW w:w="1845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696" w:type="dxa"/>
            <w:gridSpan w:val="3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организо-вать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место занятий с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сохраннос-тью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оборудова-ния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72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</w:t>
            </w:r>
            <w:r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дисциплинированности, организованности,</w:t>
            </w: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-воспитание самостоятельности 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обучающегося</w:t>
            </w:r>
            <w:proofErr w:type="gramEnd"/>
          </w:p>
        </w:tc>
      </w:tr>
      <w:tr w:rsidR="00F6788D">
        <w:trPr>
          <w:trHeight w:val="3588"/>
        </w:trPr>
        <w:tc>
          <w:tcPr>
            <w:tcW w:w="565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1" w:type="dxa"/>
          </w:tcPr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ind w:left="-108"/>
              <w:rPr>
                <w:rFonts w:ascii="Times New Roman" w:eastAsia="DejaVu Sans" w:hAnsi="Times New Roman" w:cs="Times New Roman"/>
                <w:shd w:val="clear" w:color="auto" w:fill="FFFFFF"/>
              </w:rPr>
            </w:pPr>
            <w:r>
              <w:rPr>
                <w:rFonts w:ascii="Times New Roman" w:eastAsia="DejaVu Sans" w:hAnsi="Times New Roman" w:cs="Times New Roman"/>
              </w:rPr>
              <w:t>Раздел 4.</w:t>
            </w:r>
            <w: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Музыкальные игры.</w:t>
            </w:r>
          </w:p>
          <w:p w:rsidR="00F6788D" w:rsidRDefault="00F6788D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</w:p>
          <w:p w:rsidR="00F6788D" w:rsidRDefault="00F6788D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</w:p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4.1. </w:t>
            </w:r>
            <w:proofErr w:type="gramStart"/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Ритмические движения</w:t>
            </w:r>
            <w:proofErr w:type="gramEnd"/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 xml:space="preserve"> в соответствии с различным характером музыки.</w:t>
            </w:r>
          </w:p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4.2. Имитационные упражнения и игры (игры на подражание конкретных образов).</w:t>
            </w:r>
          </w:p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4.3.  Музыкальные игры с предметами.</w:t>
            </w:r>
          </w:p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4.4. Игры с пением или речевым сопровождением.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ориентироваться в пространстве. Формировать навык координации движений.</w:t>
            </w: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распределять и переключать</w:t>
            </w: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внимание.</w:t>
            </w: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выполнять подвижные игры с пением и речевым сопровождением</w:t>
            </w:r>
          </w:p>
        </w:tc>
        <w:tc>
          <w:tcPr>
            <w:tcW w:w="1844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Уметь проявлять положительные качества личности и управлять своими эмоциями в различных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нестандарт-ных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 ситуациях и условиях.</w:t>
            </w:r>
          </w:p>
        </w:tc>
        <w:tc>
          <w:tcPr>
            <w:tcW w:w="1561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1845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Уметь согласованно выполнять совместную деятельность.</w:t>
            </w:r>
          </w:p>
        </w:tc>
        <w:tc>
          <w:tcPr>
            <w:tcW w:w="1532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Уметь активно включаться в коллекти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ную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деятель-ность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436" w:type="dxa"/>
            <w:gridSpan w:val="3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Развитие культуры эстетического восприятия окружающего мира</w:t>
            </w: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F6788D">
        <w:trPr>
          <w:trHeight w:val="3534"/>
        </w:trPr>
        <w:tc>
          <w:tcPr>
            <w:tcW w:w="565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31" w:type="dxa"/>
          </w:tcPr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ind w:left="-108"/>
              <w:rPr>
                <w:rFonts w:ascii="Times New Roman" w:eastAsia="DejaVu Sans" w:hAnsi="Times New Roman" w:cs="Times New Roman"/>
                <w:shd w:val="clear" w:color="auto" w:fill="FFFFFF"/>
              </w:rPr>
            </w:pPr>
            <w:r>
              <w:rPr>
                <w:rFonts w:ascii="Times New Roman" w:eastAsia="DejaVu Sans" w:hAnsi="Times New Roman" w:cs="Times New Roman"/>
              </w:rPr>
              <w:t>Раздел 5.</w:t>
            </w:r>
            <w:r>
              <w:rPr>
                <w:rFonts w:ascii="Times New Roman" w:eastAsia="DejaVu Sans" w:hAnsi="Times New Roman" w:cs="Times New Roman"/>
                <w:u w:val="single"/>
                <w:shd w:val="clear" w:color="auto" w:fill="FFFFFF"/>
              </w:rPr>
              <w:t>Танцевальные упражнения.</w:t>
            </w:r>
          </w:p>
          <w:p w:rsidR="00F6788D" w:rsidRDefault="00F6788D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</w:p>
          <w:p w:rsidR="00F6788D" w:rsidRDefault="00F6788D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</w:p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5.1. Знакомство с танцевальными движениями.</w:t>
            </w:r>
          </w:p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hd w:val="clear" w:color="auto" w:fill="FFFFFF"/>
                <w:lang w:eastAsia="ru-RU"/>
              </w:rPr>
              <w:t>5.2. Разучивание детских танцев.</w:t>
            </w: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6788D" w:rsidRDefault="00E9658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  <w:p w:rsidR="00F6788D" w:rsidRDefault="00F678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788D" w:rsidRDefault="00E9658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</w:tcPr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навык правильной осанки.</w:t>
            </w: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навык координации движений.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Формировать умение  выполнять  элементы русской пляски.</w:t>
            </w:r>
          </w:p>
        </w:tc>
        <w:tc>
          <w:tcPr>
            <w:tcW w:w="1844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Уметь давать адекватную оценку своей учебной деятельности.</w:t>
            </w:r>
          </w:p>
        </w:tc>
        <w:tc>
          <w:tcPr>
            <w:tcW w:w="1561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Сравнивать физические упражнения по критериям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эффективнос-ти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для решения различных задач.</w:t>
            </w:r>
          </w:p>
        </w:tc>
        <w:tc>
          <w:tcPr>
            <w:tcW w:w="1845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Уметь использовать методы социально-эстетической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коммуника-ции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осваивать диалоговые формы общения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взаимодейст-вовать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другими людьми в достижении общих целей.</w:t>
            </w:r>
          </w:p>
        </w:tc>
        <w:tc>
          <w:tcPr>
            <w:tcW w:w="1532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Уметь оценивать красоту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телосложе-ния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и осанки, сравнивать их с эталонными образцами.</w:t>
            </w:r>
          </w:p>
        </w:tc>
        <w:tc>
          <w:tcPr>
            <w:tcW w:w="1436" w:type="dxa"/>
            <w:gridSpan w:val="3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воспитание самостоятельности </w:t>
            </w:r>
            <w:proofErr w:type="gramStart"/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обучающегося</w:t>
            </w:r>
            <w:proofErr w:type="gramEnd"/>
            <w:r>
              <w:rPr>
                <w:rFonts w:ascii="Times New Roman" w:eastAsia="Calibri" w:hAnsi="Times New Roman" w:cs="Times New Roman"/>
                <w:shd w:val="clear" w:color="auto" w:fill="FFFFFF"/>
              </w:rPr>
              <w:t>,</w:t>
            </w: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-воспитание умения преодолевать трудности</w:t>
            </w:r>
          </w:p>
        </w:tc>
      </w:tr>
    </w:tbl>
    <w:p w:rsidR="00F6788D" w:rsidRDefault="00F6788D">
      <w:pPr>
        <w:pStyle w:val="ab"/>
        <w:spacing w:after="0"/>
        <w:contextualSpacing/>
        <w:rPr>
          <w:rFonts w:ascii="Times New Roman" w:hAnsi="Times New Roman"/>
          <w:color w:val="auto"/>
          <w:sz w:val="20"/>
        </w:rPr>
      </w:pPr>
    </w:p>
    <w:p w:rsidR="00F6788D" w:rsidRDefault="00F6788D">
      <w:pPr>
        <w:pStyle w:val="ab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p w:rsidR="00F6788D" w:rsidRDefault="00F6788D">
      <w:pPr>
        <w:pStyle w:val="ab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p w:rsidR="00F6788D" w:rsidRDefault="00F6788D">
      <w:pPr>
        <w:pStyle w:val="ab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p w:rsidR="00F6788D" w:rsidRDefault="00F6788D">
      <w:pPr>
        <w:pStyle w:val="ab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p w:rsidR="00F6788D" w:rsidRDefault="00F6788D">
      <w:pPr>
        <w:pStyle w:val="ab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p w:rsidR="00F6788D" w:rsidRDefault="00F6788D">
      <w:pPr>
        <w:pStyle w:val="ab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tbl>
      <w:tblPr>
        <w:tblStyle w:val="35"/>
        <w:tblW w:w="15168" w:type="dxa"/>
        <w:tblInd w:w="-1168" w:type="dxa"/>
        <w:tblLayout w:type="fixed"/>
        <w:tblLook w:val="04A0"/>
      </w:tblPr>
      <w:tblGrid>
        <w:gridCol w:w="990"/>
        <w:gridCol w:w="4394"/>
        <w:gridCol w:w="992"/>
        <w:gridCol w:w="8792"/>
      </w:tblGrid>
      <w:tr w:rsidR="00F6788D">
        <w:tc>
          <w:tcPr>
            <w:tcW w:w="990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394" w:type="dxa"/>
          </w:tcPr>
          <w:p w:rsidR="00F6788D" w:rsidRDefault="00231F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Раздел. Тема.</w:t>
            </w:r>
          </w:p>
        </w:tc>
        <w:tc>
          <w:tcPr>
            <w:tcW w:w="992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8791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виды учебной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</w:tr>
      <w:tr w:rsidR="00F6788D">
        <w:tc>
          <w:tcPr>
            <w:tcW w:w="990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:rsidR="00F6788D" w:rsidRDefault="00231F6F">
            <w:pPr>
              <w:widowControl w:val="0"/>
              <w:tabs>
                <w:tab w:val="left" w:pos="-108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shd w:val="clear" w:color="auto" w:fill="FFFFFF"/>
              </w:rPr>
              <w:t>Упражнения на ориентировку в пространстве.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791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Занимает правильное  исходное положение по словесной инструкции. Выполняет ходьбу и бег: с высоким подниманием колен.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перестроение в круг из шеренги, цепочки.</w:t>
            </w:r>
          </w:p>
          <w:p w:rsidR="00F6788D" w:rsidRDefault="00231F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Ориентируется  в направлении движений вперед, назад, в круг, из круга.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Двигается по залу в разных направлениях, не мешая друг другу.</w:t>
            </w:r>
          </w:p>
        </w:tc>
      </w:tr>
      <w:tr w:rsidR="00F6788D">
        <w:tc>
          <w:tcPr>
            <w:tcW w:w="990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ind w:left="-108"/>
              <w:rPr>
                <w:rFonts w:ascii="Times New Roman" w:eastAsia="DejaVu Sans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DejaVu Sans" w:hAnsi="Times New Roman" w:cs="Times New Roman"/>
                <w:sz w:val="20"/>
                <w:szCs w:val="20"/>
              </w:rPr>
              <w:t>Раздел 2.</w:t>
            </w:r>
            <w:r>
              <w:rPr>
                <w:rFonts w:ascii="Times New Roman" w:eastAsia="DejaVu Sans" w:hAnsi="Times New Roman" w:cs="Times New Roman"/>
                <w:sz w:val="20"/>
                <w:szCs w:val="20"/>
                <w:u w:val="single"/>
                <w:shd w:val="clear" w:color="auto" w:fill="FFFFFF"/>
              </w:rPr>
              <w:t>Ритмико-гимнастические упражнения.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91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наклоны, выпрямление и повороты головы, круговые движения плечами («паровозики»).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упражнения на движение рук в разных направлениях без предметов и с предметами (флажки, погремушки, ленты).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наклоны и повороты туловища вправо, влево (класть и поднимать предметы перед собой и сбоку).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Выставлять правую и левую ноги поочередно вперёд, назад, в стороны, в исходное положение.</w:t>
            </w:r>
          </w:p>
        </w:tc>
      </w:tr>
      <w:tr w:rsidR="00F6788D">
        <w:tc>
          <w:tcPr>
            <w:tcW w:w="990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</w:tcPr>
          <w:p w:rsidR="00F6788D" w:rsidRDefault="00231F6F">
            <w:pPr>
              <w:widowControl w:val="0"/>
              <w:tabs>
                <w:tab w:val="left" w:pos="-108"/>
                <w:tab w:val="left" w:pos="709"/>
              </w:tabs>
              <w:spacing w:after="0" w:line="240" w:lineRule="auto"/>
              <w:ind w:left="-108"/>
              <w:rPr>
                <w:rFonts w:ascii="Times New Roman" w:eastAsia="DejaVu Sans" w:hAnsi="Times New Roman" w:cs="Times New Roman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rFonts w:ascii="Times New Roman" w:eastAsia="DejaVu Sans" w:hAnsi="Times New Roman" w:cs="Times New Roman"/>
                <w:sz w:val="20"/>
                <w:szCs w:val="20"/>
              </w:rPr>
              <w:t>Раздел 3.</w:t>
            </w:r>
            <w:r>
              <w:rPr>
                <w:rFonts w:ascii="Times New Roman" w:eastAsia="DejaVu Sans" w:hAnsi="Times New Roman" w:cs="Times New Roman"/>
                <w:sz w:val="20"/>
                <w:szCs w:val="20"/>
                <w:u w:val="single"/>
                <w:shd w:val="clear" w:color="auto" w:fill="FFFFFF"/>
              </w:rPr>
              <w:t>Упражнения с детскими музыкальными инструментами.</w:t>
            </w:r>
          </w:p>
        </w:tc>
        <w:tc>
          <w:tcPr>
            <w:tcW w:w="992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791" w:type="dxa"/>
          </w:tcPr>
          <w:p w:rsidR="00F6788D" w:rsidRDefault="00231F6F">
            <w:pPr>
              <w:widowControl w:val="0"/>
              <w:spacing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поочередное и одновременное сжимание в кулак и разжимание пальцев рук с изменением темпа музыки.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простые упражнения на детских музыкальных инструментах.</w:t>
            </w:r>
          </w:p>
        </w:tc>
      </w:tr>
      <w:tr w:rsidR="00F6788D">
        <w:tc>
          <w:tcPr>
            <w:tcW w:w="990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</w:tcPr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ind w:left="-108"/>
              <w:rPr>
                <w:rFonts w:ascii="Times New Roman" w:eastAsia="DejaVu Sans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DejaVu Sans" w:hAnsi="Times New Roman" w:cs="Times New Roman"/>
                <w:sz w:val="20"/>
                <w:szCs w:val="20"/>
              </w:rPr>
              <w:t>Раздел 4.</w:t>
            </w:r>
            <w:r>
              <w:rPr>
                <w:rFonts w:ascii="Times New Roman" w:eastAsia="DejaVu Sans" w:hAnsi="Times New Roman" w:cs="Times New Roman"/>
                <w:sz w:val="20"/>
                <w:szCs w:val="20"/>
                <w:u w:val="single"/>
                <w:shd w:val="clear" w:color="auto" w:fill="FFFFFF"/>
              </w:rPr>
              <w:t>Музыкальные игры.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791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Различает характер музыки.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Передает  притопами, хлопками и другими движениями резке акценты в музыке.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Выразительно и эмоционально передает в движениях игровые образы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(повадки зверей, птиц, движение транспорта, деятельность человека).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Исполняет игры с пением и речевым сопровождением.</w:t>
            </w:r>
          </w:p>
        </w:tc>
      </w:tr>
      <w:tr w:rsidR="00F6788D">
        <w:tc>
          <w:tcPr>
            <w:tcW w:w="990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</w:tcPr>
          <w:p w:rsidR="00F6788D" w:rsidRDefault="00231F6F">
            <w:pPr>
              <w:widowControl w:val="0"/>
              <w:tabs>
                <w:tab w:val="left" w:pos="709"/>
              </w:tabs>
              <w:spacing w:after="0" w:line="240" w:lineRule="auto"/>
              <w:ind w:left="-108"/>
              <w:rPr>
                <w:rFonts w:ascii="Times New Roman" w:eastAsia="DejaVu Sans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DejaVu Sans" w:hAnsi="Times New Roman" w:cs="Times New Roman"/>
                <w:sz w:val="20"/>
                <w:szCs w:val="20"/>
              </w:rPr>
              <w:t>Раздел 5.</w:t>
            </w:r>
            <w:r>
              <w:rPr>
                <w:rFonts w:ascii="Times New Roman" w:eastAsia="DejaVu Sans" w:hAnsi="Times New Roman" w:cs="Times New Roman"/>
                <w:sz w:val="20"/>
                <w:szCs w:val="20"/>
                <w:u w:val="single"/>
                <w:shd w:val="clear" w:color="auto" w:fill="FFFFFF"/>
              </w:rPr>
              <w:t>Танцевальные упражнения.</w:t>
            </w:r>
          </w:p>
          <w:p w:rsidR="00F6788D" w:rsidRDefault="00F678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6788D" w:rsidRDefault="00E9658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91" w:type="dxa"/>
          </w:tcPr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элементы русской пляски: простой хороводный шаг, шаг на всей ступне, подбоченившись двумя руками (для девочек — движение с платочком) по показу и по словесной инструкции учителя.</w:t>
            </w:r>
          </w:p>
          <w:p w:rsidR="00F6788D" w:rsidRDefault="00231F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Исполняет притопы одной ногой и поочередно, выставляет ноги с носка на пятку.</w:t>
            </w:r>
          </w:p>
        </w:tc>
      </w:tr>
    </w:tbl>
    <w:p w:rsidR="00F6788D" w:rsidRDefault="00F6788D">
      <w:pPr>
        <w:pStyle w:val="ab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p w:rsidR="00F6788D" w:rsidRDefault="00F6788D">
      <w:pPr>
        <w:pStyle w:val="ab"/>
        <w:spacing w:after="0"/>
        <w:contextualSpacing/>
        <w:jc w:val="left"/>
        <w:rPr>
          <w:rFonts w:ascii="Times New Roman" w:hAnsi="Times New Roman"/>
          <w:color w:val="auto"/>
          <w:sz w:val="20"/>
        </w:rPr>
      </w:pPr>
    </w:p>
    <w:p w:rsidR="00F6788D" w:rsidRDefault="00231F6F">
      <w:pPr>
        <w:pStyle w:val="ab"/>
        <w:spacing w:after="0"/>
        <w:contextualSpacing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>УЧЕБНО-МЕТОДИЧЕСКОЕ И  МАТЕРИАЛЬНО-ТЕХНИЧЕСКОЕ ОБЕСПЕЧЕНИЕ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Учебно-методическая и справочная литература:</w:t>
      </w:r>
    </w:p>
    <w:p w:rsidR="00F6788D" w:rsidRDefault="00231F6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Р.М. Плотникова. Программа по ритмике для детей с нарушением интеллекта специального (коррекционного) образовательного учреждения. Екатеринбург</w:t>
      </w:r>
    </w:p>
    <w:p w:rsidR="00F6788D" w:rsidRDefault="00231F6F" w:rsidP="00E9658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И.Г. Лопухина. Речь, Ритм, Движение,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С-П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изд-во «Дельта»</w:t>
      </w:r>
    </w:p>
    <w:p w:rsidR="00F6788D" w:rsidRDefault="00231F6F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М.А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Косицина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 И.Г. Бородина Коррекционная ритмика. Комплекс практических материалов и технология работы с детьми  с нарушением интеллекта. – М.; Изд-во «Гном» и Д.</w:t>
      </w:r>
    </w:p>
    <w:p w:rsidR="00F6788D" w:rsidRDefault="00231F6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Научно-методический журнал «Коррекционная педагогика: теория и практика» № 2(32), Евтушенко Е.В. «Системный подход к организации работы по музыкальному воспитанию умственно отсталых учащихся».</w:t>
      </w:r>
    </w:p>
    <w:p w:rsidR="00F6788D" w:rsidRDefault="00231F6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Элементарное музыкальное воспитание по системе Карла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Орфа</w:t>
      </w:r>
      <w:proofErr w:type="spellEnd"/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/П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 ред.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Л.А.Барейбойма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- М.</w:t>
      </w:r>
    </w:p>
    <w:p w:rsidR="00F6788D" w:rsidRDefault="00231F6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Бгажнокова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И.М. Психология умственно отсталого школьника. М.</w:t>
      </w:r>
    </w:p>
    <w:p w:rsidR="00F6788D" w:rsidRDefault="00231F6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Воспитание и обучение детей во вспомогательной школе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/П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од ред. В.В. Воронковой. М.</w:t>
      </w:r>
    </w:p>
    <w:p w:rsidR="00F6788D" w:rsidRDefault="00231F6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Гаврилушкина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О.М. Об организации воспитания детей с недостатками умственного развития / Дошкольное воспитание. </w:t>
      </w:r>
    </w:p>
    <w:p w:rsidR="00F6788D" w:rsidRDefault="00231F6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Волкова Г.А. Логопедическая ритмика. - М.: Просвещение</w:t>
      </w:r>
    </w:p>
    <w:p w:rsidR="00F6788D" w:rsidRDefault="00231F6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Медведева Е.А. и др. Музыкальное воспитание детей с проблемами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</w:p>
    <w:p w:rsidR="00F6788D" w:rsidRDefault="0023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развитии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коррекционная ритмика. / Под ред. Е.А.Медведевой. - М.                 Издательский центр «Академия» </w:t>
      </w:r>
    </w:p>
    <w:p w:rsidR="00F6788D" w:rsidRDefault="00231F6F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учебно-методический комплект (учебное пособие, методическое пособие для учителя, нотные хрестоматии для слушания музыки, хорового исполнительства, коллективного инструментального исполнительства);</w:t>
      </w:r>
    </w:p>
    <w:p w:rsidR="00F6788D" w:rsidRDefault="00231F6F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демонстрационный комплект: музыкальные инструменты;</w:t>
      </w:r>
    </w:p>
    <w:p w:rsidR="00F6788D" w:rsidRDefault="00231F6F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дидактический раздаточный материал;</w:t>
      </w:r>
    </w:p>
    <w:p w:rsidR="00F6788D" w:rsidRDefault="00231F6F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наглядные пособия и наглядно-дидактические материалы:  карточки с изображением нот, ритмическое лото, музыкальные ребусы.</w:t>
      </w:r>
    </w:p>
    <w:p w:rsidR="00F6788D" w:rsidRDefault="00231F6F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i/>
          <w:sz w:val="20"/>
          <w:szCs w:val="20"/>
          <w:lang w:eastAsia="ru-RU"/>
        </w:rPr>
        <w:t>Аудио и видео материалы</w:t>
      </w:r>
    </w:p>
    <w:p w:rsidR="00F6788D" w:rsidRDefault="00231F6F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информационные сайты, интернет-ресурсы, энциклопедии и др.;</w:t>
      </w:r>
    </w:p>
    <w:p w:rsidR="00F6788D" w:rsidRDefault="00231F6F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мультимедийные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энциклопедии;</w:t>
      </w:r>
    </w:p>
    <w:p w:rsidR="00F6788D" w:rsidRDefault="00231F6F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аудиозаписи и фонохрестоматии по музыке (CD);</w:t>
      </w:r>
    </w:p>
    <w:p w:rsidR="00F6788D" w:rsidRDefault="00231F6F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видеофильмы, посвященные творчеству выдающихся отечественных и зарубежных композиторов;</w:t>
      </w:r>
    </w:p>
    <w:p w:rsidR="00F6788D" w:rsidRDefault="00231F6F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видеофильмы с записью фрагментов из балетных спектаклей;</w:t>
      </w:r>
    </w:p>
    <w:p w:rsidR="00F6788D" w:rsidRDefault="00231F6F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видеофильмы с записью известных оркестровых коллективов;</w:t>
      </w:r>
    </w:p>
    <w:p w:rsidR="00F6788D" w:rsidRDefault="00231F6F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видеофильмы с записью известных хоровых коллективов и т.д.</w:t>
      </w:r>
    </w:p>
    <w:p w:rsidR="00F6788D" w:rsidRDefault="00231F6F">
      <w:p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i/>
          <w:sz w:val="20"/>
          <w:szCs w:val="20"/>
          <w:lang w:eastAsia="ru-RU"/>
        </w:rPr>
        <w:t xml:space="preserve"> Технические средства обучения</w:t>
      </w:r>
    </w:p>
    <w:p w:rsidR="00F6788D" w:rsidRDefault="00231F6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компьютер;</w:t>
      </w:r>
    </w:p>
    <w:p w:rsidR="00F6788D" w:rsidRDefault="00231F6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проектор;</w:t>
      </w:r>
    </w:p>
    <w:p w:rsidR="00F6788D" w:rsidRDefault="00231F6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экран;</w:t>
      </w:r>
    </w:p>
    <w:p w:rsidR="00F6788D" w:rsidRDefault="00231F6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принтер;</w:t>
      </w:r>
    </w:p>
    <w:p w:rsidR="00F6788D" w:rsidRDefault="00231F6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музыкальный центр;</w:t>
      </w:r>
    </w:p>
    <w:p w:rsidR="00F6788D" w:rsidRDefault="00231F6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DVD.</w:t>
      </w:r>
    </w:p>
    <w:p w:rsidR="00F6788D" w:rsidRDefault="0023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Учебно-практическое оборудование:</w:t>
      </w:r>
    </w:p>
    <w:p w:rsidR="00F6788D" w:rsidRDefault="00231F6F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аудиторная доска с магнитной поверхностью и набором приспособлений для крепления демонстрационного материала;</w:t>
      </w:r>
    </w:p>
    <w:p w:rsidR="00F6788D" w:rsidRDefault="00231F6F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музыкальный инструмент: цифровое пианино.</w:t>
      </w:r>
    </w:p>
    <w:p w:rsidR="00F6788D" w:rsidRDefault="00231F6F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комплект элементарных музыкальных инструментов:</w:t>
      </w:r>
    </w:p>
    <w:p w:rsidR="00F6788D" w:rsidRDefault="0023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бубен;</w:t>
      </w:r>
    </w:p>
    <w:p w:rsidR="00F6788D" w:rsidRDefault="0023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бубенцы;</w:t>
      </w:r>
    </w:p>
    <w:p w:rsidR="00F6788D" w:rsidRDefault="0023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колокольчики;</w:t>
      </w:r>
    </w:p>
    <w:p w:rsidR="00F6788D" w:rsidRDefault="0023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кастаньеты;</w:t>
      </w:r>
    </w:p>
    <w:p w:rsidR="00F6788D" w:rsidRDefault="0023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ритмические палочки;</w:t>
      </w:r>
    </w:p>
    <w:p w:rsidR="00F6788D" w:rsidRDefault="0023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ручной барабан;</w:t>
      </w:r>
    </w:p>
    <w:p w:rsidR="00F6788D" w:rsidRDefault="0023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ксилофон;</w:t>
      </w:r>
    </w:p>
    <w:p w:rsidR="00F6788D" w:rsidRDefault="0023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ложки (музыкальные ложки);</w:t>
      </w:r>
    </w:p>
    <w:p w:rsidR="00F6788D" w:rsidRDefault="0023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маракас;</w:t>
      </w:r>
    </w:p>
    <w:p w:rsidR="00F6788D" w:rsidRDefault="0023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металлофон;</w:t>
      </w:r>
    </w:p>
    <w:p w:rsidR="00F6788D" w:rsidRDefault="0023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погремушки;</w:t>
      </w:r>
    </w:p>
    <w:p w:rsidR="00F6788D" w:rsidRDefault="0023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треугольник;</w:t>
      </w:r>
    </w:p>
    <w:p w:rsidR="00F6788D" w:rsidRDefault="00231F6F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театральный реквизит (костюмы, декорации, обручи, гимнастические палки, коврики, платочки, флажки и пр.).</w:t>
      </w:r>
      <w:proofErr w:type="gramEnd"/>
    </w:p>
    <w:p w:rsidR="00F6788D" w:rsidRDefault="00F67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788D" w:rsidRDefault="00231F6F">
      <w:pPr>
        <w:pStyle w:val="ab"/>
        <w:spacing w:after="0"/>
        <w:contextualSpacing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i/>
          <w:color w:val="auto"/>
          <w:sz w:val="20"/>
        </w:rPr>
        <w:t>«</w:t>
      </w:r>
      <w:r>
        <w:rPr>
          <w:rFonts w:ascii="Times New Roman" w:hAnsi="Times New Roman"/>
          <w:color w:val="auto"/>
          <w:sz w:val="20"/>
        </w:rPr>
        <w:t>ПЛАНИРУЕМЫЕ РЕЗУЛЬТАТЫ ИЗУЧЕНИЯ УЧЕБНОГО ПРЕДМЕТА (КОРРЕКЦИОННОГО КУРСА)</w:t>
      </w:r>
    </w:p>
    <w:p w:rsidR="00F6788D" w:rsidRDefault="00F678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6788D" w:rsidRDefault="00231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 подготовительный класс</w:t>
      </w:r>
    </w:p>
    <w:p w:rsidR="00F6788D" w:rsidRDefault="00231F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Минимальный уровень:</w:t>
      </w:r>
    </w:p>
    <w:p w:rsidR="00F6788D" w:rsidRDefault="00231F6F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sz w:val="20"/>
          <w:szCs w:val="20"/>
          <w:lang w:eastAsia="ru-RU"/>
        </w:rPr>
        <w:t xml:space="preserve">Готовиться к занятиям, строиться в колонну по одному; </w:t>
      </w:r>
    </w:p>
    <w:p w:rsidR="00F6788D" w:rsidRDefault="00231F6F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sz w:val="20"/>
          <w:szCs w:val="20"/>
          <w:lang w:eastAsia="ru-RU"/>
        </w:rPr>
        <w:t xml:space="preserve">ходить свободным естественным шагом; </w:t>
      </w:r>
    </w:p>
    <w:p w:rsidR="00F6788D" w:rsidRDefault="00231F6F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sz w:val="20"/>
          <w:szCs w:val="20"/>
          <w:lang w:eastAsia="ru-RU"/>
        </w:rPr>
        <w:t>выполнять игровые и плясовые движения по показу учителя;</w:t>
      </w:r>
    </w:p>
    <w:p w:rsidR="00F6788D" w:rsidRDefault="00231F6F">
      <w:pPr>
        <w:tabs>
          <w:tab w:val="left" w:pos="709"/>
        </w:tabs>
        <w:spacing w:after="0" w:line="240" w:lineRule="auto"/>
        <w:ind w:left="1080" w:hanging="1080"/>
        <w:jc w:val="both"/>
        <w:rPr>
          <w:rFonts w:ascii="Times New Roman" w:eastAsia="DejaVu Sans" w:hAnsi="Times New Roman" w:cs="Times New Roman"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i/>
          <w:sz w:val="20"/>
          <w:szCs w:val="20"/>
          <w:lang w:eastAsia="ru-RU"/>
        </w:rPr>
        <w:t>Достаточный уровень:</w:t>
      </w:r>
    </w:p>
    <w:p w:rsidR="00F6788D" w:rsidRDefault="00231F6F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sz w:val="20"/>
          <w:szCs w:val="20"/>
          <w:lang w:eastAsia="ru-RU"/>
        </w:rPr>
        <w:t xml:space="preserve">Готовиться к занятиям, строиться в колонну по одному, находить свое место в строю; </w:t>
      </w:r>
    </w:p>
    <w:p w:rsidR="00F6788D" w:rsidRDefault="00231F6F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sz w:val="20"/>
          <w:szCs w:val="20"/>
          <w:lang w:eastAsia="ru-RU"/>
        </w:rPr>
        <w:t>ходить свободным естественным шагом, двигаться по залу в разных направлениях;</w:t>
      </w:r>
    </w:p>
    <w:p w:rsidR="00F6788D" w:rsidRDefault="00231F6F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sz w:val="20"/>
          <w:szCs w:val="20"/>
          <w:lang w:eastAsia="ru-RU"/>
        </w:rPr>
        <w:t>ритмично выполнять несложные движения руками и ногами;</w:t>
      </w:r>
    </w:p>
    <w:p w:rsidR="00F6788D" w:rsidRDefault="00231F6F">
      <w:pPr>
        <w:numPr>
          <w:ilvl w:val="0"/>
          <w:numId w:val="6"/>
        </w:numPr>
        <w:tabs>
          <w:tab w:val="left" w:pos="709"/>
        </w:tabs>
        <w:spacing w:after="0" w:line="240" w:lineRule="auto"/>
        <w:jc w:val="both"/>
        <w:rPr>
          <w:rFonts w:ascii="Times New Roman" w:eastAsia="DejaVu Sans" w:hAnsi="Times New Roman" w:cs="Times New Roman"/>
          <w:sz w:val="20"/>
          <w:szCs w:val="20"/>
          <w:lang w:eastAsia="ru-RU"/>
        </w:rPr>
      </w:pPr>
      <w:r>
        <w:rPr>
          <w:rFonts w:ascii="Times New Roman" w:eastAsia="DejaVu Sans" w:hAnsi="Times New Roman" w:cs="Times New Roman"/>
          <w:sz w:val="20"/>
          <w:szCs w:val="20"/>
          <w:lang w:eastAsia="ru-RU"/>
        </w:rPr>
        <w:t>выполнять задания после показа и по словесной инструкции учителя.</w:t>
      </w:r>
    </w:p>
    <w:p w:rsidR="00F6788D" w:rsidRDefault="00F6788D">
      <w:pPr>
        <w:spacing w:after="0" w:line="240" w:lineRule="auto"/>
        <w:rPr>
          <w:rFonts w:ascii="Times New Roman" w:eastAsia="DejaVu Sans" w:hAnsi="Times New Roman" w:cs="Times New Roman"/>
          <w:sz w:val="20"/>
          <w:szCs w:val="20"/>
          <w:lang w:eastAsia="ru-RU"/>
        </w:rPr>
      </w:pPr>
    </w:p>
    <w:sectPr w:rsidR="00F6788D" w:rsidSect="00F6788D">
      <w:pgSz w:w="16838" w:h="11906" w:orient="landscape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173"/>
    <w:multiLevelType w:val="multilevel"/>
    <w:tmpl w:val="7DFA4CF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17432EB"/>
    <w:multiLevelType w:val="multilevel"/>
    <w:tmpl w:val="4010F99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9586A87"/>
    <w:multiLevelType w:val="multilevel"/>
    <w:tmpl w:val="0C1274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293261C"/>
    <w:multiLevelType w:val="multilevel"/>
    <w:tmpl w:val="80220D10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">
    <w:nsid w:val="2CA454B5"/>
    <w:multiLevelType w:val="multilevel"/>
    <w:tmpl w:val="E102B90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1030596"/>
    <w:multiLevelType w:val="multilevel"/>
    <w:tmpl w:val="F0BE53C6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6">
    <w:nsid w:val="421B4908"/>
    <w:multiLevelType w:val="multilevel"/>
    <w:tmpl w:val="0FC42C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450A5C24"/>
    <w:multiLevelType w:val="multilevel"/>
    <w:tmpl w:val="1CB0F0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AE727C2"/>
    <w:multiLevelType w:val="multilevel"/>
    <w:tmpl w:val="F94452A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9">
    <w:nsid w:val="60AD1B65"/>
    <w:multiLevelType w:val="multilevel"/>
    <w:tmpl w:val="648E31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2121711"/>
    <w:multiLevelType w:val="multilevel"/>
    <w:tmpl w:val="24E6FC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6E06807"/>
    <w:multiLevelType w:val="multilevel"/>
    <w:tmpl w:val="65CA9168"/>
    <w:lvl w:ilvl="0">
      <w:start w:val="1"/>
      <w:numFmt w:val="bullet"/>
      <w:lvlText w:val=""/>
      <w:lvlJc w:val="left"/>
      <w:pPr>
        <w:tabs>
          <w:tab w:val="num" w:pos="-132"/>
        </w:tabs>
        <w:ind w:left="9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0" w:hanging="360"/>
      </w:pPr>
      <w:rPr>
        <w:rFonts w:ascii="Wingdings" w:hAnsi="Wingdings" w:cs="Wingdings" w:hint="default"/>
      </w:rPr>
    </w:lvl>
  </w:abstractNum>
  <w:abstractNum w:abstractNumId="12">
    <w:nsid w:val="6F6A7B66"/>
    <w:multiLevelType w:val="multilevel"/>
    <w:tmpl w:val="B69E448C"/>
    <w:lvl w:ilvl="0">
      <w:start w:val="1"/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 w:hint="default"/>
      </w:rPr>
    </w:lvl>
  </w:abstractNum>
  <w:abstractNum w:abstractNumId="13">
    <w:nsid w:val="7A29465A"/>
    <w:multiLevelType w:val="multilevel"/>
    <w:tmpl w:val="3CD057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E5E20BA"/>
    <w:multiLevelType w:val="multilevel"/>
    <w:tmpl w:val="503EC5AC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12"/>
  </w:num>
  <w:num w:numId="5">
    <w:abstractNumId w:val="1"/>
  </w:num>
  <w:num w:numId="6">
    <w:abstractNumId w:val="7"/>
  </w:num>
  <w:num w:numId="7">
    <w:abstractNumId w:val="11"/>
  </w:num>
  <w:num w:numId="8">
    <w:abstractNumId w:val="8"/>
  </w:num>
  <w:num w:numId="9">
    <w:abstractNumId w:val="5"/>
  </w:num>
  <w:num w:numId="10">
    <w:abstractNumId w:val="4"/>
  </w:num>
  <w:num w:numId="11">
    <w:abstractNumId w:val="9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6788D"/>
    <w:rsid w:val="00231F6F"/>
    <w:rsid w:val="00E96584"/>
    <w:rsid w:val="00F6788D"/>
    <w:rsid w:val="00FE5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next w:val="a"/>
    <w:uiPriority w:val="9"/>
    <w:unhideWhenUsed/>
    <w:qFormat/>
    <w:rsid w:val="00523A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3">
    <w:name w:val="Заголовок 3 Знак"/>
    <w:basedOn w:val="a0"/>
    <w:uiPriority w:val="9"/>
    <w:qFormat/>
    <w:rsid w:val="00523AB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682FE8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rsid w:val="00F6788D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rsid w:val="00F6788D"/>
    <w:pPr>
      <w:spacing w:after="140"/>
    </w:pPr>
  </w:style>
  <w:style w:type="paragraph" w:styleId="a7">
    <w:name w:val="List"/>
    <w:basedOn w:val="a6"/>
    <w:rsid w:val="00F6788D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F6788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rsid w:val="00F6788D"/>
    <w:pPr>
      <w:suppressLineNumbers/>
    </w:pPr>
    <w:rPr>
      <w:rFonts w:ascii="PT Astra Serif" w:hAnsi="PT Astra Serif" w:cs="Noto Sans Devanagari"/>
    </w:rPr>
  </w:style>
  <w:style w:type="paragraph" w:styleId="a9">
    <w:name w:val="Title"/>
    <w:basedOn w:val="a"/>
    <w:next w:val="a6"/>
    <w:qFormat/>
    <w:rsid w:val="00F6788D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caption"/>
    <w:basedOn w:val="a"/>
    <w:qFormat/>
    <w:rsid w:val="00F6788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ab">
    <w:name w:val="заголовок столбца"/>
    <w:basedOn w:val="a"/>
    <w:qFormat/>
    <w:rsid w:val="00523AB3"/>
    <w:pPr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paragraph" w:styleId="ac">
    <w:name w:val="List Paragraph"/>
    <w:basedOn w:val="a"/>
    <w:uiPriority w:val="34"/>
    <w:qFormat/>
    <w:rsid w:val="00725F68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682FE8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rsid w:val="00523AB3"/>
    <w:rPr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Заголовок 3 Знак1"/>
    <w:basedOn w:val="a1"/>
    <w:uiPriority w:val="59"/>
    <w:rsid w:val="00523A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523A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uiPriority w:val="59"/>
    <w:rsid w:val="00523AB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0112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2757</Words>
  <Characters>15716</Characters>
  <Application>Microsoft Office Word</Application>
  <DocSecurity>0</DocSecurity>
  <Lines>130</Lines>
  <Paragraphs>36</Paragraphs>
  <ScaleCrop>false</ScaleCrop>
  <Company>RePack by SPecialiST</Company>
  <LinksUpToDate>false</LinksUpToDate>
  <CharactersWithSpaces>18437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dc:description/>
  <cp:lastModifiedBy>Гость</cp:lastModifiedBy>
  <cp:revision>14</cp:revision>
  <cp:lastPrinted>2022-09-28T16:03:00Z</cp:lastPrinted>
  <dcterms:created xsi:type="dcterms:W3CDTF">2023-10-03T17:35:00Z</dcterms:created>
  <dcterms:modified xsi:type="dcterms:W3CDTF">2024-09-23T19:35:00Z</dcterms:modified>
  <dc:language>ru-RU</dc:language>
</cp:coreProperties>
</file>