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05" w:rsidRDefault="00340A89">
      <w:pPr>
        <w:widowControl w:val="0"/>
        <w:spacing w:line="240" w:lineRule="auto"/>
        <w:ind w:left="1388" w:right="132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аммам ОГКОУШ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23 </w:t>
      </w:r>
    </w:p>
    <w:p w:rsidR="00F63705" w:rsidRDefault="00340A89">
      <w:pPr>
        <w:widowControl w:val="0"/>
        <w:spacing w:line="240" w:lineRule="auto"/>
        <w:ind w:left="1388" w:right="13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F63705" w:rsidRDefault="00340A8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ОГКОУШ № 23 руководствуется:</w:t>
      </w:r>
    </w:p>
    <w:p w:rsidR="00F63705" w:rsidRDefault="00340A89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программой обучающихся с умственной отсталостью (интеллектуальными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нарушениями),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ФАООП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(вариант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24.11.2022 г.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6">
        <w:r>
          <w:rPr>
            <w:rFonts w:ascii="Times New Roman" w:hAnsi="Times New Roman" w:cs="Times New Roman"/>
            <w:color w:val="000000"/>
            <w:sz w:val="24"/>
            <w:szCs w:val="24"/>
            <w:u w:val="single" w:color="0000FF"/>
          </w:rPr>
          <w:t>https://clck.ru/33NMkR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63705" w:rsidRDefault="00340A8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начального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с ограниченными возможностями здоровья (далее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(вариант 8.3)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24.11.2022 г.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адресованной обучающимся с расстройствами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 (далее - РАС) с легкой умственной отсталостью (интеллектуальными нарушениями)</w:t>
      </w:r>
      <w:proofErr w:type="gramEnd"/>
    </w:p>
    <w:p w:rsidR="00F63705" w:rsidRDefault="00340A8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программой начального общего образования для обучающихся с ограниче</w:t>
      </w:r>
      <w:r>
        <w:rPr>
          <w:rFonts w:ascii="Times New Roman" w:hAnsi="Times New Roman" w:cs="Times New Roman"/>
          <w:color w:val="000000"/>
          <w:sz w:val="24"/>
          <w:szCs w:val="24"/>
        </w:rPr>
        <w:t>нными возможностями здоровья (далее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ФАОП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(вариант 6.3)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24.11.2022 г.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адресованной обучающимся с нарушениями опорно-двигательного аппарата (далее — НОДА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легкой умственной отсталость</w:t>
      </w:r>
      <w:r>
        <w:rPr>
          <w:rFonts w:ascii="Times New Roman" w:hAnsi="Times New Roman" w:cs="Times New Roman"/>
          <w:color w:val="000000"/>
          <w:sz w:val="24"/>
          <w:szCs w:val="24"/>
        </w:rPr>
        <w:t>ю (интеллектуальными нарушениями).</w:t>
      </w:r>
    </w:p>
    <w:p w:rsidR="00F63705" w:rsidRDefault="00340A89">
      <w:pPr>
        <w:widowControl w:val="0"/>
        <w:tabs>
          <w:tab w:val="left" w:pos="1946"/>
          <w:tab w:val="left" w:pos="2356"/>
          <w:tab w:val="left" w:pos="5050"/>
          <w:tab w:val="left" w:pos="7057"/>
          <w:tab w:val="left" w:pos="8304"/>
        </w:tabs>
        <w:spacing w:line="360" w:lineRule="auto"/>
        <w:ind w:right="-1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Рабочие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тдельн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чения.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читывают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собеннос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знава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интеллекта</w:t>
      </w:r>
      <w:r>
        <w:rPr>
          <w:rFonts w:ascii="Times New Roman" w:eastAsia="Times New Roman" w:hAnsi="Times New Roman" w:cs="Times New Roman"/>
          <w:sz w:val="24"/>
          <w:szCs w:val="24"/>
        </w:rPr>
        <w:t>, уров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 рече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 разви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чающихся, способств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мствен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pacing w:val="1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итию,</w:t>
      </w:r>
      <w:r>
        <w:rPr>
          <w:rFonts w:ascii="Times New Roman" w:eastAsia="Times New Roman" w:hAnsi="Times New Roman" w:cs="Times New Roman"/>
          <w:spacing w:val="1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кое, 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тание.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z w:val="24"/>
          <w:szCs w:val="24"/>
        </w:rPr>
        <w:t>ы соде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могающий</w:t>
      </w:r>
      <w:r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ичь</w:t>
      </w:r>
      <w:r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ровня образовательных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социаль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й адапт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3705" w:rsidRDefault="00340A89">
      <w:pPr>
        <w:widowControl w:val="0"/>
        <w:spacing w:line="360" w:lineRule="auto"/>
        <w:ind w:right="45"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ния, определяю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ём,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циплины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ля),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вню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мами,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ГКОУШ 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</w:t>
      </w:r>
      <w:r>
        <w:rPr>
          <w:rFonts w:ascii="Times New Roman" w:eastAsia="Times New Roman" w:hAnsi="Times New Roman" w:cs="Times New Roman"/>
          <w:spacing w:val="2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овании </w:t>
      </w:r>
      <w:r>
        <w:rPr>
          <w:rFonts w:ascii="Times New Roman" w:eastAsia="Times New Roman" w:hAnsi="Times New Roman" w:cs="Times New Roman"/>
          <w:sz w:val="24"/>
          <w:szCs w:val="24"/>
        </w:rPr>
        <w:t>локального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бочей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рса,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редмета,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ины».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еделяет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азработки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тверждения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рса,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циплины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я)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бочая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63705" w:rsidRDefault="00340A89">
      <w:pPr>
        <w:widowControl w:val="0"/>
        <w:tabs>
          <w:tab w:val="left" w:pos="2303"/>
          <w:tab w:val="left" w:pos="3838"/>
          <w:tab w:val="left" w:pos="5607"/>
          <w:tab w:val="left" w:pos="7058"/>
          <w:tab w:val="left" w:pos="8593"/>
        </w:tabs>
        <w:spacing w:line="360" w:lineRule="auto"/>
        <w:ind w:right="8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Каждая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тику</w:t>
      </w:r>
      <w:r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чебном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оения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а, сод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а, темат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д</w:t>
      </w:r>
      <w:r>
        <w:rPr>
          <w:rFonts w:ascii="Times New Roman" w:eastAsia="XXFJT+TimesNewRomanPSMT" w:hAnsi="Times New Roman" w:cs="Times New Roman"/>
          <w:sz w:val="24"/>
          <w:szCs w:val="24"/>
        </w:rPr>
        <w:t>иф</w:t>
      </w:r>
      <w:r>
        <w:rPr>
          <w:rFonts w:ascii="Times New Roman" w:eastAsia="XXFJT+TimesNewRomanPSMT" w:hAnsi="Times New Roman" w:cs="Times New Roman"/>
          <w:spacing w:val="1"/>
          <w:sz w:val="24"/>
          <w:szCs w:val="24"/>
        </w:rPr>
        <w:t>ф</w:t>
      </w:r>
      <w:r>
        <w:rPr>
          <w:rFonts w:ascii="Times New Roman" w:eastAsia="XXFJT+TimesNewRomanPSMT" w:hAnsi="Times New Roman" w:cs="Times New Roman"/>
          <w:sz w:val="24"/>
          <w:szCs w:val="24"/>
        </w:rPr>
        <w:t>ере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н</w:t>
      </w:r>
      <w:r>
        <w:rPr>
          <w:rFonts w:ascii="Times New Roman" w:eastAsia="XXFJT+TimesNewRomanPSMT" w:hAnsi="Times New Roman" w:cs="Times New Roman"/>
          <w:spacing w:val="1"/>
          <w:w w:val="99"/>
          <w:sz w:val="24"/>
          <w:szCs w:val="24"/>
        </w:rPr>
        <w:t>ци</w:t>
      </w:r>
      <w:r>
        <w:rPr>
          <w:rFonts w:ascii="Times New Roman" w:eastAsia="XXFJT+TimesNewRomanPSMT" w:hAnsi="Times New Roman" w:cs="Times New Roman"/>
          <w:sz w:val="24"/>
          <w:szCs w:val="24"/>
        </w:rPr>
        <w:t>а</w:t>
      </w:r>
      <w:r>
        <w:rPr>
          <w:rFonts w:ascii="Times New Roman" w:eastAsia="XXFJT+TimesNewRomanPSMT" w:hAnsi="Times New Roman" w:cs="Times New Roman"/>
          <w:spacing w:val="-1"/>
          <w:w w:val="99"/>
          <w:sz w:val="24"/>
          <w:szCs w:val="24"/>
        </w:rPr>
        <w:t>ц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и</w:t>
      </w:r>
      <w:r>
        <w:rPr>
          <w:rFonts w:ascii="Times New Roman" w:eastAsia="XXFJT+TimesNewRomanPSMT" w:hAnsi="Times New Roman" w:cs="Times New Roman"/>
          <w:sz w:val="24"/>
          <w:szCs w:val="24"/>
        </w:rPr>
        <w:t>ей в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и</w:t>
      </w:r>
      <w:r>
        <w:rPr>
          <w:rFonts w:ascii="Times New Roman" w:eastAsia="XXFJT+TimesNewRomanPSMT" w:hAnsi="Times New Roman" w:cs="Times New Roman"/>
          <w:sz w:val="24"/>
          <w:szCs w:val="24"/>
        </w:rPr>
        <w:t>дов</w:t>
      </w:r>
      <w:r>
        <w:rPr>
          <w:rFonts w:ascii="Times New Roman" w:eastAsia="XXFJT+TimesNewRomanPSMT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XXFJT+TimesNewRomanPSMT" w:hAnsi="Times New Roman" w:cs="Times New Roman"/>
          <w:sz w:val="24"/>
          <w:szCs w:val="24"/>
        </w:rPr>
        <w:t>д</w:t>
      </w:r>
      <w:r>
        <w:rPr>
          <w:rFonts w:ascii="Times New Roman" w:eastAsia="XXFJT+TimesNewRomanPSMT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XXFJT+TimesNewRomanPSMT" w:hAnsi="Times New Roman" w:cs="Times New Roman"/>
          <w:sz w:val="24"/>
          <w:szCs w:val="24"/>
        </w:rPr>
        <w:t>яте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л</w:t>
      </w:r>
      <w:r>
        <w:rPr>
          <w:rFonts w:ascii="Times New Roman" w:eastAsia="XXFJT+TimesNewRomanPSMT" w:hAnsi="Times New Roman" w:cs="Times New Roman"/>
          <w:spacing w:val="1"/>
          <w:w w:val="99"/>
          <w:sz w:val="24"/>
          <w:szCs w:val="24"/>
        </w:rPr>
        <w:t>ьн</w:t>
      </w:r>
      <w:r>
        <w:rPr>
          <w:rFonts w:ascii="Times New Roman" w:eastAsia="XXFJT+TimesNewRomanPSMT" w:hAnsi="Times New Roman" w:cs="Times New Roman"/>
          <w:sz w:val="24"/>
          <w:szCs w:val="24"/>
        </w:rPr>
        <w:t>ост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и</w:t>
      </w:r>
      <w:r>
        <w:rPr>
          <w:rFonts w:ascii="Times New Roman" w:eastAsia="XXFJT+TimesNewRomanPSMT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XXFJT+TimesNewRomanPSMT" w:hAnsi="Times New Roman" w:cs="Times New Roman"/>
          <w:sz w:val="24"/>
          <w:szCs w:val="24"/>
        </w:rPr>
        <w:t>обуча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ю</w:t>
      </w:r>
      <w:r>
        <w:rPr>
          <w:rFonts w:ascii="Times New Roman" w:eastAsia="XXFJT+TimesNewRomanPSMT" w:hAnsi="Times New Roman" w:cs="Times New Roman"/>
          <w:spacing w:val="-2"/>
          <w:w w:val="99"/>
          <w:sz w:val="24"/>
          <w:szCs w:val="24"/>
        </w:rPr>
        <w:t>щ</w:t>
      </w:r>
      <w:r>
        <w:rPr>
          <w:rFonts w:ascii="Times New Roman" w:eastAsia="XXFJT+TimesNewRomanPSMT" w:hAnsi="Times New Roman" w:cs="Times New Roman"/>
          <w:w w:val="99"/>
          <w:sz w:val="24"/>
          <w:szCs w:val="24"/>
        </w:rPr>
        <w:t>и</w:t>
      </w:r>
      <w:r>
        <w:rPr>
          <w:rFonts w:ascii="Times New Roman" w:eastAsia="XXFJT+TimesNewRomanPSMT" w:hAnsi="Times New Roman" w:cs="Times New Roman"/>
          <w:sz w:val="24"/>
          <w:szCs w:val="24"/>
        </w:rPr>
        <w:t>хся – на минимальный и достаточный уровень.</w:t>
      </w:r>
    </w:p>
    <w:p w:rsidR="00F63705" w:rsidRDefault="00340A89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</w:p>
    <w:p w:rsidR="00F63705" w:rsidRDefault="00340A89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1 доп.-4 классах для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обучающихся с нарушением интеллекта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/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1 / </w:t>
      </w:r>
    </w:p>
    <w:p w:rsidR="00F63705" w:rsidRDefault="00340A89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ализуе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705" w:rsidRDefault="00340A89">
      <w:pPr>
        <w:widowControl w:val="0"/>
        <w:spacing w:line="240" w:lineRule="auto"/>
        <w:ind w:right="4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там</w:t>
      </w:r>
    </w:p>
    <w:p w:rsidR="00F63705" w:rsidRDefault="00F63705">
      <w:pPr>
        <w:widowControl w:val="0"/>
        <w:spacing w:line="240" w:lineRule="auto"/>
        <w:ind w:right="4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544"/>
        <w:gridCol w:w="1104"/>
        <w:gridCol w:w="8034"/>
      </w:tblGrid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ЕДМЕТ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8" w:line="240" w:lineRule="auto"/>
              <w:ind w:left="18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ОГРАММЕ</w:t>
            </w:r>
          </w:p>
        </w:tc>
      </w:tr>
      <w:tr w:rsidR="00F63705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numPr>
                <w:ilvl w:val="0"/>
                <w:numId w:val="2"/>
              </w:num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40" w:lineRule="auto"/>
              <w:ind w:right="-18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ОБЯЗАТЕЛЬНАЯ ЧАСТЬ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язык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 - 4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691"/>
                <w:tab w:val="left" w:pos="2309"/>
                <w:tab w:val="left" w:pos="3513"/>
                <w:tab w:val="left" w:pos="5884"/>
                <w:tab w:val="left" w:pos="7911"/>
                <w:tab w:val="left" w:pos="8365"/>
              </w:tabs>
              <w:spacing w:line="240" w:lineRule="auto"/>
              <w:jc w:val="both"/>
              <w:rPr>
                <w:rFonts w:ascii="Times New Roman" w:eastAsia="XXFJT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  Рабочая</w:t>
            </w:r>
            <w:r>
              <w:rPr>
                <w:rFonts w:ascii="Times New Roman" w:eastAsia="XXFJT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XXFJT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кий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к»</w:t>
            </w:r>
            <w:r>
              <w:rPr>
                <w:rFonts w:ascii="Times New Roman" w:eastAsia="XXFJT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на на</w:t>
            </w:r>
            <w:r>
              <w:rPr>
                <w:rFonts w:ascii="Times New Roman" w:eastAsia="XXFJT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eastAsia="XXFJ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ьной</w:t>
            </w:r>
            <w:r>
              <w:rPr>
                <w:rFonts w:ascii="Times New Roman" w:eastAsia="XXFJ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eastAsia="XXFJT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овате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 пр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eastAsia="XXFJT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мств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XXFJT+TimesNewRomanPSMT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тста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остью</w:t>
            </w:r>
            <w:r>
              <w:rPr>
                <w:rFonts w:ascii="Times New Roman" w:eastAsia="XXFJT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ект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альны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наруш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и) - Ф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eastAsia="XXFJ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XXFJ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1),</w:t>
            </w:r>
            <w:r>
              <w:rPr>
                <w:rFonts w:ascii="Times New Roman" w:eastAsia="XXFJ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eastAsia="XXFJT+TimesNewRomanPSMT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ом М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нист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рства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освещ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ния.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от 2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22 г. №1026. </w:t>
            </w:r>
            <w:proofErr w:type="gramStart"/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Рабочая программа ад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XXFJT+TimesNewRomanPSMT" w:hAnsi="Times New Roman" w:cs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XXFJT+TimesNewRomanPSMT" w:hAnsi="Times New Roman" w:cs="Times New Roman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 нарушением интеллекта</w:t>
            </w:r>
            <w:r>
              <w:rPr>
                <w:rFonts w:ascii="Times New Roman" w:eastAsia="XXFJT+TimesNewRomanPSMT" w:hAnsi="Times New Roman" w:cs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 реали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ии их ос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бых обра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оват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  <w:t>потре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ей, а та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же инд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ьных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ностей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воз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ожност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й.</w:t>
            </w:r>
            <w:proofErr w:type="gram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Учебный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XXFJT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«Рус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кий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язык»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тно</w:t>
            </w:r>
            <w:r>
              <w:rPr>
                <w:rFonts w:ascii="Times New Roman" w:eastAsia="XXFJT+TimesNewRomanPSMT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ится</w:t>
            </w:r>
            <w:r>
              <w:rPr>
                <w:rFonts w:ascii="Times New Roman" w:eastAsia="XXFJT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предме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«Язык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XXFJT+TimesNewRomanPSMT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яется</w:t>
            </w:r>
            <w:r>
              <w:rPr>
                <w:rFonts w:ascii="Times New Roman" w:eastAsia="XXFJT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язате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ьной</w:t>
            </w:r>
            <w:r>
              <w:rPr>
                <w:rFonts w:ascii="Times New Roman" w:eastAsia="XXFJT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плана.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ляет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лостный док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щий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 -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поясните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иф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ей в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яте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хся – на минимальный и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достаточный уровень.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сский яз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чает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ющие раз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соответств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мы: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перио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письмо и чистописание.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ах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сско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яз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ровне начального образован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чающиеся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атся осознава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человече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кого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ения.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вших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адаптированн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обще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ательн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ограм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ются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определенные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авыки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стной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ностей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психич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Программа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лов: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 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Чтение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итие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рактик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Цель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XXFJT+TimesNewRomanPSMT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eastAsia="XXFJT+TimesNewRomanPSMT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 нарушением интеллекта</w:t>
            </w:r>
            <w:r>
              <w:rPr>
                <w:rFonts w:ascii="Times New Roman" w:eastAsia="XXFJT+TimesNewRomanPSMT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рны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знаниями</w:t>
            </w:r>
            <w:r>
              <w:rPr>
                <w:rFonts w:ascii="Times New Roman" w:eastAsia="XXFJT+TimesNewRomanPSMT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усс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языку, воспи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нте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еса к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родно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зык</w:t>
            </w:r>
            <w:r>
              <w:rPr>
                <w:rFonts w:ascii="Times New Roman" w:eastAsia="XXFJT+TimesNewRomanPSMT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тов,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одящих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сского 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вано реш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зада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F63705" w:rsidRDefault="00340A89">
            <w:pPr>
              <w:widowControl w:val="0"/>
              <w:tabs>
                <w:tab w:val="left" w:pos="2342"/>
                <w:tab w:val="left" w:pos="2874"/>
                <w:tab w:val="left" w:pos="4678"/>
                <w:tab w:val="left" w:pos="6833"/>
                <w:tab w:val="left" w:pos="749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точнение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  <w:t>обогащ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  <w:t>п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ений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б окружающ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действител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XXFJT+TimesNewRomanPSMT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влад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XXFJT+TimesNewRomanPSMT" w:hAnsi="Times New Roman" w:cs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этой</w:t>
            </w:r>
            <w:r>
              <w:rPr>
                <w:rFonts w:ascii="Times New Roman" w:eastAsia="XXFJT+TimesNewRomanPSMT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XXFJT+TimesNewRomanPSMT" w:hAnsi="Times New Roman" w:cs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eastAsia="XXFJT+TimesNewRomanPSMT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дства</w:t>
            </w:r>
            <w:r>
              <w:rPr>
                <w:rFonts w:ascii="Times New Roman" w:eastAsia="XXFJT+TimesNewRomanPSMT" w:hAnsi="Times New Roman" w:cs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(слов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ожен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ета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;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первоначал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XXFJT+TimesNewRomanPSMT" w:hAnsi="Times New Roman" w:cs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дограмма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ичес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XXFJT+TimesNewRomanPSMT" w:hAnsi="Times New Roman" w:cs="Times New Roman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нят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XXFJT+TimesNewRomanPSMT" w:hAnsi="Times New Roman" w:cs="Times New Roman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разви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уникативн</w:t>
            </w:r>
            <w:r>
              <w:rPr>
                <w:rFonts w:ascii="Times New Roman" w:eastAsia="XXFJT+TimesNewRomanPSMT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-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рече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в;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влад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дос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пными</w:t>
            </w:r>
            <w:r>
              <w:rPr>
                <w:rFonts w:ascii="Times New Roman" w:eastAsia="XXFJT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дства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сьме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 к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ммуника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-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нных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ач;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 рече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мыс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льн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ьно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сти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авыка</w:t>
            </w:r>
            <w:r>
              <w:rPr>
                <w:rFonts w:ascii="Times New Roman" w:eastAsia="XXFJT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лноце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XXFJT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естве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 текст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трукту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сод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;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авы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стной ком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уникации;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XXFJT+TimesNewRomanPSMT" w:hAnsi="Times New Roman" w:cs="Times New Roman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XXFJT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твен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XXFJT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eastAsia="XXFJT+TimesNewRomanPSMT" w:hAnsi="Times New Roman" w:cs="Times New Roman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 личнос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и.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гра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Подготовка к усво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онача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pacing w:val="7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авы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spacing w:val="7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письма.</w:t>
            </w:r>
            <w:r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вого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 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а. 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ентар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 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Совершенствов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зноси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тороны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Формирован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ервона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ковых</w:t>
            </w:r>
            <w:r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ий: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редложен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слова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−</w:t>
            </w:r>
            <w:r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азывания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а),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еление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 на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екоторых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аличия/отс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ствия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63705" w:rsidRDefault="00340A89">
            <w:pPr>
              <w:widowControl w:val="0"/>
              <w:spacing w:before="1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онача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авыков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пис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5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азвитие зр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ельного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ятия</w:t>
            </w:r>
            <w:r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ространств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плос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рше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мелкой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пал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равил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навыков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63705" w:rsidRDefault="00340A89">
            <w:pPr>
              <w:widowControl w:val="0"/>
              <w:tabs>
                <w:tab w:val="left" w:pos="563"/>
                <w:tab w:val="left" w:pos="1256"/>
                <w:tab w:val="left" w:pos="2030"/>
                <w:tab w:val="left" w:pos="3627"/>
                <w:tab w:val="left" w:pos="3999"/>
                <w:tab w:val="left" w:pos="5383"/>
              </w:tabs>
              <w:spacing w:before="1"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Реч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вое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разв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мание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обращенной</w:t>
            </w:r>
            <w:r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</w:t>
            </w:r>
            <w:r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ыпол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несложных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й.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Обогаще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рного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апаса за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слов, 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осящ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 к разл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 гр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мматическ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категориям. 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слов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ря.    Сост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нераспространенных</w:t>
            </w:r>
            <w:r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ростых</w:t>
            </w:r>
            <w:r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редложений (из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-4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слов)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чных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ствия, простой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сюжет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аблюд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и т.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д.). Расширен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 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ыковых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дств, необ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имых для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 общен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Формирова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эле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арных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никатив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алогиче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кой речи: ответы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вопросы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собеседн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темы,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основе предметн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-практ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щей действ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и т.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Чтен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 - 4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077"/>
                <w:tab w:val="left" w:pos="1592"/>
                <w:tab w:val="left" w:pos="2384"/>
                <w:tab w:val="left" w:pos="3507"/>
                <w:tab w:val="left" w:pos="3920"/>
                <w:tab w:val="left" w:pos="4767"/>
                <w:tab w:val="left" w:pos="5272"/>
                <w:tab w:val="left" w:pos="6087"/>
              </w:tabs>
              <w:spacing w:before="3" w:line="240" w:lineRule="auto"/>
              <w:ind w:left="28" w:right="6"/>
              <w:jc w:val="both"/>
              <w:rPr>
                <w:rFonts w:ascii="Times New Roman" w:eastAsia="XXFJT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XXFJT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XXFJT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«Чтение»</w:t>
            </w:r>
            <w:r>
              <w:rPr>
                <w:rFonts w:ascii="Times New Roman" w:eastAsia="XXFJT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на на</w:t>
            </w:r>
            <w:r>
              <w:rPr>
                <w:rFonts w:ascii="Times New Roman" w:eastAsia="XXFJT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eastAsia="XXFJ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ьной</w:t>
            </w:r>
            <w:r>
              <w:rPr>
                <w:rFonts w:ascii="Times New Roman" w:eastAsia="XXFJ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eastAsia="XXFJT+TimesNewRomanPSMT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овате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 пр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грам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eastAsia="XXFJT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мств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XXFJT+TimesNewRomanPSMT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тста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остью</w:t>
            </w:r>
            <w:r>
              <w:rPr>
                <w:rFonts w:ascii="Times New Roman" w:eastAsia="XXFJT+TimesNewRomanPSMT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ект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альны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наруш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и) - Ф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eastAsia="XXFJ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XXFJ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1),</w:t>
            </w:r>
            <w:r>
              <w:rPr>
                <w:rFonts w:ascii="Times New Roman" w:eastAsia="XXFJT+TimesNewRomanPSMT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eastAsia="XXFJT+TimesNewRomanPSMT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ом М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нист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рства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освещ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ния. Учебный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XXFJT+TimesNewRomanPSMT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«Чтение»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тно</w:t>
            </w:r>
            <w:r>
              <w:rPr>
                <w:rFonts w:ascii="Times New Roman" w:eastAsia="XXFJT+TimesNewRomanPSMT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ится</w:t>
            </w:r>
            <w:r>
              <w:rPr>
                <w:rFonts w:ascii="Times New Roman" w:eastAsia="XXFJT+TimesNewRomanPSMT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предме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XXFJT+TimesNewRomanPSMT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«Язык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XXFJT+TimesNewRomanPSMT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XXFJT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яв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яется</w:t>
            </w:r>
            <w:r>
              <w:rPr>
                <w:rFonts w:ascii="Times New Roman" w:eastAsia="XXFJT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язате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ьной</w:t>
            </w:r>
            <w:r>
              <w:rPr>
                <w:rFonts w:ascii="Times New Roman" w:eastAsia="XXFJT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XXFJT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плана. </w:t>
            </w:r>
            <w:proofErr w:type="gramStart"/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Рабочая программа ад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XXFJT+TimesNewRomanPSMT" w:hAnsi="Times New Roman" w:cs="Times New Roman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XXFJT+TimesNewRomanPSMT" w:hAnsi="Times New Roman" w:cs="Times New Roman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 нарушением интеллекта</w:t>
            </w:r>
            <w:r>
              <w:rPr>
                <w:rFonts w:ascii="Times New Roman" w:eastAsia="XXFJT+TimesNewRomanPSMT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XXFJT+TimesNewRomanPSMT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 реали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их ос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бых обра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оват</w:t>
            </w:r>
            <w:r>
              <w:rPr>
                <w:rFonts w:ascii="Times New Roman" w:eastAsia="XXFJT+TimesNewRomanPSMT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  <w:t>потре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ей,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ab/>
              <w:t>а</w:t>
            </w:r>
            <w:proofErr w:type="gramEnd"/>
          </w:p>
          <w:p w:rsidR="00F63705" w:rsidRDefault="00340A89">
            <w:pPr>
              <w:widowControl w:val="0"/>
              <w:tabs>
                <w:tab w:val="left" w:pos="1691"/>
                <w:tab w:val="left" w:pos="2309"/>
                <w:tab w:val="left" w:pos="3513"/>
                <w:tab w:val="left" w:pos="5884"/>
                <w:tab w:val="left" w:pos="7911"/>
                <w:tab w:val="left" w:pos="8365"/>
              </w:tabs>
              <w:spacing w:line="240" w:lineRule="auto"/>
              <w:jc w:val="both"/>
              <w:rPr>
                <w:rFonts w:ascii="Times New Roman" w:eastAsia="XXFJT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же инд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ьных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ностей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 воз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ожност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й.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представляет вариант распределения предметного содержания по годам обучения с дифференциацией видов деятельности обучающихся – на минимальный и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достаточный уровень. Содержание программы по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собое внимание уделяется совершенствованию у </w:t>
            </w:r>
            <w:proofErr w:type="gram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сознательного, правильного и выразительного чтения. В основу отбора произведений программы положены </w:t>
            </w:r>
            <w:proofErr w:type="spell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общедидактические</w:t>
            </w:r>
            <w:proofErr w:type="spell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принципы обучения: соответствие возрастным возможностям и особенностям восприятия обучающимися фольклорных произведений и лите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ратурных текстов; </w:t>
            </w:r>
            <w:proofErr w:type="spell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Важным принципом отбора содержания программы по литерату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рному чтению является </w:t>
            </w:r>
            <w:proofErr w:type="spell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разных жанров, видов и стилей произведений, обеспечивающих формирование основ функциональной литературной грамотности обучающегося с нарушением интеллекта, а также возможность достижения </w:t>
            </w:r>
            <w:proofErr w:type="spellStart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 xml:space="preserve"> результатов, сп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особности обучающегося воспринимать различные учебные тексты при изучении других предметов учебного плана начального общего образования. Планируемые результаты изучения литературного чтения включают личностные результаты за период обучения, а также предмет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ные достижения обучающегося за каждый год обучения с дифференциацией на минимальный и достаточный уровень.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Речевая</w:t>
            </w:r>
          </w:p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:rsidR="00F63705" w:rsidRDefault="00340A89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40" w:lineRule="auto"/>
              <w:ind w:right="-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Рабочая программа по учебному предмету «Речевая практика» составлена на основе Федеральной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адаптированной основной общеобразовательной программы обучающихся с умственной отсталостью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(интеллектуальными нарушениями) - ФАООП УО (вариант 1), утвержденной приказом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просвещения. Учебный предмет «Речевая практика» относится к предметной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асти «Язык и речевая практика» и является обязательной частью учебного плана.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адресована обучающимся с нарушением интеллекта с учетом реализации их особых образовательных потребностей, а также индивидуальных особенностей и возможностей.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содержание учебного предмета, тематическое планирование с определением основных видов деятельности обучающихся. При составлении программы учебного предмета «Речевая практика» учитывались возрастные и психофизиологические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Содержан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 программы отвечает принципам психолого-педагогического процесса и коррекционной направленности обучения и воспитания. Содержание программы сформировано на основе принципов: соответствия содержания образования потребностям общества; учета единства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ательной и процессуальной сторон обучения; структурного единства содержания образования на разных уровнях его формирования. Программа предполагает возможность реализации актуальных в настоящее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личностно–ориентированного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подходов, которые определяют цели и задачи. Учебный предмет «Речевая практика» направлен на расширение представлений об окружающей действительности, обогащение лексической и грамматико-синтаксической сторон речи, развитие навыков связной устной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устной коммуникации и их применение в различных ситуациях общения, ознакомление со средствами устной выразительности, овладение нормами речевого этикета. В каждом разделе несколько подразделов с постепенным расширением и усложнением программного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а. Подраздел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нацелен на развитие у детей 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воспринимать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понимать обращённую к ним речь. Во втором классе вводится подраздел «Общение и его значение в жизни», его задача - организация наблюдений учащихся за речью и речевым общением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уроках и в повседневной жизни.  Подраздел «Дикция и выразительность речи» ориентирован на отработку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четкости произношения, его эмоциональной выразительности. Подраздел  «Подготовка речевой ситуации и организации высказывания  направлен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устной разговорной речи. Подраздел «Культура общения» предполагает организацию специальной работы по обогащению речи учащихся словами, оборотами, и другими языковыми и неязыковыми средствами.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Математика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 -</w:t>
            </w:r>
          </w:p>
          <w:p w:rsidR="00F63705" w:rsidRDefault="00340A8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spacing w:line="240" w:lineRule="auto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Рабочая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- ФАООП УО (вариант 1), утвержденной приказом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просвещ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ения. Учебный предмет «Математика» относится к предметной области «Математика» и является обязательной частью учебного плана.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адресована обучающимся с нарушением интеллекта с учетом реализации их особых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потребностей, а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 индивидуальных особенностей и возможностей.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Рабочая программа представляет вариант распределения предметного содержания по годам обучения с дифференциацией видов деятельности обучающихся – на минимальный и достаточный уровень.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Содержание программы по уч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ебному предмету «Математика»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представлено элементарной математикой и в её структуре геометрическими понятиями. Арифметический материал составляет главное содержание программы. В течение всех лет обучения арифметика изучается с постепенным увеличением объём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 и нарастанием сложности по следующим разделам: 1) нумерация; 2) арифметические действия; 3) величины, единицы измерения величин; 4) дроби; 5) элементы наглядной геометрии.  Во всех классах предусмотрено решение задач. В каждый из этих разделов включён ма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териал, доступный пониманию школьников на данном этапе их обучения, необходимый для овладения ими профессией, для подготовки к жизни и социальной адаптации. Содержание программы предоставляет значительные возможности для развития умений работать в паре или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занное с поиском и сбором информации.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Мир природы и человека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1доп.-</w:t>
            </w:r>
          </w:p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288"/>
                <w:tab w:val="left" w:pos="1672"/>
                <w:tab w:val="left" w:pos="2560"/>
                <w:tab w:val="left" w:pos="3572"/>
                <w:tab w:val="left" w:pos="4060"/>
                <w:tab w:val="left" w:pos="4870"/>
                <w:tab w:val="left" w:pos="5333"/>
                <w:tab w:val="left" w:pos="6144"/>
              </w:tabs>
              <w:spacing w:line="240" w:lineRule="auto"/>
              <w:ind w:right="85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RVHTX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eastAsia="RVHTX+TimesNewRomanPSMT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RVHTX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едм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eastAsia="RVHTX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RVHTX+TimesNewRomanPSMT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рироды</w:t>
            </w:r>
            <w:r>
              <w:rPr>
                <w:rFonts w:ascii="Times New Roman" w:eastAsia="RVHTX+TimesNewRomanPSMT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челове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» составл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RVHTX+TimesNewRomanPSMT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рал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RVHTX+TimesNewRomanPSMT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аптиров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RVHTX+TimesNewRomanPSMT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вн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RVHTX+TimesNewRomanPSMT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общео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разо-вате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ль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RVHTX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RVHTX+TimesNewRomanPSMT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ихся</w:t>
            </w:r>
            <w:r>
              <w:rPr>
                <w:rFonts w:ascii="Times New Roman" w:eastAsia="RVHTX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мств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RVHTX+TimesNewRomanPSMT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тста</w:t>
            </w:r>
            <w:r>
              <w:rPr>
                <w:rFonts w:ascii="Times New Roman" w:eastAsia="RVHTX+TimesNewRomanPSMT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стью</w:t>
            </w:r>
            <w:r>
              <w:rPr>
                <w:rFonts w:ascii="Times New Roman" w:eastAsia="RVHTX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теллектуал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eastAsia="RVHTX+TimesNewRomanPSMT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наруш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ниями</w:t>
            </w:r>
            <w:r>
              <w:rPr>
                <w:rFonts w:ascii="Times New Roman" w:eastAsia="RVHTX+TimesNewRomanPSMT" w:hAnsi="Times New Roman" w:cs="Times New Roman"/>
                <w:spacing w:val="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ФА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eastAsia="RVHTX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RVHTX+TimesNewRomanPSMT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RVHTX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eastAsia="RVHTX+TimesNewRomanPSMT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енной прика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RVHTX+TimesNewRomanPSMT" w:hAnsi="Times New Roman" w:cs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рства</w:t>
            </w:r>
            <w:r>
              <w:rPr>
                <w:rFonts w:ascii="Times New Roman" w:eastAsia="RVHTX+TimesNewRomanPSMT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росвещ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RVHTX+TimesNewRomanPSMT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ссии</w:t>
            </w:r>
            <w:r>
              <w:rPr>
                <w:rFonts w:ascii="Times New Roman" w:eastAsia="RVHTX+TimesNewRomanPSMT" w:hAnsi="Times New Roman" w:cs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RVHTX+TimesNewRomanPSMT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24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eastAsia="RVHTX+TimesNewRomanPSMT" w:hAnsi="Times New Roman" w:cs="Times New Roman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RVHTX+TimesNewRomanPSMT" w:hAnsi="Times New Roman" w:cs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RVHTX+TimesNewRomanPSMT" w:hAnsi="Times New Roman" w:cs="Times New Roman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6.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eastAsia="RVHTX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(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RVHTX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RVHTX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имся</w:t>
            </w:r>
            <w:r>
              <w:rPr>
                <w:rFonts w:ascii="Times New Roman" w:eastAsia="RVHTX+TimesNewRomanPSMT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pacing w:val="11"/>
                <w:sz w:val="24"/>
                <w:szCs w:val="24"/>
              </w:rPr>
              <w:t xml:space="preserve"> нарушением интеллекта</w:t>
            </w:r>
            <w:r>
              <w:rPr>
                <w:rFonts w:ascii="Times New Roman" w:eastAsia="RVHTX+TimesNewRomanPSMT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четом</w:t>
            </w:r>
            <w:r>
              <w:rPr>
                <w:rFonts w:ascii="Times New Roman" w:eastAsia="RVHTX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еа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 их</w:t>
            </w:r>
            <w:r>
              <w:rPr>
                <w:rFonts w:ascii="Times New Roman" w:eastAsia="RVHTX+TimesNewRomanPSMT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RVHTX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разова</w:t>
            </w:r>
            <w:r>
              <w:rPr>
                <w:rFonts w:ascii="Times New Roman" w:eastAsia="RVHTX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RVHTX+TimesNewRomanPSMT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бнос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те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eastAsia="RVHTX+TimesNewRomanPSMT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RVHTX+TimesNewRomanPSMT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альных</w:t>
            </w:r>
            <w:r>
              <w:rPr>
                <w:rFonts w:ascii="Times New Roman" w:eastAsia="RVHTX+TimesNewRomanPSMT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обеннос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 воз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тей.</w:t>
            </w:r>
          </w:p>
          <w:p w:rsidR="00F63705" w:rsidRDefault="00340A89">
            <w:pPr>
              <w:widowControl w:val="0"/>
              <w:tabs>
                <w:tab w:val="left" w:pos="1288"/>
                <w:tab w:val="left" w:pos="1672"/>
                <w:tab w:val="left" w:pos="2560"/>
                <w:tab w:val="left" w:pos="3572"/>
                <w:tab w:val="left" w:pos="4060"/>
                <w:tab w:val="left" w:pos="4870"/>
                <w:tab w:val="left" w:pos="5333"/>
                <w:tab w:val="left" w:pos="614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eastAsia="RVHTX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RVHTX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«Мир</w:t>
            </w:r>
            <w:r>
              <w:rPr>
                <w:rFonts w:ascii="Times New Roman" w:eastAsia="RVHTX+TimesNewRomanPSMT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eastAsia="RVHTX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а»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RVHTX+TimesNewRomanPSMT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относит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ся</w:t>
            </w:r>
            <w:r>
              <w:rPr>
                <w:rFonts w:ascii="Times New Roman" w:eastAsia="RVHTX+TimesNewRomanPSMT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RVHTX+TimesNewRomanPSMT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едметной</w:t>
            </w:r>
            <w:r>
              <w:rPr>
                <w:rFonts w:ascii="Times New Roman" w:eastAsia="RVHTX+TimesNewRomanPSMT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RVHTX+TimesNewRomanPSMT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«Ест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ес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ознание»</w:t>
            </w:r>
            <w:r>
              <w:rPr>
                <w:rFonts w:ascii="Times New Roman" w:eastAsia="RVHTX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явля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eastAsia="RVHTX+TimesNewRomanPSMT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ате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RVHTX+TimesNewRomanPSMT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RVHTX+TimesNewRomanPSMT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ного плана.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ляет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лостный док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щий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три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 -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поясните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иф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XXFJT+TimesNewRomanPSMT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XXFJT+TimesNewRomanPSMT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ей в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eastAsia="XXFJT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XXFJT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яте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XXFJT+TimesNewRomanPSMT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XXFJT+TimesNewRomanPSMT" w:hAnsi="Times New Roman" w:cs="Times New Roman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XXFJT+TimesNewRomanPSMT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XFJT+TimesNewRomanPSMT" w:hAnsi="Times New Roman" w:cs="Times New Roman"/>
                <w:sz w:val="24"/>
                <w:szCs w:val="24"/>
              </w:rPr>
              <w:t>хся – на минимальный и достаточный уровень.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eastAsia="RVHTX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RVHTX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RVHTX+TimesNewRomanPSMT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RVHTX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уг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убл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RVHTX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eastAsia="RVHTX+TimesNewRomanPSMT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редстав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eastAsia="RVHTX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eastAsia="RVHTX+TimesNewRomanPSMT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ивой</w:t>
            </w:r>
            <w:r>
              <w:rPr>
                <w:rFonts w:ascii="Times New Roman" w:eastAsia="RVHTX+TimesNewRomanPSMT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RVHTX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расш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RVHTX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понимания</w:t>
            </w:r>
            <w:r>
              <w:rPr>
                <w:rFonts w:ascii="Times New Roman" w:eastAsia="RVHTX+TimesNewRomanPSMT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й,</w:t>
            </w:r>
            <w:r>
              <w:rPr>
                <w:rFonts w:ascii="Times New Roman" w:eastAsia="RVHTX+TimesNewRomanPSMT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сущес</w:t>
            </w:r>
            <w:r>
              <w:rPr>
                <w:rFonts w:ascii="Times New Roman" w:eastAsia="RVHTX+TimesNewRomanPSMT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вующ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RVHTX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 миром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еловека, изуче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вязей м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жду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природы.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бучения: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глубление</w:t>
            </w:r>
            <w:r>
              <w:rPr>
                <w:rFonts w:ascii="Times New Roman" w:eastAsia="RVHTX+TimesNewRomanPSMT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дст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RVHTX+TimesNewRomanPSMT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бучаю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eastAsia="RVHTX+TimesNewRomanPSMT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взаимосвязи</w:t>
            </w:r>
            <w:r>
              <w:rPr>
                <w:rFonts w:ascii="Times New Roman" w:eastAsia="RVHTX+TimesNewRomanPSMT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живой</w:t>
            </w:r>
            <w:r>
              <w:rPr>
                <w:rFonts w:ascii="Times New Roman" w:eastAsia="RVHTX+TimesNewRomanPSMT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неж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оды;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понимании</w:t>
            </w:r>
            <w:proofErr w:type="gramEnd"/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 взаи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язи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челове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 и прир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ды;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Symbol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авы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стной ком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уникации;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пле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дс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ений об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об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ект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х живой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природы;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ие эле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ентов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ного и 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ич</w:t>
            </w:r>
            <w:r>
              <w:rPr>
                <w:rFonts w:ascii="Times New Roman" w:eastAsia="RVHTX+TimesNewRomanPSMT" w:hAnsi="Times New Roman" w:cs="Times New Roman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лени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;</w:t>
            </w:r>
          </w:p>
          <w:p w:rsidR="00F63705" w:rsidRDefault="00340A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RVHTX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RVHTX+TimesNewRomanPSMT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нравст</w:t>
            </w:r>
            <w:r>
              <w:rPr>
                <w:rFonts w:ascii="Times New Roman" w:eastAsia="RVHTX+TimesNewRomanPSMT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енн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RVHTX+TimesNewRomanPSMT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честв</w:t>
            </w:r>
            <w:r>
              <w:rPr>
                <w:rFonts w:ascii="Times New Roman" w:eastAsia="RVHTX+TimesNewRomanPSMT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eastAsia="RVHTX+TimesNewRomanPSMT" w:hAnsi="Times New Roman" w:cs="Times New Roman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eastAsia="RVHTX+TimesNewRomanPSMT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RVHTX+TimesNewRomanPSMT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>чнос</w:t>
            </w:r>
            <w:r>
              <w:rPr>
                <w:rFonts w:ascii="Times New Roman" w:eastAsia="RVHTX+TimesNewRomanPSMT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RVHTX+TimesNewRomanPSMT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</w:t>
            </w:r>
            <w:r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роды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вляет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веном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рования есте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воведческих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й,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едевт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этапом форм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рования у об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набл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дать, анали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ровать,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заимо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йств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миром. Содержан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сциплины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сматрива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омство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явлениями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возмож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остепе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связи</w:t>
            </w:r>
            <w:r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явлен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жизнью 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ка. При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роды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 совр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тях</w:t>
            </w:r>
            <w:r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эм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вол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вой рег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поведе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шко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 с нарушением интеллекта.</w:t>
            </w:r>
          </w:p>
          <w:p w:rsidR="00F63705" w:rsidRDefault="00340A89">
            <w:pPr>
              <w:widowControl w:val="0"/>
              <w:tabs>
                <w:tab w:val="left" w:pos="1578"/>
                <w:tab w:val="left" w:pos="2911"/>
                <w:tab w:val="left" w:pos="4610"/>
                <w:tab w:val="left" w:pos="5584"/>
                <w:tab w:val="left" w:pos="614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 совр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 вз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ляд на 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дч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орый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ыдвига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первый план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е:</w:t>
            </w:r>
          </w:p>
          <w:p w:rsidR="00F63705" w:rsidRDefault="00340A89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―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полисенсорн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ов;</w:t>
            </w:r>
          </w:p>
          <w:p w:rsidR="00F63705" w:rsidRDefault="00340A89">
            <w:pPr>
              <w:widowControl w:val="0"/>
              <w:spacing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―пра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аим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pacing w:val="15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бу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нарушением интеллекта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виях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льно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чебных сит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63705" w:rsidRDefault="00340A89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―на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об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ах и 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окр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мира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 вз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йств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с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елями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илл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стью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решения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ч,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стной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 др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.п.;</w:t>
            </w:r>
          </w:p>
          <w:p w:rsidR="00F63705" w:rsidRDefault="00340A89">
            <w:pPr>
              <w:widowControl w:val="0"/>
              <w:tabs>
                <w:tab w:val="left" w:pos="1628"/>
                <w:tab w:val="left" w:pos="2151"/>
                <w:tab w:val="left" w:pos="2672"/>
                <w:tab w:val="left" w:pos="3534"/>
                <w:tab w:val="left" w:pos="4527"/>
                <w:tab w:val="left" w:pos="4932"/>
                <w:tab w:val="left" w:pos="5674"/>
                <w:tab w:val="left" w:pos="6462"/>
              </w:tabs>
              <w:spacing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―закреплен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обращен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сист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 и на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ию опыта взаим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йствия с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познан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в игро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63705" w:rsidRDefault="00340A89">
            <w:pPr>
              <w:widowControl w:val="0"/>
              <w:spacing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―п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степен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жнения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а: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сширен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хар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чаемых тем.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5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</w:t>
            </w:r>
            <w:r>
              <w:rPr>
                <w:rFonts w:ascii="Times New Roman" w:eastAsia="Times New Roman" w:hAnsi="Times New Roman" w:cs="Times New Roman"/>
                <w:spacing w:val="15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делено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нию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ющем мире: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де,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де, вза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язях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и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с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ебно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 через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де,</w:t>
            </w:r>
            <w:r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ях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смысле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зопасной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ющими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изм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Нежи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да»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числе).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Музыка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доп.-</w:t>
            </w:r>
          </w:p>
          <w:p w:rsidR="00F63705" w:rsidRDefault="00340A8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288"/>
                <w:tab w:val="left" w:pos="1672"/>
                <w:tab w:val="left" w:pos="2560"/>
                <w:tab w:val="left" w:pos="3573"/>
                <w:tab w:val="left" w:pos="4060"/>
                <w:tab w:val="left" w:pos="4870"/>
                <w:tab w:val="left" w:pos="5333"/>
                <w:tab w:val="left" w:pos="6144"/>
              </w:tabs>
              <w:spacing w:before="5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утвержденной приказом Министерства просвещения России от 24.11.2022г. № 1026 (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https://clck.ru/33NMkR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адресована обучающимся с нарушением интеллекта с учетом реализации их особых образовательных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требностей, а также индивидуальных особенностей и возможностей.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по учебному предмету «Музыка» (предметная область «Искусство») для обучающихся с нарушением интеллекта включает пояснительную записку, содержание учебного предмета «Музыка»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 дополнительного и 1—4 классов, распределённое по модулям, планируемые результаты освоения учебного предмета «Музыка»  и тематическое планирование изучения курса с дифференциацией видов деятельности обучающихся – на минимальный и достаточный уровень.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смысла»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Рисование (Изобразительное искусство)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:rsidR="00F63705" w:rsidRDefault="00340A89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288"/>
                <w:tab w:val="left" w:pos="1672"/>
                <w:tab w:val="left" w:pos="2560"/>
                <w:tab w:val="left" w:pos="3572"/>
                <w:tab w:val="left" w:pos="4060"/>
                <w:tab w:val="left" w:pos="4870"/>
                <w:tab w:val="left" w:pos="5333"/>
                <w:tab w:val="left" w:pos="6144"/>
              </w:tabs>
              <w:spacing w:before="5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Рабочая программа по учебному предмету «Рисование» составлена на основе Федеральной адаптированной основной общеобразовательной программы обучающихся с умственной отсталостью (интеллек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туальными нарушениями) далее ФАООП УО (вариант 1), утвержденной 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Министерства просвещения России от 24.11.2022г. № 1026 (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https://clck.ru/33NMkR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Рабочая программа адресована обучающимся с нарушением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кта,  учитывает психолого-возрастные особенности развития детей с  нарушением интеллекта 7—10 лет, при этом содержание занятий может быть адаптировано с учётом индивидуальных качеств обучающихся. Учебный предмет «Рисование» относится к предметной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Искусство» и является обязательной частью учебного плана. Рабочая программа определяет цель и задачи учебного предмета «Изобразительное искусство». Цель обучения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личности обучающегося с нарушением интеллекта в процессе приобщения его 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енной культуре и обучения умению видеть прекрасное в жизни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искусстве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предмета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актер.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Адаптивная физическая культура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:rsidR="00F63705" w:rsidRDefault="00340A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pStyle w:val="ab"/>
              <w:widowControl w:val="0"/>
              <w:spacing w:after="0" w:line="240" w:lineRule="auto"/>
              <w:ind w:right="116"/>
              <w:jc w:val="both"/>
            </w:pPr>
            <w:r>
              <w:rPr>
                <w:rFonts w:ascii="Times New Roman" w:hAnsi="Times New Roman" w:cs="Times New Roman"/>
              </w:rPr>
              <w:t>Рабочая программа по учебному предмету «Адаптивная физическая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культура» составлена на основе Федеральной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адаптированной основной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общеобразовательной программы обучающихся с умственной отсталостью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(интеллектуальными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нарушениями)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далее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ФАООП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(вариант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1).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6"/>
              <w:jc w:val="both"/>
            </w:pPr>
            <w:r>
              <w:rPr>
                <w:rFonts w:ascii="Times New Roman" w:hAnsi="Times New Roman" w:cs="Times New Roman"/>
              </w:rPr>
              <w:t>Основания разработки рабочей программы:</w:t>
            </w:r>
          </w:p>
          <w:p w:rsidR="00F63705" w:rsidRDefault="00340A89">
            <w:pPr>
              <w:widowControl w:val="0"/>
              <w:tabs>
                <w:tab w:val="left" w:pos="0"/>
              </w:tabs>
              <w:spacing w:line="240" w:lineRule="auto"/>
              <w:ind w:right="1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образовании в Российской Федерации» от 29.12.2012 №273-ФЗ;</w:t>
            </w:r>
          </w:p>
          <w:p w:rsidR="00F63705" w:rsidRDefault="00340A89">
            <w:pPr>
              <w:widowControl w:val="0"/>
              <w:tabs>
                <w:tab w:val="left" w:pos="0"/>
              </w:tabs>
              <w:spacing w:line="240" w:lineRule="auto"/>
              <w:ind w:right="1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 (приказ Министерства образования и науки РФ от 19.12.2014 г. №1599);</w:t>
            </w:r>
          </w:p>
          <w:p w:rsidR="00F63705" w:rsidRDefault="00340A89">
            <w:pPr>
              <w:widowControl w:val="0"/>
              <w:tabs>
                <w:tab w:val="left" w:pos="0"/>
              </w:tabs>
              <w:spacing w:line="240" w:lineRule="auto"/>
              <w:ind w:right="1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«Адаптивная физическая культура» относится 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«Адаптивная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культура». Цель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нарушением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нтеллекта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психофизического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адаптации.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9"/>
              <w:jc w:val="both"/>
            </w:pPr>
            <w:r>
              <w:rPr>
                <w:rFonts w:ascii="Times New Roman" w:hAnsi="Times New Roman" w:cs="Times New Roman"/>
              </w:rPr>
              <w:t>Задачи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обучения: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−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коррекция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нарушений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физического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развития;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двигательных умений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двигательных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способностей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обучения;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9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укрепление здоровья и закаливание организма, формирование правильной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осанки;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2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раскрытие возможных избирательных способностей и интересов обучающихся </w:t>
            </w:r>
            <w:r>
              <w:rPr>
                <w:rFonts w:ascii="Times New Roman" w:hAnsi="Times New Roman" w:cs="Times New Roman"/>
              </w:rPr>
              <w:t>для освоения доступных видов спортивн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физкультурной деятельности;</w:t>
            </w:r>
          </w:p>
          <w:p w:rsidR="00F63705" w:rsidRDefault="00340A89">
            <w:pPr>
              <w:pStyle w:val="ab"/>
              <w:widowControl w:val="0"/>
              <w:spacing w:before="5" w:after="0" w:line="240" w:lineRule="auto"/>
              <w:ind w:right="121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и воспитание гигиенических навыков при выполнении </w:t>
            </w:r>
            <w:r>
              <w:rPr>
                <w:rFonts w:ascii="Times New Roman" w:hAnsi="Times New Roman" w:cs="Times New Roman"/>
                <w:spacing w:val="-67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</w:rPr>
              <w:t>физических упражнений;</w:t>
            </w:r>
          </w:p>
          <w:p w:rsidR="00F63705" w:rsidRDefault="00340A89">
            <w:pPr>
              <w:pStyle w:val="ab"/>
              <w:widowControl w:val="0"/>
              <w:spacing w:before="24" w:after="0" w:line="240" w:lineRule="auto"/>
              <w:ind w:right="115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установки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сохранение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укрепление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здоровья,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здорового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безопасного образа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жизни;</w:t>
            </w:r>
          </w:p>
          <w:p w:rsidR="00F63705" w:rsidRDefault="00340A89">
            <w:pPr>
              <w:pStyle w:val="ab"/>
              <w:widowControl w:val="0"/>
              <w:spacing w:before="20" w:after="0" w:line="240" w:lineRule="auto"/>
              <w:ind w:right="120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поддержание устойчивой физической работоспособности на достигнутом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уровне;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6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познавательных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интересов,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сообщение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доступных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теоретических сведений 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культуре;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7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спитание устойчивого интереса к занятиям физическими упражнениями;</w:t>
            </w:r>
          </w:p>
          <w:p w:rsidR="00F63705" w:rsidRDefault="00340A89">
            <w:pPr>
              <w:pStyle w:val="ab"/>
              <w:widowControl w:val="0"/>
              <w:spacing w:after="0" w:line="240" w:lineRule="auto"/>
              <w:ind w:right="111"/>
              <w:jc w:val="both"/>
            </w:pPr>
            <w:r>
              <w:rPr>
                <w:rFonts w:ascii="Times New Roman" w:hAnsi="Times New Roman" w:cs="Times New Roman"/>
              </w:rPr>
              <w:t>−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воспитание нравственных, моральн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волевых качеств (настойчивости,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смелости),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культурного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поведения.</w:t>
            </w:r>
          </w:p>
          <w:p w:rsidR="00F63705" w:rsidRDefault="00340A89">
            <w:pPr>
              <w:widowControl w:val="0"/>
              <w:shd w:val="clear" w:color="auto" w:fill="FFFFFF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 отражено в четырех разделах: «Знания о физической культуре» (в процессе обучения), «Гимнастика», Лыжная подготовка» (во 2 – 4 классах), «Легкая атлетика», «Игры». Каждый из перечисленных разделов включает некоторые теоретические сведен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 материал для практической подготовки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работоспособности,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эмоциях,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движении,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общении,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способностей, следовательно, являются фактором гармоничного развития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создает реальные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lastRenderedPageBreak/>
              <w:t>Тр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 (технология)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:rsidR="00F63705" w:rsidRDefault="00340A89">
            <w:pPr>
              <w:widowControl w:val="0"/>
              <w:spacing w:before="16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spacing w:before="18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Рабочая программа по учебному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- ФАООП УО (вариант 1), утвержденной приказом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просвещения.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предмет «Ручной труд» относится к предметной области «Технология» и является обязательной частью учебного плана.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адресована обучающимся с нарушением интеллекта с учетом реализации их особых 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потребностей,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а также индивиду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альных особенностей и возможностей.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Рабочая программа по учебному предмету «Ручной труд» включает: пояснительную записку, содержание обучения, планируемые результаты освоения программы учебного предмета, тематическое планирование.                Пояснительная записка отражает общие цели и 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дачи изучения предмета, характеристику психологических предпосылок к его изучению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младшего школьного возраста; место в структуре учебного плана, а также подходы к отбору содержания, планируемым результатам и тематическому планированию.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обучения раскрывается через модули, которые предлагаются для обязательного изучения в каждом классе начальной школы. Рабочая программа представляет вариант распределения предметного содержания по годам обучения с дифференциацией видов деятельности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ающихся – на минимальный и достаточный уровень. Планируемые результаты включают личностные результаты за период обучения, а также предметные достижения младшего школьника за каждый год обучения в начальной школе.</w:t>
            </w:r>
          </w:p>
          <w:p w:rsidR="00F63705" w:rsidRDefault="00340A89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spacing w:before="18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тематическом планировании описывается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способы организации дифференцированного обучения.</w:t>
            </w:r>
          </w:p>
        </w:tc>
      </w:tr>
      <w:tr w:rsidR="00F63705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numPr>
                <w:ilvl w:val="0"/>
                <w:numId w:val="2"/>
              </w:numPr>
              <w:tabs>
                <w:tab w:val="left" w:pos="1377"/>
                <w:tab w:val="left" w:pos="2386"/>
                <w:tab w:val="left" w:pos="2625"/>
                <w:tab w:val="left" w:pos="3572"/>
                <w:tab w:val="left" w:pos="4104"/>
                <w:tab w:val="left" w:pos="4891"/>
                <w:tab w:val="left" w:pos="5333"/>
                <w:tab w:val="left" w:pos="6144"/>
              </w:tabs>
              <w:spacing w:before="3" w:line="240" w:lineRule="auto"/>
              <w:ind w:right="8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lastRenderedPageBreak/>
              <w:t>КОРРЕКЦИОННО-РАЗВИВАЮЩАЯ ОБЛАСТЬ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4"/>
                <w:tab w:val="left" w:pos="4891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Рабочая программа коррекционного курса «Ритмика» составлена в соответствии с ФАООП УО – вариант 1. ФАООП УО (вариант 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адресована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обучающимся с нарушением интеллекта с учетом реализации их особых общеобразовательных потребностей, а также индивидуальных особенностей и возможностей. Рабочая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ограм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ный док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пояснительную зап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ристику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с дифференциацией видов деятельности обучающихся –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минимальный и достаточный уровень. 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лью</w:t>
            </w:r>
            <w:r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анятий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витие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акт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 ребе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ка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роце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63705" w:rsidRDefault="00340A89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нап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рабо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 по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ке:</w:t>
            </w:r>
          </w:p>
          <w:p w:rsidR="00F63705" w:rsidRDefault="00340A89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ориентиров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транств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63705" w:rsidRDefault="00340A89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пражнен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ражне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пражне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оорд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нацию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ижен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пражнен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мыш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);</w:t>
            </w:r>
          </w:p>
          <w:p w:rsidR="00F63705" w:rsidRDefault="00340A89">
            <w:pPr>
              <w:widowControl w:val="0"/>
              <w:spacing w:before="3" w:line="240" w:lineRule="auto"/>
              <w:ind w:right="1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с детск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63705" w:rsidRDefault="00340A89">
            <w:pPr>
              <w:widowControl w:val="0"/>
              <w:spacing w:before="3" w:line="240" w:lineRule="auto"/>
              <w:ind w:right="1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игры 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63705" w:rsidRDefault="00340A89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танцевальные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ческие занятия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коррекционного курса «Логопедические занятия» составлена в соответствии с ФАООП УО – вариант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ФАООП УО (вариант 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адресована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обучающимся с нарушением интеллекта с учетом реализации их особых общеобразовательных потребностей, а также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дивидуальных особенностей и возможностей. «Логопедические занятия» относятся к коррекционно-развивающей области.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Цель коррекционного курса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предупреждение, профилактика, 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дислексии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различной этиологии; обеспечение речевой практики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амках изучаемых правил, по предмету «Русский язык».</w:t>
            </w:r>
          </w:p>
          <w:p w:rsidR="00F63705" w:rsidRDefault="00340A89">
            <w:pPr>
              <w:widowControl w:val="0"/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right="4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Задачи коррекционного курса:</w:t>
            </w:r>
          </w:p>
          <w:p w:rsidR="00F63705" w:rsidRDefault="00340A89">
            <w:pPr>
              <w:widowControl w:val="0"/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right="4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повышать уровень речевого и общего психического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;</w:t>
            </w:r>
          </w:p>
          <w:p w:rsidR="00F63705" w:rsidRDefault="00340A89">
            <w:pPr>
              <w:widowControl w:val="0"/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right="47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-  осуществлять профилактику специфических и сопутствующих (графических, орфографических) ошибок;</w:t>
            </w:r>
          </w:p>
          <w:p w:rsidR="00F63705" w:rsidRDefault="00340A89">
            <w:pPr>
              <w:widowControl w:val="0"/>
              <w:numPr>
                <w:ilvl w:val="0"/>
                <w:numId w:val="1"/>
              </w:numPr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left="218" w:right="47" w:hanging="281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закреплять практические навыки правильного использования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дств в 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ечевой деятельности;</w:t>
            </w:r>
          </w:p>
          <w:p w:rsidR="00F63705" w:rsidRDefault="00340A89">
            <w:pPr>
              <w:widowControl w:val="0"/>
              <w:numPr>
                <w:ilvl w:val="0"/>
                <w:numId w:val="1"/>
              </w:numPr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left="218" w:right="47" w:hanging="281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расширять и обогащать опыт коммуникации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в ближнем и дальнем окружении;</w:t>
            </w:r>
          </w:p>
          <w:p w:rsidR="00F63705" w:rsidRDefault="00340A89">
            <w:pPr>
              <w:widowControl w:val="0"/>
              <w:numPr>
                <w:ilvl w:val="0"/>
                <w:numId w:val="1"/>
              </w:numPr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left="218" w:right="47" w:hanging="281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вырабатывать навыки правильного, сознательного чтения и аккуратного,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разбор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чивого, грамотного письма;</w:t>
            </w:r>
          </w:p>
          <w:p w:rsidR="00F63705" w:rsidRDefault="00340A89">
            <w:pPr>
              <w:widowControl w:val="0"/>
              <w:numPr>
                <w:ilvl w:val="0"/>
                <w:numId w:val="1"/>
              </w:numPr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spacing w:line="240" w:lineRule="auto"/>
              <w:ind w:left="218" w:right="47" w:hanging="281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обеспечивать условия для коррекции нарушений устной речи, профилактики и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дислексии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дизорфографии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.</w:t>
            </w:r>
          </w:p>
        </w:tc>
      </w:tr>
      <w:tr w:rsidR="00F63705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Развитие психомоторики и сенсорных процессов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:rsidR="00F63705" w:rsidRDefault="00340A8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класс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Рабочая программа по коррекционному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«Развитие психомоторики и сенсорных процессов»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инистерства просвещения России от 24.11.2022г. № 1026 (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https://clck.ru/33NMkR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адресована обучающимся с нарушением интеллекта с учетом реализации их особых общеобразовательных потребностей, а также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уальных особенностей и возможностей.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Учебный предмет «Развитие психомоторики и сенсорных процессов» относится к коррекционно-развивающей области.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Программа определяет цель и задачи коррекционных занятий.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 обучения – формирование познавательных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ессов как психологических достижений возраста, которые требуют специальных условий (методов и приемов) для своего развития.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Задачи обучения: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-формирование личностных мотивов к самостоятельному выполнению познавательных действий и решению познавательных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-формирование способов усвоения новых знаний и овладения новыми умениями;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-коррекция познавательной деятельности;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-раскрытие творческих возможностей с учетом индивидуальных предпочтений обучающихся в познании окружающего социального и предметного мира;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-формирование словесных высказываний детей, обогащение словарного запаса с опорой на свой чувственный и практический опыт, на основе усвоения новых знаний и умений.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Указанные задачи реализуются в следующих направлениях: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-развитие внимания и памяти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(зрительной, слуховой, тактильной);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образительное искусство, ручной труд и т.д.);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ний;</w:t>
            </w:r>
          </w:p>
          <w:p w:rsidR="00F63705" w:rsidRDefault="00340A89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      </w:r>
          </w:p>
        </w:tc>
      </w:tr>
    </w:tbl>
    <w:p w:rsidR="00F63705" w:rsidRDefault="00F63705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63705" w:rsidRDefault="00F63705"/>
    <w:p w:rsidR="00F63705" w:rsidRDefault="00F63705"/>
    <w:p w:rsidR="00F63705" w:rsidRDefault="00F63705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3705" w:rsidSect="00F63705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XFJT+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VHTX+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4020"/>
    <w:multiLevelType w:val="multilevel"/>
    <w:tmpl w:val="7F9E2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7D00DDE"/>
    <w:multiLevelType w:val="multilevel"/>
    <w:tmpl w:val="9DC067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BA1C54"/>
    <w:multiLevelType w:val="multilevel"/>
    <w:tmpl w:val="EA4CE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63705"/>
    <w:rsid w:val="00340A89"/>
    <w:rsid w:val="00F6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able of figures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05"/>
    <w:pPr>
      <w:spacing w:line="259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F637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qFormat/>
    <w:rsid w:val="00F6370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uiPriority w:val="9"/>
    <w:unhideWhenUsed/>
    <w:qFormat/>
    <w:rsid w:val="00F637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F637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F637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link w:val="6"/>
    <w:uiPriority w:val="9"/>
    <w:unhideWhenUsed/>
    <w:qFormat/>
    <w:rsid w:val="00F637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link w:val="7"/>
    <w:uiPriority w:val="9"/>
    <w:unhideWhenUsed/>
    <w:qFormat/>
    <w:rsid w:val="00F637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link w:val="8"/>
    <w:uiPriority w:val="9"/>
    <w:unhideWhenUsed/>
    <w:qFormat/>
    <w:rsid w:val="00F637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link w:val="9"/>
    <w:uiPriority w:val="9"/>
    <w:unhideWhenUsed/>
    <w:qFormat/>
    <w:rsid w:val="00F637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F6370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6370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F6370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F6370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F6370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F6370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F637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F6370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F6370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F6370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63705"/>
    <w:rPr>
      <w:sz w:val="24"/>
      <w:szCs w:val="24"/>
    </w:rPr>
  </w:style>
  <w:style w:type="character" w:customStyle="1" w:styleId="QuoteChar">
    <w:name w:val="Quote Char"/>
    <w:uiPriority w:val="29"/>
    <w:qFormat/>
    <w:rsid w:val="00F63705"/>
    <w:rPr>
      <w:i/>
    </w:rPr>
  </w:style>
  <w:style w:type="character" w:customStyle="1" w:styleId="IntenseQuoteChar">
    <w:name w:val="Intense Quote Char"/>
    <w:uiPriority w:val="30"/>
    <w:qFormat/>
    <w:rsid w:val="00F63705"/>
    <w:rPr>
      <w:i/>
    </w:rPr>
  </w:style>
  <w:style w:type="character" w:customStyle="1" w:styleId="HeaderChar">
    <w:name w:val="Header Char"/>
    <w:basedOn w:val="a0"/>
    <w:uiPriority w:val="99"/>
    <w:qFormat/>
    <w:rsid w:val="00F63705"/>
  </w:style>
  <w:style w:type="character" w:customStyle="1" w:styleId="FooterChar">
    <w:name w:val="Footer Char"/>
    <w:basedOn w:val="a0"/>
    <w:uiPriority w:val="99"/>
    <w:qFormat/>
    <w:rsid w:val="00F63705"/>
  </w:style>
  <w:style w:type="character" w:customStyle="1" w:styleId="CaptionChar">
    <w:name w:val="Caption Char"/>
    <w:uiPriority w:val="99"/>
    <w:qFormat/>
    <w:rsid w:val="00F63705"/>
  </w:style>
  <w:style w:type="character" w:customStyle="1" w:styleId="-">
    <w:name w:val="Интернет-ссылка"/>
    <w:basedOn w:val="a0"/>
    <w:uiPriority w:val="99"/>
    <w:unhideWhenUsed/>
    <w:rsid w:val="00F866F2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F63705"/>
    <w:rPr>
      <w:sz w:val="18"/>
    </w:rPr>
  </w:style>
  <w:style w:type="character" w:customStyle="1" w:styleId="a3">
    <w:name w:val="Привязка сноски"/>
    <w:rsid w:val="00F6370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63705"/>
    <w:rPr>
      <w:vertAlign w:val="superscript"/>
    </w:rPr>
  </w:style>
  <w:style w:type="character" w:customStyle="1" w:styleId="EndnoteTextChar">
    <w:name w:val="Endnote Text Char"/>
    <w:uiPriority w:val="99"/>
    <w:qFormat/>
    <w:rsid w:val="00F63705"/>
    <w:rPr>
      <w:sz w:val="20"/>
    </w:rPr>
  </w:style>
  <w:style w:type="character" w:customStyle="1" w:styleId="a4">
    <w:name w:val="Привязка концевой сноски"/>
    <w:rsid w:val="00F6370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63705"/>
    <w:rPr>
      <w:vertAlign w:val="superscript"/>
    </w:rPr>
  </w:style>
  <w:style w:type="character" w:customStyle="1" w:styleId="s2">
    <w:name w:val="s2"/>
    <w:qFormat/>
    <w:rsid w:val="00F63705"/>
  </w:style>
  <w:style w:type="character" w:customStyle="1" w:styleId="2">
    <w:name w:val="Заголовок 2 Знак"/>
    <w:basedOn w:val="a0"/>
    <w:uiPriority w:val="9"/>
    <w:qFormat/>
    <w:rsid w:val="00F63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6F2"/>
    <w:rPr>
      <w:color w:val="605E5C"/>
      <w:shd w:val="clear" w:color="auto" w:fill="E1DFDD"/>
    </w:rPr>
  </w:style>
  <w:style w:type="character" w:customStyle="1" w:styleId="1">
    <w:name w:val="Заголовок 1 Знак"/>
    <w:basedOn w:val="a0"/>
    <w:link w:val="Heading1"/>
    <w:uiPriority w:val="9"/>
    <w:qFormat/>
    <w:rsid w:val="000021A2"/>
    <w:rPr>
      <w:rFonts w:ascii="Arial" w:eastAsia="Arial" w:hAnsi="Arial" w:cs="Arial"/>
      <w:sz w:val="40"/>
      <w:szCs w:val="40"/>
      <w:lang w:eastAsia="ru-RU"/>
    </w:rPr>
  </w:style>
  <w:style w:type="character" w:customStyle="1" w:styleId="a5">
    <w:name w:val="Основной текст Знак"/>
    <w:basedOn w:val="a0"/>
    <w:link w:val="a6"/>
    <w:qFormat/>
    <w:rsid w:val="000021A2"/>
    <w:rPr>
      <w:rFonts w:cs="Calibri"/>
      <w:lang w:eastAsia="ru-RU"/>
    </w:rPr>
  </w:style>
  <w:style w:type="character" w:styleId="a7">
    <w:name w:val="Subtle Emphasis"/>
    <w:basedOn w:val="a0"/>
    <w:uiPriority w:val="19"/>
    <w:qFormat/>
    <w:rsid w:val="000021A2"/>
    <w:rPr>
      <w:i/>
      <w:iCs/>
      <w:color w:val="3F3F3F"/>
    </w:rPr>
  </w:style>
  <w:style w:type="character" w:customStyle="1" w:styleId="3">
    <w:name w:val="Заголовок 3 Знак"/>
    <w:basedOn w:val="a0"/>
    <w:uiPriority w:val="9"/>
    <w:qFormat/>
    <w:rsid w:val="002A7C8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">
    <w:name w:val="Заголовок 4 Знак"/>
    <w:basedOn w:val="a0"/>
    <w:uiPriority w:val="9"/>
    <w:qFormat/>
    <w:rsid w:val="002A7C8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">
    <w:name w:val="Заголовок 5 Знак"/>
    <w:basedOn w:val="a0"/>
    <w:uiPriority w:val="9"/>
    <w:qFormat/>
    <w:rsid w:val="002A7C8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">
    <w:name w:val="Заголовок 6 Знак"/>
    <w:basedOn w:val="a0"/>
    <w:link w:val="Heading6"/>
    <w:uiPriority w:val="9"/>
    <w:qFormat/>
    <w:rsid w:val="002A7C83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2A7C83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qFormat/>
    <w:rsid w:val="002A7C83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qFormat/>
    <w:rsid w:val="002A7C83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8">
    <w:name w:val="Название Знак"/>
    <w:basedOn w:val="a0"/>
    <w:link w:val="a9"/>
    <w:uiPriority w:val="10"/>
    <w:qFormat/>
    <w:rsid w:val="002A7C83"/>
    <w:rPr>
      <w:rFonts w:cs="Calibri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b"/>
    <w:uiPriority w:val="11"/>
    <w:qFormat/>
    <w:rsid w:val="002A7C83"/>
    <w:rPr>
      <w:rFonts w:cs="Calibri"/>
      <w:sz w:val="24"/>
      <w:szCs w:val="24"/>
      <w:lang w:eastAsia="ru-RU"/>
    </w:rPr>
  </w:style>
  <w:style w:type="character" w:customStyle="1" w:styleId="20">
    <w:name w:val="Цитата 2 Знак"/>
    <w:link w:val="21"/>
    <w:uiPriority w:val="29"/>
    <w:qFormat/>
    <w:rsid w:val="002A7C83"/>
    <w:rPr>
      <w:rFonts w:cs="Calibri"/>
      <w:i/>
      <w:lang w:eastAsia="ru-RU"/>
    </w:rPr>
  </w:style>
  <w:style w:type="character" w:customStyle="1" w:styleId="ac">
    <w:name w:val="Выделенная цитата Знак"/>
    <w:link w:val="ad"/>
    <w:uiPriority w:val="30"/>
    <w:qFormat/>
    <w:rsid w:val="002A7C83"/>
    <w:rPr>
      <w:rFonts w:cs="Calibri"/>
      <w:i/>
      <w:shd w:val="clear" w:color="auto" w:fill="F2F2F2"/>
      <w:lang w:eastAsia="ru-RU"/>
    </w:rPr>
  </w:style>
  <w:style w:type="character" w:customStyle="1" w:styleId="ae">
    <w:name w:val="Верхний колонтитул Знак"/>
    <w:basedOn w:val="a0"/>
    <w:link w:val="Header"/>
    <w:uiPriority w:val="99"/>
    <w:qFormat/>
    <w:rsid w:val="002A7C83"/>
    <w:rPr>
      <w:rFonts w:cs="Calibri"/>
      <w:lang w:eastAsia="ru-RU"/>
    </w:rPr>
  </w:style>
  <w:style w:type="character" w:customStyle="1" w:styleId="af">
    <w:name w:val="Нижний колонтитул Знак"/>
    <w:link w:val="Footer"/>
    <w:uiPriority w:val="99"/>
    <w:qFormat/>
    <w:rsid w:val="002A7C83"/>
    <w:rPr>
      <w:rFonts w:cs="Calibri"/>
      <w:lang w:eastAsia="ru-RU"/>
    </w:rPr>
  </w:style>
  <w:style w:type="character" w:customStyle="1" w:styleId="af0">
    <w:name w:val="Текст сноски Знак"/>
    <w:link w:val="FootnoteText"/>
    <w:uiPriority w:val="99"/>
    <w:semiHidden/>
    <w:qFormat/>
    <w:rsid w:val="002A7C83"/>
    <w:rPr>
      <w:rFonts w:cs="Calibri"/>
      <w:sz w:val="18"/>
      <w:lang w:eastAsia="ru-RU"/>
    </w:rPr>
  </w:style>
  <w:style w:type="character" w:customStyle="1" w:styleId="af1">
    <w:name w:val="Текст концевой сноски Знак"/>
    <w:link w:val="EndnoteText"/>
    <w:uiPriority w:val="99"/>
    <w:semiHidden/>
    <w:qFormat/>
    <w:rsid w:val="002A7C83"/>
    <w:rPr>
      <w:rFonts w:cs="Calibri"/>
      <w:sz w:val="20"/>
      <w:lang w:eastAsia="ru-RU"/>
    </w:rPr>
  </w:style>
  <w:style w:type="character" w:customStyle="1" w:styleId="10">
    <w:name w:val="Название Знак1"/>
    <w:basedOn w:val="a0"/>
    <w:uiPriority w:val="10"/>
    <w:qFormat/>
    <w:rsid w:val="002A7C83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ru-RU"/>
    </w:rPr>
  </w:style>
  <w:style w:type="character" w:customStyle="1" w:styleId="11">
    <w:name w:val="Подзаголовок Знак1"/>
    <w:basedOn w:val="a0"/>
    <w:uiPriority w:val="11"/>
    <w:qFormat/>
    <w:rsid w:val="002A7C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qFormat/>
    <w:rsid w:val="002A7C83"/>
    <w:rPr>
      <w:rFonts w:cs="Calibri"/>
      <w:i/>
      <w:iCs/>
      <w:color w:val="000000" w:themeColor="text1"/>
      <w:lang w:eastAsia="ru-RU"/>
    </w:rPr>
  </w:style>
  <w:style w:type="character" w:customStyle="1" w:styleId="12">
    <w:name w:val="Выделенная цитата Знак1"/>
    <w:basedOn w:val="a0"/>
    <w:uiPriority w:val="30"/>
    <w:qFormat/>
    <w:rsid w:val="002A7C83"/>
    <w:rPr>
      <w:rFonts w:cs="Calibri"/>
      <w:b/>
      <w:bCs/>
      <w:i/>
      <w:iCs/>
      <w:color w:val="5B9BD5" w:themeColor="accent1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qFormat/>
    <w:rsid w:val="002A7C83"/>
    <w:rPr>
      <w:rFonts w:cs="Calibr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2A7C83"/>
    <w:rPr>
      <w:rFonts w:cs="Calibri"/>
      <w:lang w:eastAsia="ru-RU"/>
    </w:rPr>
  </w:style>
  <w:style w:type="character" w:customStyle="1" w:styleId="15">
    <w:name w:val="Текст сноски Знак1"/>
    <w:basedOn w:val="a0"/>
    <w:uiPriority w:val="99"/>
    <w:semiHidden/>
    <w:qFormat/>
    <w:rsid w:val="002A7C83"/>
    <w:rPr>
      <w:rFonts w:cs="Calibri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qFormat/>
    <w:rsid w:val="002A7C83"/>
    <w:rPr>
      <w:rFonts w:cs="Calibri"/>
      <w:sz w:val="20"/>
      <w:szCs w:val="20"/>
      <w:lang w:eastAsia="ru-RU"/>
    </w:rPr>
  </w:style>
  <w:style w:type="paragraph" w:customStyle="1" w:styleId="af2">
    <w:name w:val="Заголовок"/>
    <w:basedOn w:val="a"/>
    <w:next w:val="a6"/>
    <w:qFormat/>
    <w:rsid w:val="00F6370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qFormat/>
    <w:rsid w:val="00F63705"/>
    <w:pPr>
      <w:spacing w:after="140" w:line="276" w:lineRule="auto"/>
    </w:pPr>
  </w:style>
  <w:style w:type="paragraph" w:styleId="af3">
    <w:name w:val="List"/>
    <w:basedOn w:val="a6"/>
    <w:rsid w:val="00F6370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6370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17"/>
    <w:qFormat/>
    <w:rsid w:val="00F63705"/>
  </w:style>
  <w:style w:type="paragraph" w:customStyle="1" w:styleId="17">
    <w:name w:val="Заголовок1"/>
    <w:basedOn w:val="a"/>
    <w:next w:val="a6"/>
    <w:qFormat/>
    <w:rsid w:val="00F6370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caption"/>
    <w:basedOn w:val="a"/>
    <w:uiPriority w:val="35"/>
    <w:semiHidden/>
    <w:unhideWhenUsed/>
    <w:qFormat/>
    <w:rsid w:val="00F6370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6"/>
    <w:link w:val="a8"/>
    <w:uiPriority w:val="10"/>
    <w:qFormat/>
    <w:rsid w:val="00F63705"/>
    <w:pPr>
      <w:spacing w:before="300" w:after="200"/>
      <w:contextualSpacing/>
    </w:pPr>
    <w:rPr>
      <w:sz w:val="48"/>
      <w:szCs w:val="48"/>
    </w:rPr>
  </w:style>
  <w:style w:type="paragraph" w:styleId="ab">
    <w:name w:val="Subtitle"/>
    <w:basedOn w:val="a"/>
    <w:link w:val="aa"/>
    <w:uiPriority w:val="11"/>
    <w:qFormat/>
    <w:rsid w:val="00F63705"/>
    <w:pPr>
      <w:spacing w:before="200" w:after="200"/>
    </w:pPr>
    <w:rPr>
      <w:sz w:val="24"/>
      <w:szCs w:val="24"/>
    </w:rPr>
  </w:style>
  <w:style w:type="paragraph" w:styleId="21">
    <w:name w:val="Quote"/>
    <w:basedOn w:val="a"/>
    <w:link w:val="20"/>
    <w:uiPriority w:val="29"/>
    <w:qFormat/>
    <w:rsid w:val="00F63705"/>
    <w:pPr>
      <w:ind w:left="720" w:right="720"/>
    </w:pPr>
    <w:rPr>
      <w:i/>
    </w:rPr>
  </w:style>
  <w:style w:type="paragraph" w:styleId="ad">
    <w:name w:val="Intense Quote"/>
    <w:basedOn w:val="a"/>
    <w:link w:val="ac"/>
    <w:uiPriority w:val="30"/>
    <w:qFormat/>
    <w:rsid w:val="00F637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af6">
    <w:name w:val="Колонтитул"/>
    <w:basedOn w:val="a"/>
    <w:qFormat/>
    <w:rsid w:val="00F63705"/>
  </w:style>
  <w:style w:type="paragraph" w:customStyle="1" w:styleId="Header">
    <w:name w:val="Header"/>
    <w:basedOn w:val="a"/>
    <w:link w:val="ae"/>
    <w:uiPriority w:val="99"/>
    <w:unhideWhenUsed/>
    <w:rsid w:val="00F63705"/>
    <w:pPr>
      <w:tabs>
        <w:tab w:val="center" w:pos="7143"/>
        <w:tab w:val="right" w:pos="14287"/>
      </w:tabs>
      <w:spacing w:line="240" w:lineRule="auto"/>
    </w:pPr>
  </w:style>
  <w:style w:type="paragraph" w:customStyle="1" w:styleId="Footer">
    <w:name w:val="Footer"/>
    <w:basedOn w:val="a"/>
    <w:link w:val="af"/>
    <w:uiPriority w:val="99"/>
    <w:unhideWhenUsed/>
    <w:rsid w:val="00F63705"/>
    <w:pPr>
      <w:tabs>
        <w:tab w:val="center" w:pos="7143"/>
        <w:tab w:val="right" w:pos="14287"/>
      </w:tabs>
      <w:spacing w:line="240" w:lineRule="auto"/>
    </w:pPr>
  </w:style>
  <w:style w:type="paragraph" w:customStyle="1" w:styleId="FootnoteText">
    <w:name w:val="Footnote Text"/>
    <w:basedOn w:val="a"/>
    <w:link w:val="af0"/>
    <w:uiPriority w:val="99"/>
    <w:semiHidden/>
    <w:unhideWhenUsed/>
    <w:rsid w:val="00F63705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link w:val="af1"/>
    <w:uiPriority w:val="99"/>
    <w:semiHidden/>
    <w:unhideWhenUsed/>
    <w:rsid w:val="00F63705"/>
    <w:pPr>
      <w:spacing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F63705"/>
    <w:pPr>
      <w:spacing w:after="57"/>
    </w:pPr>
  </w:style>
  <w:style w:type="paragraph" w:customStyle="1" w:styleId="TOC2">
    <w:name w:val="TOC 2"/>
    <w:basedOn w:val="a"/>
    <w:uiPriority w:val="39"/>
    <w:unhideWhenUsed/>
    <w:rsid w:val="00F63705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F63705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F63705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F63705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F63705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F63705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F63705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F63705"/>
    <w:pPr>
      <w:spacing w:after="57"/>
      <w:ind w:left="2268"/>
    </w:pPr>
  </w:style>
  <w:style w:type="paragraph" w:customStyle="1" w:styleId="IndexHeading">
    <w:name w:val="Index Heading"/>
    <w:basedOn w:val="af2"/>
    <w:rsid w:val="00F63705"/>
  </w:style>
  <w:style w:type="paragraph" w:styleId="af7">
    <w:name w:val="TOC Heading"/>
    <w:uiPriority w:val="39"/>
    <w:unhideWhenUsed/>
    <w:rsid w:val="00F63705"/>
    <w:pPr>
      <w:spacing w:after="160" w:line="259" w:lineRule="auto"/>
    </w:pPr>
  </w:style>
  <w:style w:type="paragraph" w:styleId="af8">
    <w:name w:val="table of figures"/>
    <w:basedOn w:val="a"/>
    <w:uiPriority w:val="99"/>
    <w:unhideWhenUsed/>
    <w:qFormat/>
    <w:rsid w:val="00F63705"/>
  </w:style>
  <w:style w:type="paragraph" w:styleId="af9">
    <w:name w:val="List Paragraph"/>
    <w:basedOn w:val="a"/>
    <w:uiPriority w:val="1"/>
    <w:qFormat/>
    <w:rsid w:val="00F63705"/>
    <w:pPr>
      <w:ind w:left="720"/>
      <w:contextualSpacing/>
    </w:pPr>
  </w:style>
  <w:style w:type="paragraph" w:styleId="afa">
    <w:name w:val="Normal (Web)"/>
    <w:basedOn w:val="a"/>
    <w:uiPriority w:val="99"/>
    <w:unhideWhenUsed/>
    <w:qFormat/>
    <w:rsid w:val="00F6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3705"/>
    <w:pPr>
      <w:widowControl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b">
    <w:name w:val="No Spacing"/>
    <w:uiPriority w:val="1"/>
    <w:qFormat/>
    <w:rsid w:val="00F63705"/>
    <w:rPr>
      <w:rFonts w:cs="Times New Roman"/>
    </w:rPr>
  </w:style>
  <w:style w:type="paragraph" w:customStyle="1" w:styleId="afc">
    <w:name w:val="Содержимое таблицы"/>
    <w:basedOn w:val="a"/>
    <w:qFormat/>
    <w:rsid w:val="00F63705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F63705"/>
    <w:pPr>
      <w:jc w:val="center"/>
    </w:pPr>
    <w:rPr>
      <w:b/>
      <w:bCs/>
    </w:rPr>
  </w:style>
  <w:style w:type="paragraph" w:customStyle="1" w:styleId="LO-normal">
    <w:name w:val="LO-normal"/>
    <w:qFormat/>
    <w:rsid w:val="00F63705"/>
    <w:pPr>
      <w:spacing w:line="276" w:lineRule="auto"/>
    </w:pPr>
    <w:rPr>
      <w:rFonts w:ascii="Arial" w:eastAsia="Arial" w:hAnsi="Arial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qFormat/>
    <w:rsid w:val="002A7C83"/>
    <w:pPr>
      <w:spacing w:line="240" w:lineRule="auto"/>
      <w:ind w:left="220" w:hanging="220"/>
    </w:pPr>
  </w:style>
  <w:style w:type="numbering" w:customStyle="1" w:styleId="19">
    <w:name w:val="Нет списка1"/>
    <w:uiPriority w:val="99"/>
    <w:semiHidden/>
    <w:unhideWhenUsed/>
    <w:qFormat/>
    <w:rsid w:val="002A7C83"/>
  </w:style>
  <w:style w:type="numbering" w:customStyle="1" w:styleId="22">
    <w:name w:val="Нет списка2"/>
    <w:uiPriority w:val="99"/>
    <w:semiHidden/>
    <w:unhideWhenUsed/>
    <w:qFormat/>
    <w:rsid w:val="002A7C83"/>
  </w:style>
  <w:style w:type="table" w:styleId="afe">
    <w:name w:val="Table Grid"/>
    <w:basedOn w:val="a1"/>
    <w:uiPriority w:val="39"/>
    <w:rsid w:val="00002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A7C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9"/>
    <w:rsid w:val="002A7C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2A7C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аголовок 3 Знак1"/>
    <w:basedOn w:val="a1"/>
    <w:uiPriority w:val="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Заголовок 4 Знак1"/>
    <w:basedOn w:val="a1"/>
    <w:uiPriority w:val="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Заголовок 5 Знак1"/>
    <w:basedOn w:val="a1"/>
    <w:uiPriority w:val="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a">
    <w:name w:val="Сетка таблицы1"/>
    <w:basedOn w:val="a1"/>
    <w:uiPriority w:val="39"/>
    <w:rsid w:val="002A7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2A7C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1"/>
    <w:basedOn w:val="a1"/>
    <w:uiPriority w:val="9"/>
    <w:rsid w:val="002A7C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10">
    <w:name w:val="Таблица простая 211"/>
    <w:basedOn w:val="a1"/>
    <w:uiPriority w:val="59"/>
    <w:rsid w:val="002A7C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1"/>
    <w:basedOn w:val="a1"/>
    <w:uiPriority w:val="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1">
    <w:name w:val="Заголовок 4 Знак11"/>
    <w:basedOn w:val="a1"/>
    <w:uiPriority w:val="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1">
    <w:name w:val="Заголовок 5 Знак11"/>
    <w:basedOn w:val="a1"/>
    <w:uiPriority w:val="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1">
    <w:name w:val="Таблица-сетка 1 светлая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2A7C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A7C8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2A7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10">
    <w:name w:val="Список-таблица 4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A7C8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1">
    <w:name w:val="Lined - Accent 1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1">
    <w:name w:val="Bordered &amp; Lined - Accent 1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1">
    <w:name w:val="Bordered - Accent 1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1">
    <w:name w:val="Bordered - Accent 2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1">
    <w:name w:val="Bordered - Accent 3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1">
    <w:name w:val="Bordered - Accent 4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1">
    <w:name w:val="Bordered - Accent 5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1">
    <w:name w:val="Bordered - Accent 61"/>
    <w:basedOn w:val="a1"/>
    <w:uiPriority w:val="99"/>
    <w:rsid w:val="002A7C8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23">
    <w:name w:val="Сетка таблицы2"/>
    <w:basedOn w:val="a1"/>
    <w:uiPriority w:val="39"/>
    <w:rsid w:val="002A7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NMk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3A44-64CE-45A6-8232-165BE730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4637</Words>
  <Characters>26432</Characters>
  <Application>Microsoft Office Word</Application>
  <DocSecurity>0</DocSecurity>
  <Lines>220</Lines>
  <Paragraphs>62</Paragraphs>
  <ScaleCrop>false</ScaleCrop>
  <Company/>
  <LinksUpToDate>false</LinksUpToDate>
  <CharactersWithSpaces>31007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Гость</cp:lastModifiedBy>
  <cp:revision>95</cp:revision>
  <dcterms:created xsi:type="dcterms:W3CDTF">2019-12-27T03:17:00Z</dcterms:created>
  <dcterms:modified xsi:type="dcterms:W3CDTF">2024-09-12T18:13:00Z</dcterms:modified>
  <dc:language>ru-RU</dc:language>
</cp:coreProperties>
</file>