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здоровья № 23»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СОГЛАСОВАНО: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4"/>
                <w:szCs w:val="24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eastAsia="Calibri"/>
                <w:sz w:val="22"/>
                <w:szCs w:val="24"/>
                <w:kern w:val="0"/>
              </w:rPr>
              <w:t>«___» ______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2024г.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УТВЕРЖДАЮ: 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Директор школы  :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__________И.Н. Дейкова</w:t>
      </w:r>
    </w:p>
    <w:p>
      <w:pPr>
        <w:pStyle w:val="Normal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«___» ___2024г</w:t>
      </w:r>
    </w:p>
    <w:p>
      <w:pPr>
        <w:pStyle w:val="Normal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«Основы социальной жизни»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«Человек и общество»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для обучающихся  </w:t>
      </w:r>
      <w:r>
        <w:rPr>
          <w:lang w:val="ru-RU"/>
          <w:rFonts w:ascii="Times New Roman" w:hAnsi="Times New Roman" w:cs="Times New Roman"/>
          <w:b/>
          <w:sz w:val="32"/>
          <w:szCs w:val="32"/>
          <w:rtl w:val="off"/>
        </w:rPr>
        <w:t xml:space="preserve">с РАС </w:t>
      </w:r>
      <w:r>
        <w:rPr>
          <w:rFonts w:ascii="Times New Roman" w:hAnsi="Times New Roman" w:cs="Times New Roman"/>
          <w:b/>
          <w:sz w:val="32"/>
          <w:szCs w:val="32"/>
        </w:rPr>
        <w:t>с нарушением  интеллекта (Вариант 1)</w:t>
      </w:r>
    </w:p>
    <w:p>
      <w:pPr>
        <w:pStyle w:val="Normal"/>
        <w:tabs>
          <w:tab w:val="clear" w:pos="708"/>
          <w:tab w:val="left" w:pos="4980"/>
        </w:tabs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5 класса</w:t>
      </w:r>
      <w:r>
        <w:rPr>
          <w:rFonts w:ascii="Times New Roman" w:hAnsi="Times New Roman" w:cs="Times New Roman"/>
          <w:b/>
          <w:sz w:val="40"/>
          <w:szCs w:val="40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>на 2024-2025 учебный год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6"/>
          <w:szCs w:val="36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jc w:val="right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Style w:val="C7"/>
          <w:rFonts w:ascii="Times New Roman" w:hAnsi="Times New Roman" w:cs="Times New Roman"/>
          <w:sz w:val="24"/>
          <w:szCs w:val="24"/>
        </w:rPr>
        <w:t>Рамазанова Л.Р., учитель ВК</w:t>
      </w:r>
      <w:r>
        <w:rPr>
          <w:rStyle w:val="C7"/>
          <w:rFonts w:ascii="Times New Roman" w:hAnsi="Times New Roman" w:cs="Times New Roman"/>
          <w:sz w:val="32"/>
          <w:szCs w:val="32"/>
        </w:rPr>
        <w:tab/>
      </w:r>
      <w:r>
        <w:rPr>
          <w:rStyle w:val="C7"/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7"/>
          <w:rFonts w:ascii="Times New Roman" w:hAnsi="Times New Roman" w:cs="Times New Roman"/>
          <w:sz w:val="24"/>
          <w:szCs w:val="24"/>
        </w:rPr>
        <w:t>Педагогического совета от «28»08.2024 г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протокол № 7</w:t>
      </w:r>
    </w:p>
    <w:p>
      <w:pPr>
        <w:pStyle w:val="Normal"/>
        <w:spacing w:after="0" w:before="0" w:line="240" w:lineRule="auto"/>
        <w:rPr>
          <w:rStyle w:val="C7"/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8"/>
          <w:szCs w:val="28"/>
        </w:rPr>
        <w:t xml:space="preserve">                            </w:t>
      </w: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Style w:val="C6"/>
          <w:rFonts w:ascii="Times New Roman" w:hAnsi="Times New Roman" w:cs="Times New Roman"/>
          <w:b/>
          <w:sz w:val="28"/>
          <w:szCs w:val="28"/>
        </w:rPr>
      </w:pPr>
      <w:r>
        <w:rPr>
          <w:rStyle w:val="C6"/>
          <w:rFonts w:ascii="Times New Roman" w:hAnsi="Times New Roman" w:cs="Times New Roman"/>
          <w:b/>
          <w:sz w:val="28"/>
          <w:szCs w:val="28"/>
        </w:rPr>
        <w:t>Пояснительная записка.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p>
      <w:pPr>
        <w:pStyle w:val="Normal"/>
        <w:jc w:val="both"/>
        <w:spacing w:after="0" w:before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Рабочая программа по предмету «Основы социальной жизни» в 5 классе составлена с учётом особенностей познавательной деятельности обучающихся на основании нормативно-правовых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contextualSpacing/>
        <w:jc w:val="both"/>
        <w:numPr>
          <w:ilvl w:val="0"/>
          <w:numId w:val="1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lang w:eastAsia="en-US"/>
          <w:rFonts w:ascii="Times New Roman" w:eastAsiaTheme="minorHAnsi" w:hAnsi="Times New Roman" w:cs="Times New Roman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ind w:left="360" w:hanging="0"/>
        <w:widowControl w:val="off"/>
        <w:jc w:val="both"/>
        <w:spacing w:after="0" w:before="0" w:line="360" w:lineRule="auto"/>
        <w:rPr>
          <w:rStyle w:val="C6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</w:t>
      </w:r>
      <w:r>
        <w:rPr>
          <w:lang w:val="ru-RU"/>
          <w:rFonts w:ascii="Times New Roman" w:hAnsi="Times New Roman"/>
          <w:sz w:val="24"/>
          <w:szCs w:val="24"/>
          <w:rtl w:val="off"/>
        </w:rPr>
        <w:t xml:space="preserve"> с расстройствами аутистического спектра и нарушениями интеллекта</w:t>
      </w:r>
      <w:r>
        <w:rPr>
          <w:rFonts w:ascii="Times New Roman" w:hAnsi="Times New Roman"/>
          <w:sz w:val="24"/>
          <w:szCs w:val="24"/>
        </w:rPr>
        <w:t>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Style w:val="C6"/>
          <w:rFonts w:ascii="Times New Roman" w:hAnsi="Times New Roman" w:cs="Times New Roman"/>
          <w:sz w:val="24"/>
          <w:szCs w:val="24"/>
        </w:rPr>
        <w:t xml:space="preserve">Содержание программы курса «Основы социальной жизни» для обучения детей с нарушением интеллекта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ind w:firstLine="708"/>
        <w:jc w:val="both"/>
        <w:spacing w:after="0" w:before="0" w:line="360" w:lineRule="auto"/>
        <w:rPr>
          <w:rStyle w:val="C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ListParagraph"/>
        <w:ind w:left="0" w:firstLine="709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6"/>
          <w:rFonts w:ascii="Times New Roman" w:eastAsia="Times New Roman" w:hAnsi="Times New Roman" w:cs="Times New Roman" w:hint="default"/>
          <w:b/>
          <w:sz w:val="24"/>
          <w:szCs w:val="24"/>
        </w:rPr>
        <w:t>Цель</w:t>
      </w:r>
      <w:r>
        <w:rPr>
          <w:rStyle w:val="C6"/>
          <w:rFonts w:ascii="Times New Roman" w:eastAsia="Times New Roman" w:hAnsi="Times New Roman" w:cs="Times New Roman" w:hint="default"/>
          <w:sz w:val="24"/>
          <w:szCs w:val="24"/>
        </w:rPr>
        <w:t xml:space="preserve"> учебного предмета «Основы социальной жизни» заключается в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</w:t>
      </w:r>
      <w:r>
        <w:rPr>
          <w:lang w:val="ru-RU"/>
          <w:rFonts w:ascii="Times New Roman" w:eastAsia="Times New Roman" w:hAnsi="Times New Roman" w:cs="Times New Roman"/>
          <w:sz w:val="24"/>
          <w:szCs w:val="24"/>
          <w:rtl w:val="off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компенсаторных способов преодоления специфических трудностей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формирования социально-бытовой адаптации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жизненных компетенций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посредством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практического </w:t>
      </w:r>
      <w:r>
        <w:rPr>
          <w:rFonts w:ascii="Times New Roman" w:eastAsia="Times New Roman" w:hAnsi="Times New Roman" w:cs="Times New Roman"/>
          <w:sz w:val="24"/>
          <w:szCs w:val="24"/>
        </w:rPr>
        <w:t>овладения навыкам</w:t>
      </w:r>
      <w:r>
        <w:rPr>
          <w:rFonts w:ascii="Times New Roman" w:eastAsia="Times New Roman" w:hAnsi="Times New Roman" w:cs="Times New Roman"/>
          <w:sz w:val="24"/>
          <w:szCs w:val="24"/>
        </w:rPr>
        <w:t>и самообслуживания</w:t>
      </w:r>
      <w:r>
        <w:rPr>
          <w:rFonts w:ascii="Times New Roman" w:eastAsia="Times New Roman" w:hAnsi="Times New Roman" w:cs="Times New Roman"/>
          <w:sz w:val="24"/>
          <w:szCs w:val="24"/>
        </w:rPr>
        <w:t>, освоения правил и норм общения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поведения в общественных пространствах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а также расширения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обогащения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опыта межличностного и социального взаимодействия. </w:t>
      </w: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rStyle w:val="C6"/>
        </w:rPr>
      </w:pPr>
    </w:p>
    <w:p>
      <w:pPr>
        <w:pStyle w:val="C34"/>
        <w:ind w:firstLine="708"/>
        <w:jc w:val="both"/>
        <w:spacing w:after="0" w:afterAutospacing="0" w:before="0" w:beforeAutospacing="0" w:line="360" w:lineRule="auto"/>
        <w:rPr>
          <w:b/>
          <w:sz w:val="28"/>
          <w:szCs w:val="28"/>
        </w:rPr>
      </w:pPr>
      <w:r>
        <w:rPr>
          <w:rStyle w:val="C6"/>
          <w:b/>
          <w:sz w:val="28"/>
          <w:szCs w:val="28"/>
        </w:rPr>
        <w:t xml:space="preserve"> </w:t>
      </w:r>
      <w:r>
        <w:rPr>
          <w:rStyle w:val="C6"/>
          <w:b/>
          <w:sz w:val="28"/>
          <w:szCs w:val="28"/>
        </w:rPr>
        <w:t>Задачи изучения: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Овладение обучающимися знаниями и жизненными компетенциями, необходимыми для успешной социализации в современном обществе;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и совершенствование навыков ведения домашнего хозяйства; воспитание положительного отношения к домашнему труду;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Развитие умений, связанных с решением бытовых экономических задач;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социально-нормативного поведения в семье и обществе;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Формирование умений, необходимых для выбора профессии и дальнейшего трудоустройства;</w:t>
      </w:r>
    </w:p>
    <w:p>
      <w:pPr>
        <w:pStyle w:val="ListParagraph"/>
        <w:contextualSpacing/>
        <w:jc w:val="both"/>
        <w:numPr>
          <w:ilvl w:val="0"/>
          <w:numId w:val="2"/>
        </w:numPr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Коррекция недостатков познавательной и эмоционально-волевой сфер; развитие коммуникативной функции речи.</w:t>
      </w:r>
    </w:p>
    <w:p>
      <w:pPr>
        <w:pStyle w:val="ListParagraph"/>
        <w:ind w:left="502" w:hanging="0"/>
        <w:contextualSpacing/>
        <w:jc w:val="both"/>
        <w:tabs>
          <w:tab w:val="clear" w:pos="708"/>
          <w:tab w:val="left" w:pos="9356"/>
        </w:tabs>
        <w:spacing w:after="0" w:before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Основы социальной жизни, как коррекционный предмет, направлен на практическую подготовку обучающихся к самостоятельной жизни и труду, на формирование у них знаний и умений. способствующих социальной адаптации, на повышение уровня общего развития обучающихся. </w:t>
      </w:r>
    </w:p>
    <w:p>
      <w:pPr>
        <w:pStyle w:val="ListParagraph"/>
        <w:ind w:left="502" w:hanging="0"/>
        <w:contextualSpacing/>
        <w:jc w:val="both"/>
        <w:spacing w:after="0" w:before="0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предмета.</w:t>
      </w:r>
    </w:p>
    <w:p>
      <w:pPr>
        <w:pStyle w:val="NormalWeb"/>
        <w:spacing w:after="0" w:afterAutospacing="0" w:before="0" w:beforeAutospacing="0" w:line="360" w:lineRule="auto"/>
        <w:rPr>
          <w:b/>
          <w:bCs/>
        </w:rPr>
      </w:pPr>
      <w:r>
        <w:rPr/>
        <w:t>Каждый из разделов программы, основывается на академической и жизненной компетенции, полученных на предыдущих этапах обучения, расширяет объём теоретических сведений и сложность практических навыков. Больш9ое значение имеют разделы , направленные на формирование умений пользоваться услугами предприятий службы быта, торговли, связи, транспорта, медицинской помощи.</w:t>
      </w:r>
    </w:p>
    <w:p>
      <w:pPr>
        <w:pStyle w:val="NormalWeb"/>
        <w:spacing w:after="0" w:afterAutospacing="0" w:before="0" w:beforeAutospacing="0" w:line="360" w:lineRule="auto"/>
        <w:rPr>
          <w:bCs/>
        </w:rPr>
      </w:pPr>
      <w:r>
        <w:rPr>
          <w:bCs/>
        </w:rPr>
        <w:t>Программа направлена на формирование знаний и умений, способствующих социально-бытовой адаптации, на повышение общего уровня культуры и отношений в семье.</w:t>
      </w:r>
    </w:p>
    <w:p>
      <w:pPr>
        <w:pStyle w:val="NormalWeb"/>
        <w:spacing w:after="0" w:afterAutospacing="0" w:before="280" w:line="360" w:lineRule="auto"/>
        <w:rPr/>
      </w:pPr>
      <w:r>
        <w:rPr>
          <w:b/>
          <w:bCs/>
        </w:rPr>
        <w:t>Программа реализуется через следующие методы и приёмы обучения:</w:t>
      </w:r>
      <w:r>
        <w:rPr/>
        <w:t xml:space="preserve"> разнообразные по форме практические упражнения и задания, наглядные опоры, демонстрация учебных пособий и образцов, технологические карты, практические работы, сравнение и сопоставление работ, обучающихся и образцов изделий, анализ и синтез. Занятия должны проводиться в кабинете СБО, который приспособлен и имеет всё необходимое оборудование для реализации данной программы.                                                                                 В тематическом планировании курса предусматриваются: уроки изучения нового материала, комбинированные, обобщающие уроки, практические работы, экскурсии.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плане.</w:t>
      </w:r>
    </w:p>
    <w:p>
      <w:pPr>
        <w:pStyle w:val="Normal"/>
        <w:ind w:left="502" w:hanging="0"/>
        <w:jc w:val="both"/>
        <w:spacing w:after="0" w:before="0" w:line="240" w:lineRule="auto"/>
        <w:rPr>
          <w:lang w:eastAsia="en-US"/>
          <w:rFonts w:ascii="Times New Roman" w:eastAsiaTheme="minorHAnsi" w:hAnsi="Times New Roman" w:cs="Times New Roman"/>
          <w:b/>
          <w:sz w:val="24"/>
          <w:szCs w:val="24"/>
        </w:rPr>
      </w:pPr>
    </w:p>
    <w:p>
      <w:pPr>
        <w:pStyle w:val="Normal"/>
        <w:jc w:val="both"/>
        <w:spacing w:after="0" w:before="0" w:line="240" w:lineRule="auto"/>
        <w:rPr>
          <w:lang w:eastAsia="en-US"/>
          <w:rFonts w:ascii="Times New Roman" w:eastAsiaTheme="minorHAnsi" w:hAnsi="Times New Roman" w:cs="Times New Roman"/>
          <w:sz w:val="24"/>
          <w:szCs w:val="24"/>
        </w:rPr>
      </w:pPr>
      <w:r>
        <w:rPr>
          <w:lang w:eastAsia="en-US"/>
          <w:rFonts w:ascii="Times New Roman" w:eastAsiaTheme="minorHAnsi" w:hAnsi="Times New Roman" w:cs="Times New Roman"/>
          <w:sz w:val="24"/>
          <w:szCs w:val="24"/>
        </w:rPr>
        <w:t>Предмет «Основы социальной жизни» входит в обязательную часть предметной области «Человек и общество».                                  Согласно базисному учебному плану примерной адаптированной основной общеобразовательной программы ОГКОУШ № 23, составленной на основе ФГОС для обучающихся с интеллектуальными нарушениями всего на изучение предмета в 5 классе выделяется 66 часа ( 2 час в неделю,  33 учебные недели).</w:t>
      </w: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ind w:left="709" w:hanging="0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предмета «Основы социальной жизни».</w:t>
      </w:r>
    </w:p>
    <w:p>
      <w:pPr>
        <w:pStyle w:val="ListParagraph"/>
        <w:ind w:left="50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себя как гражданина России, формирование чувства гордости за свою Родину;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уважительного отношения к иному мнению, истории и культуре других народов;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адекватных представлений о собственных возможностях,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Овладение социально-бытовыми умениями, используемых в повседневной жизни;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эмоционально- нравственной отзывчивости, понимания и сопереживания чувствам, бережному отношению к материальным и духовным ценностям;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lang w:val="ru-RU"/>
          <w:rFonts w:ascii="Times New Roman" w:hAnsi="Times New Roman" w:cs="Times New Roman"/>
          <w:sz w:val="24"/>
          <w:szCs w:val="24"/>
          <w:rtl w:val="off"/>
        </w:rPr>
      </w:pPr>
      <w:r>
        <w:rPr>
          <w:rFonts w:ascii="Times New Roman" w:hAnsi="Times New Roman" w:cs="Times New Roman"/>
          <w:sz w:val="24"/>
          <w:szCs w:val="24"/>
        </w:rPr>
        <w:t>Формирование готовности к самостоятельной жизни.</w:t>
      </w:r>
    </w:p>
    <w:p>
      <w:pPr>
        <w:pStyle w:val="ListParagraph"/>
        <w:ind w:leftChars="0" w:left="1068"/>
        <w:contextualSpacing/>
        <w:jc w:val="both"/>
        <w:spacing w:after="0" w:before="0"/>
        <w:rPr>
          <w:lang w:val="ru-RU"/>
          <w:rFonts w:ascii="Times New Roman" w:hAnsi="Times New Roman" w:cs="Times New Roman"/>
          <w:sz w:val="24"/>
          <w:szCs w:val="24"/>
          <w:rtl w:val="off"/>
        </w:rPr>
      </w:pPr>
    </w:p>
    <w:p>
      <w:pPr>
        <w:pStyle w:val="a2"/>
        <w:ind w:firstLine="709"/>
        <w:jc w:val="both"/>
        <w:spacing w:after="0" w:before="0" w:line="360" w:lineRule="auto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50865573"/>
      <w:bookmarkStart w:id="2" w:name="_Toc154405272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М</w:t>
      </w:r>
      <w:bookmarkEnd w:id="1"/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>ЕТАПРЕДМЕТНЫЕ РЕЗУЛЬТАТЫ</w:t>
      </w:r>
      <w:bookmarkEnd w:id="2"/>
    </w:p>
    <w:p>
      <w:pPr>
        <w:pStyle w:val="ListParagraph"/>
        <w:jc w:val="both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lang w:eastAsia="ru-RU"/>
          <w:rFonts w:ascii="Times New Roman" w:eastAsia="Calibri" w:hAnsi="Times New Roman" w:cs="Times New Roman"/>
          <w:sz w:val="24"/>
          <w:szCs w:val="24"/>
        </w:rPr>
        <w:t xml:space="preserve"> Личностное самоопределение, восприятие образа «Я» как субъекта социально-бытовой деятельности,</w:t>
      </w:r>
      <w:r>
        <w:rPr>
          <w:rFonts w:ascii="Times New Roman" w:hAnsi="Times New Roman" w:cs="Times New Roman"/>
          <w:bCs/>
          <w:sz w:val="24"/>
          <w:szCs w:val="24"/>
        </w:rPr>
        <w:t xml:space="preserve"> осознание себя как ученика, заинтересованного посещением школы, занятиями, как члена семьи, одноклассника;</w:t>
      </w:r>
    </w:p>
    <w:p>
      <w:pPr>
        <w:pStyle w:val="ListParagraph"/>
        <w:jc w:val="both"/>
        <w:numPr>
          <w:ilvl w:val="0"/>
          <w:numId w:val="5"/>
        </w:numPr>
        <w:tabs>
          <w:tab w:val="left" w:pos="426"/>
        </w:tabs>
        <w:spacing w:after="0" w:line="276" w:lineRule="auto"/>
        <w:rPr>
          <w:lang w:eastAsia="ru-RU"/>
          <w:rFonts w:ascii="Times New Roman" w:eastAsia="Calibri" w:hAnsi="Times New Roman" w:cs="Times New Roman"/>
          <w:sz w:val="24"/>
          <w:szCs w:val="24"/>
        </w:rPr>
      </w:pPr>
      <w:r>
        <w:rPr>
          <w:lang w:eastAsia="ru-RU"/>
          <w:rFonts w:ascii="Times New Roman" w:eastAsia="Calibri" w:hAnsi="Times New Roman" w:cs="Times New Roman"/>
          <w:sz w:val="24"/>
          <w:szCs w:val="24"/>
        </w:rPr>
        <w:t>Понимание значения овладения навыками социально-бытовой   ориентировки для самостоятельности;</w:t>
      </w:r>
    </w:p>
    <w:p>
      <w:pPr>
        <w:pStyle w:val="ListParagraph"/>
        <w:jc w:val="both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Способность к осмыслению социального окружения, своего места в нём, принятие соответствующих возрасту ценностей, и социальных ролей.</w:t>
      </w:r>
    </w:p>
    <w:p>
      <w:pPr>
        <w:pStyle w:val="ListParagraph"/>
        <w:jc w:val="both"/>
        <w:numPr>
          <w:ilvl w:val="0"/>
          <w:numId w:val="5"/>
        </w:numPr>
        <w:tabs>
          <w:tab w:val="left" w:pos="426"/>
        </w:tabs>
        <w:spacing w:after="0" w:line="276" w:lineRule="auto"/>
        <w:rPr>
          <w:lang w:eastAsia="ru-RU"/>
          <w:rFonts w:ascii="Times New Roman" w:eastAsia="Calibri" w:hAnsi="Times New Roman" w:cs="Times New Roman"/>
          <w:sz w:val="24"/>
          <w:szCs w:val="24"/>
        </w:rPr>
      </w:pPr>
      <w:r>
        <w:rPr>
          <w:lang w:eastAsia="ru-RU"/>
          <w:rFonts w:ascii="Times New Roman" w:eastAsia="Calibri" w:hAnsi="Times New Roman" w:cs="Times New Roman"/>
          <w:sz w:val="24"/>
          <w:szCs w:val="24"/>
        </w:rPr>
        <w:t>Формирование позитивной самооценки в процессе овладения навыками социально-бытовой ориентировки и коммуникативной деятельности;</w:t>
      </w:r>
    </w:p>
    <w:p>
      <w:pPr>
        <w:pStyle w:val="ListParagraph"/>
        <w:jc w:val="both"/>
        <w:numPr>
          <w:ilvl w:val="0"/>
          <w:numId w:val="5"/>
        </w:numPr>
        <w:tabs>
          <w:tab w:val="left" w:pos="426"/>
        </w:tabs>
        <w:spacing w:after="0" w:line="276" w:lineRule="auto"/>
        <w:rPr>
          <w:lang w:eastAsia="ru-RU"/>
          <w:rFonts w:ascii="Times New Roman" w:eastAsia="Calibri" w:hAnsi="Times New Roman" w:cs="Times New Roman"/>
          <w:sz w:val="24"/>
          <w:szCs w:val="24"/>
        </w:rPr>
      </w:pPr>
      <w:r>
        <w:rPr>
          <w:lang w:eastAsia="ru-RU"/>
          <w:rFonts w:ascii="Times New Roman" w:eastAsia="Calibri" w:hAnsi="Times New Roman" w:cs="Times New Roman"/>
          <w:sz w:val="24"/>
          <w:szCs w:val="24"/>
        </w:rPr>
        <w:t>Принятие и освоение социальной роли обучающегося, формирование интереса к занятиям социально-бытовой ориентировкой;</w:t>
      </w:r>
    </w:p>
    <w:p>
      <w:pPr>
        <w:pStyle w:val="ListParagraph"/>
        <w:jc w:val="both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lang w:eastAsia="ru-RU"/>
          <w:rFonts w:ascii="Times New Roman" w:eastAsia="Calibri" w:hAnsi="Times New Roman" w:cs="Times New Roman"/>
          <w:sz w:val="24"/>
          <w:szCs w:val="24"/>
        </w:rPr>
        <w:t>Овладение навыками коммуникации и социального взаимодействия со взрослыми и сверстниками в различных социальных ситуациях при социально-бытовой ориентировке;</w:t>
      </w:r>
    </w:p>
    <w:p>
      <w:pPr>
        <w:pStyle w:val="ListParagraph"/>
        <w:ind w:left="1068" w:hanging="0"/>
        <w:contextualSpacing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ind w:left="122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>
      <w:pPr>
        <w:pStyle w:val="ListParagraph"/>
        <w:ind w:left="1222" w:hanging="0"/>
        <w:contextualSpacing/>
        <w:jc w:val="both"/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lang w:val="ru-RU"/>
          <w:rFonts w:ascii="Times New Roman" w:hAnsi="Times New Roman" w:cs="Times New Roman"/>
          <w:sz w:val="24"/>
          <w:szCs w:val="24"/>
          <w:rtl w:val="off"/>
        </w:rPr>
      </w:pPr>
      <w:r>
        <w:rPr>
          <w:rFonts w:ascii="Times New Roman" w:hAnsi="Times New Roman" w:cs="Times New Roman"/>
          <w:sz w:val="24"/>
          <w:szCs w:val="24"/>
        </w:rPr>
        <w:t>владение элементарной информацией о себе, своей семье, ближайшем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оциальном окружении, о городе (</w:t>
      </w:r>
      <w:r>
        <w:rPr>
          <w:rFonts w:ascii="Times New Roman" w:hAnsi="Times New Roman" w:cs="Times New Roman"/>
          <w:sz w:val="24"/>
          <w:szCs w:val="24"/>
        </w:rPr>
        <w:t>или другом месте своего проживания)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lang w:val="ru-RU"/>
          <w:rFonts w:ascii="Times New Roman" w:hAnsi="Times New Roman" w:cs="Times New Roman"/>
          <w:sz w:val="24"/>
          <w:szCs w:val="24"/>
          <w:rtl w:val="off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элементарными умениями устной коммуникации в часто повторяющихся </w:t>
      </w:r>
      <w:r>
        <w:rPr>
          <w:rFonts w:ascii="Times New Roman" w:hAnsi="Times New Roman" w:cs="Times New Roman"/>
          <w:sz w:val="24"/>
          <w:szCs w:val="24"/>
        </w:rPr>
        <w:t xml:space="preserve">и спонтанных </w:t>
      </w:r>
      <w:r>
        <w:rPr>
          <w:rFonts w:ascii="Times New Roman" w:hAnsi="Times New Roman" w:cs="Times New Roman"/>
          <w:sz w:val="24"/>
          <w:szCs w:val="24"/>
        </w:rPr>
        <w:t>жизненных ситуациях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lang w:val="ru-RU"/>
          <w:rFonts w:ascii="Times New Roman" w:hAnsi="Times New Roman" w:cs="Times New Roman"/>
          <w:sz w:val="24"/>
          <w:szCs w:val="24"/>
          <w:rtl w:val="off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амостоятельное </w:t>
      </w:r>
      <w:r>
        <w:rPr>
          <w:rFonts w:ascii="Times New Roman" w:hAnsi="Times New Roman" w:cs="Times New Roman"/>
          <w:sz w:val="24"/>
          <w:szCs w:val="24"/>
        </w:rPr>
        <w:t xml:space="preserve">или с дозированной помощью взрослого </w:t>
      </w:r>
      <w:r>
        <w:rPr>
          <w:rFonts w:ascii="Times New Roman" w:hAnsi="Times New Roman" w:cs="Times New Roman"/>
          <w:sz w:val="24"/>
          <w:szCs w:val="24"/>
        </w:rPr>
        <w:t>решение элементарных задач, связанных с обеспечением жизнедеятельности, в том числе с самообслуживанием, с помощью близким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и выполнение гигиенических требований к жилому помещению;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поведения в общественных местах;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техники безопасности;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дорожного движения;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Знание видов и назначения одежды и обуви;</w:t>
      </w:r>
    </w:p>
    <w:p>
      <w:pPr>
        <w:pStyle w:val="ListParagraph"/>
        <w:contextualSpacing/>
        <w:jc w:val="both"/>
        <w:numPr>
          <w:ilvl w:val="0"/>
          <w:numId w:val="4"/>
        </w:numPr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и соблюдение правил ухода за одеждой и обувью.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учебной программы</w:t>
      </w:r>
    </w:p>
    <w:p>
      <w:pPr>
        <w:pStyle w:val="NoSpacing"/>
        <w:ind w:left="502" w:hanging="0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</w:p>
    <w:tbl>
      <w:tblPr>
        <w:tblW w:w="15134" w:type="dxa"/>
        <w:tblInd w:w="-774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1"/>
        <w:gridCol w:w="7872"/>
      </w:tblGrid>
      <w:tr>
        <w:trPr/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center"/>
              <w:shd w:val="clear" w:color="auto" w:fill="FFFFFF"/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jc w:val="both"/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Достаточный  уровень</w:t>
            </w:r>
          </w:p>
        </w:tc>
      </w:tr>
      <w:tr>
        <w:trPr/>
        <w:tc>
          <w:tcPr>
            <w:tcW w:w="7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разных группах продуктов питания;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отдельных видов продуктов питания, относящихся к различным группам; понимание их значения для здорового образа жизни;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Приготовление несложных видов блюд под руководством учителя;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санитарно-гигиенических требованиях к процессу приготовления пищи;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ТБ при приготовлении пищи;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отдельных видов одежды и обуви, правил ухода за ними, соблюдение усвоенных правил в повседневной жизни;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 и соблюдение правил личной гигиены;</w:t>
            </w:r>
          </w:p>
          <w:p>
            <w:pPr>
              <w:pStyle w:val="ListParagraph"/>
              <w:widowControl w:val="off"/>
              <w:shd w:val="clear" w:color="auto" w:fill="FFFFFF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Совершение закупок различных товаров под руководством взрослого;</w:t>
            </w:r>
          </w:p>
          <w:p>
            <w:pPr>
              <w:pStyle w:val="ListParagraph"/>
              <w:contextualSpacing/>
              <w:widowControl w:val="off"/>
              <w:shd w:val="clear" w:color="auto" w:fill="FFFFFF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after="20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Знание и соблюдение правил поведения в общественных местах.</w:t>
            </w:r>
          </w:p>
        </w:tc>
        <w:tc>
          <w:tcPr>
            <w:tcW w:w="7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off"/>
              <w:jc w:val="both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способов хранения и переработки продуктов питания;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ежедневного меню из предложенных продуктов;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приготовление несложных знакомых блюд;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совершение покупок товаров ежедневного назначения;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личной гигиены;</w:t>
            </w:r>
          </w:p>
          <w:p>
            <w:pPr>
              <w:pStyle w:val="ListParagraph"/>
              <w:widowControl w:val="off"/>
              <w:jc w:val="both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правил поведения в доме и общественнывх местах;</w:t>
            </w:r>
          </w:p>
          <w:p>
            <w:pPr>
              <w:pStyle w:val="ListParagraph"/>
              <w:contextualSpacing/>
              <w:widowControl w:val="off"/>
              <w:jc w:val="both"/>
              <w:numPr>
                <w:ilvl w:val="0"/>
                <w:numId w:val="6"/>
              </w:numPr>
              <w:tabs>
                <w:tab w:val="clear" w:pos="708"/>
                <w:tab w:val="center" w:pos="4677"/>
                <w:tab w:val="right" w:pos="9355"/>
              </w:tabs>
              <w:spacing w:after="200"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 навыки ведения домашнего хозяйства( уборка дома, стирка белья, мытьё посуды ).</w:t>
            </w:r>
          </w:p>
        </w:tc>
      </w:tr>
    </w:tbl>
    <w:p>
      <w:pPr>
        <w:pStyle w:val="Default"/>
        <w:ind w:left="1287" w:hanging="0"/>
        <w:contextualSpacing/>
        <w:jc w:val="both"/>
        <w:spacing w:after="0" w:before="0" w:line="240" w:lineRule="auto"/>
        <w:rPr>
          <w:b/>
          <w:sz w:val="28"/>
          <w:szCs w:val="28"/>
        </w:rPr>
      </w:pPr>
    </w:p>
    <w:p>
      <w:pPr>
        <w:pStyle w:val="Default"/>
        <w:ind w:left="1287" w:hanging="0"/>
        <w:contextualSpacing/>
        <w:jc w:val="both"/>
        <w:spacing w:after="0" w:before="0" w:line="240" w:lineRule="auto"/>
        <w:rPr/>
      </w:pPr>
      <w:r>
        <w:rPr>
          <w:b/>
          <w:sz w:val="28"/>
          <w:szCs w:val="28"/>
        </w:rPr>
        <w:t>Система базовых учебных действий</w:t>
      </w:r>
      <w:r>
        <w:rPr/>
        <w:t>.</w:t>
      </w:r>
    </w:p>
    <w:p>
      <w:pPr>
        <w:pStyle w:val="Default"/>
        <w:contextualSpacing/>
        <w:jc w:val="both"/>
        <w:spacing w:after="0" w:before="0" w:line="240" w:lineRule="auto"/>
        <w:rPr>
          <w:b/>
        </w:rPr>
      </w:pPr>
      <w:r>
        <w:rPr>
          <w:b/>
        </w:rPr>
        <w:t>Личностные</w:t>
      </w:r>
    </w:p>
    <w:p>
      <w:pPr>
        <w:pStyle w:val="Default"/>
        <w:contextualSpacing/>
        <w:jc w:val="both"/>
        <w:numPr>
          <w:ilvl w:val="0"/>
          <w:numId w:val="7"/>
        </w:numPr>
        <w:spacing w:after="0" w:before="0" w:line="240" w:lineRule="auto"/>
        <w:rPr/>
      </w:pPr>
      <w:r>
        <w:rPr/>
        <w:t>Осознание себя как ученика, заинтересованного обучением, занятиями;</w:t>
      </w:r>
    </w:p>
    <w:p>
      <w:pPr>
        <w:pStyle w:val="Default"/>
        <w:contextualSpacing/>
        <w:jc w:val="both"/>
        <w:numPr>
          <w:ilvl w:val="0"/>
          <w:numId w:val="7"/>
        </w:numPr>
        <w:spacing w:after="0" w:before="0" w:line="240" w:lineRule="auto"/>
        <w:rPr/>
      </w:pPr>
      <w:r>
        <w:rPr/>
        <w:t>Проявлять самостоятельность в выполнении учебных заданий, поручений, дог8оворённостей;</w:t>
      </w:r>
    </w:p>
    <w:p>
      <w:pPr>
        <w:pStyle w:val="Default"/>
        <w:contextualSpacing/>
        <w:jc w:val="both"/>
        <w:numPr>
          <w:ilvl w:val="0"/>
          <w:numId w:val="7"/>
        </w:numPr>
        <w:spacing w:after="0" w:before="0" w:line="240" w:lineRule="auto"/>
        <w:rPr/>
      </w:pPr>
      <w:r>
        <w:rPr/>
        <w:t>Понимание личной ответственности за свои поступки на основе представлений об этических нормах и правилах поведения в современном обществе;</w:t>
      </w:r>
    </w:p>
    <w:p>
      <w:pPr>
        <w:pStyle w:val="Default"/>
        <w:contextualSpacing/>
        <w:jc w:val="both"/>
        <w:numPr>
          <w:ilvl w:val="0"/>
          <w:numId w:val="7"/>
        </w:numPr>
        <w:spacing w:after="0" w:before="0" w:line="240" w:lineRule="auto"/>
        <w:rPr/>
      </w:pPr>
      <w:r>
        <w:rPr/>
        <w:t>Готовность к безопасному и бережному поведению в природе и обществе.</w:t>
      </w:r>
    </w:p>
    <w:p>
      <w:pPr>
        <w:pStyle w:val="Default"/>
        <w:contextualSpacing/>
        <w:jc w:val="both"/>
        <w:spacing w:after="0" w:before="0" w:line="240" w:lineRule="auto"/>
        <w:rPr>
          <w:b/>
        </w:rPr>
      </w:pPr>
      <w:r>
        <w:rPr>
          <w:b/>
        </w:rPr>
        <w:t>Регулятивные</w:t>
      </w:r>
    </w:p>
    <w:p>
      <w:pPr>
        <w:pStyle w:val="Default"/>
        <w:contextualSpacing/>
        <w:jc w:val="both"/>
        <w:numPr>
          <w:ilvl w:val="0"/>
          <w:numId w:val="8"/>
        </w:numPr>
        <w:spacing w:after="0" w:before="0" w:line="240" w:lineRule="auto"/>
        <w:rPr/>
      </w:pPr>
      <w:r>
        <w:rPr/>
        <w:t>Входить и выходить из учебного кабинета со звонком;</w:t>
      </w:r>
    </w:p>
    <w:p>
      <w:pPr>
        <w:pStyle w:val="Default"/>
        <w:contextualSpacing/>
        <w:jc w:val="both"/>
        <w:numPr>
          <w:ilvl w:val="0"/>
          <w:numId w:val="8"/>
        </w:numPr>
        <w:spacing w:after="0" w:before="0" w:line="240" w:lineRule="auto"/>
        <w:rPr/>
      </w:pPr>
      <w:r>
        <w:rPr/>
        <w:t>Ориентироваться в пространстве класса;</w:t>
      </w:r>
    </w:p>
    <w:p>
      <w:pPr>
        <w:pStyle w:val="Default"/>
        <w:contextualSpacing/>
        <w:jc w:val="both"/>
        <w:numPr>
          <w:ilvl w:val="0"/>
          <w:numId w:val="8"/>
        </w:numPr>
        <w:spacing w:after="0" w:before="0" w:line="240" w:lineRule="auto"/>
        <w:rPr/>
      </w:pPr>
      <w:r>
        <w:rPr/>
        <w:t>Пользоваться учебной мебелью;</w:t>
      </w:r>
    </w:p>
    <w:p>
      <w:pPr>
        <w:pStyle w:val="Default"/>
        <w:contextualSpacing/>
        <w:jc w:val="both"/>
        <w:numPr>
          <w:ilvl w:val="0"/>
          <w:numId w:val="8"/>
        </w:numPr>
        <w:spacing w:after="0" w:before="0" w:line="240" w:lineRule="auto"/>
        <w:rPr/>
      </w:pPr>
      <w:r>
        <w:rPr/>
        <w:t>Работать с учебными принадлежностями, организовывать рабочее место;</w:t>
      </w:r>
    </w:p>
    <w:p>
      <w:pPr>
        <w:pStyle w:val="Default"/>
        <w:contextualSpacing/>
        <w:jc w:val="both"/>
        <w:numPr>
          <w:ilvl w:val="0"/>
          <w:numId w:val="8"/>
        </w:numPr>
        <w:spacing w:after="0" w:before="0" w:line="240" w:lineRule="auto"/>
        <w:rPr/>
      </w:pPr>
      <w:r>
        <w:rPr/>
        <w:t>Соотносить свои действия и их результаты с заданными образцами.</w:t>
      </w:r>
    </w:p>
    <w:p>
      <w:pPr>
        <w:pStyle w:val="Normal"/>
        <w:jc w:val="both"/>
        <w:spacing w:after="0" w:before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</w:t>
      </w:r>
    </w:p>
    <w:p>
      <w:pPr>
        <w:pStyle w:val="ListParagraph"/>
        <w:contextualSpacing/>
        <w:jc w:val="both"/>
        <w:numPr>
          <w:ilvl w:val="0"/>
          <w:numId w:val="9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Слушать и понимать речь других;</w:t>
      </w:r>
    </w:p>
    <w:p>
      <w:pPr>
        <w:pStyle w:val="ListParagraph"/>
        <w:contextualSpacing/>
        <w:jc w:val="both"/>
        <w:numPr>
          <w:ilvl w:val="0"/>
          <w:numId w:val="9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Учиться выполнять различные роли в группе (лидера, исполнителя, критика);</w:t>
      </w:r>
    </w:p>
    <w:p>
      <w:pPr>
        <w:pStyle w:val="ListParagraph"/>
        <w:contextualSpacing/>
        <w:jc w:val="both"/>
        <w:numPr>
          <w:ilvl w:val="0"/>
          <w:numId w:val="9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Вступать в контакт и работать в коллективе (учитель-ученик, ученик-ученик, ученик-класс, учитель-класс);</w:t>
      </w:r>
    </w:p>
    <w:p>
      <w:pPr>
        <w:pStyle w:val="ListParagraph"/>
        <w:contextualSpacing/>
        <w:jc w:val="both"/>
        <w:numPr>
          <w:ilvl w:val="0"/>
          <w:numId w:val="9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Обращаться за помощью и принимать помощь;</w:t>
      </w:r>
    </w:p>
    <w:p>
      <w:pPr>
        <w:pStyle w:val="ListParagraph"/>
        <w:contextualSpacing/>
        <w:jc w:val="both"/>
        <w:numPr>
          <w:ilvl w:val="0"/>
          <w:numId w:val="9"/>
        </w:numPr>
        <w:spacing w:after="0" w:before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Слушать и принимать инструкции к учебному заданию в разных видах деятельности.</w:t>
      </w:r>
    </w:p>
    <w:p>
      <w:pPr>
        <w:pStyle w:val="ListParagraph"/>
        <w:contextualSpacing/>
        <w:jc w:val="both"/>
        <w:spacing w:after="0" w:before="0" w:line="240" w:lineRule="auto"/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 «Основы социальной жизни». 5 класс</w:t>
      </w:r>
    </w:p>
    <w:p>
      <w:pPr>
        <w:pStyle w:val="NoSpacing"/>
        <w:ind w:firstLine="567"/>
        <w:jc w:val="both"/>
        <w:tabs>
          <w:tab w:val="clear" w:pos="708"/>
          <w:tab w:val="left" w:pos="9356"/>
          <w:tab w:val="left" w:pos="954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Ведение (1 час)</w:t>
      </w:r>
    </w:p>
    <w:p>
      <w:pPr>
        <w:pStyle w:val="ListParagraph"/>
        <w:jc w:val="both"/>
        <w:shd w:val="clear" w:color="auto" w:fill="FFFFFF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Кабинет основ социальной жизни и его оборудование.</w:t>
      </w:r>
    </w:p>
    <w:p>
      <w:pPr>
        <w:pStyle w:val="ListParagraph"/>
        <w:jc w:val="both"/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Личная гигиена (4 часа)</w:t>
      </w:r>
    </w:p>
    <w:p>
      <w:pPr>
        <w:jc w:val="both"/>
        <w:spacing w:after="0"/>
        <w:rPr>
          <w:rStyle w:val="a0"/>
          <w:rFonts w:ascii="Times New Roman" w:hAnsi="Times New Roman" w:cs="Times New Roman"/>
          <w:bCs/>
          <w:sz w:val="24"/>
          <w:szCs w:val="24"/>
        </w:rPr>
      </w:pPr>
      <w:r>
        <w:rPr>
          <w:rStyle w:val="a0"/>
          <w:rFonts w:ascii="Times New Roman" w:hAnsi="Times New Roman" w:cs="Times New Roman"/>
          <w:bCs/>
          <w:sz w:val="24"/>
          <w:szCs w:val="24"/>
        </w:rPr>
        <w:t>1.Значение, способы закаливания.</w:t>
      </w:r>
    </w:p>
    <w:p>
      <w:pPr>
        <w:jc w:val="both"/>
        <w:spacing w:after="0"/>
        <w:rPr>
          <w:rStyle w:val="a0"/>
          <w:rFonts w:ascii="Times New Roman" w:hAnsi="Times New Roman" w:cs="Times New Roman"/>
          <w:bCs/>
          <w:sz w:val="24"/>
          <w:szCs w:val="24"/>
        </w:rPr>
      </w:pPr>
      <w:r>
        <w:rPr>
          <w:rStyle w:val="a0"/>
          <w:rFonts w:ascii="Times New Roman" w:hAnsi="Times New Roman" w:cs="Times New Roman"/>
          <w:bCs/>
          <w:sz w:val="24"/>
          <w:szCs w:val="24"/>
        </w:rPr>
        <w:t>2.Уход за органами зрения, слуха.</w:t>
      </w:r>
    </w:p>
    <w:p>
      <w:pPr>
        <w:jc w:val="both"/>
        <w:spacing w:after="0"/>
        <w:rPr>
          <w:rStyle w:val="a0"/>
          <w:rFonts w:ascii="Times New Roman" w:hAnsi="Times New Roman" w:cs="Times New Roman"/>
          <w:bCs/>
          <w:sz w:val="24"/>
          <w:szCs w:val="24"/>
        </w:rPr>
      </w:pPr>
      <w:r>
        <w:rPr>
          <w:rStyle w:val="a0"/>
          <w:rFonts w:ascii="Times New Roman" w:hAnsi="Times New Roman" w:cs="Times New Roman"/>
          <w:bCs/>
          <w:sz w:val="24"/>
          <w:szCs w:val="24"/>
        </w:rPr>
        <w:t>3.</w:t>
      </w:r>
      <w:r>
        <w:rPr>
          <w:rStyle w:val="a0"/>
          <w:rFonts w:ascii="Times New Roman" w:hAnsi="Times New Roman" w:cs="Times New Roman"/>
          <w:bCs/>
          <w:sz w:val="24"/>
          <w:szCs w:val="24"/>
        </w:rPr>
        <w:t>У</w:t>
      </w:r>
      <w:r>
        <w:rPr>
          <w:rStyle w:val="a0"/>
          <w:rFonts w:ascii="Times New Roman" w:hAnsi="Times New Roman" w:cs="Times New Roman"/>
          <w:bCs/>
          <w:sz w:val="24"/>
          <w:szCs w:val="24"/>
        </w:rPr>
        <w:t>ход за кожей рук, ногтями, волосами</w:t>
      </w:r>
      <w:r>
        <w:rPr>
          <w:rStyle w:val="a0"/>
          <w:rFonts w:ascii="Times New Roman" w:hAnsi="Times New Roman" w:cs="Times New Roman"/>
          <w:bCs/>
          <w:sz w:val="24"/>
          <w:szCs w:val="24"/>
        </w:rPr>
        <w:t>.</w:t>
      </w:r>
    </w:p>
    <w:p>
      <w:pPr>
        <w:jc w:val="both"/>
        <w:spacing w:after="0"/>
        <w:rPr>
          <w:rStyle w:val="a0"/>
          <w:rFonts w:ascii="Times New Roman" w:hAnsi="Times New Roman" w:cs="Times New Roman"/>
          <w:bCs/>
          <w:sz w:val="24"/>
          <w:szCs w:val="24"/>
        </w:rPr>
      </w:pPr>
      <w:r>
        <w:rPr>
          <w:rStyle w:val="a0"/>
          <w:rFonts w:ascii="Times New Roman" w:hAnsi="Times New Roman" w:cs="Times New Roman"/>
          <w:bCs/>
          <w:sz w:val="24"/>
          <w:szCs w:val="24"/>
        </w:rPr>
        <w:t>4.Утренняя и вечерняя гигиена.</w:t>
      </w:r>
    </w:p>
    <w:p>
      <w:pPr>
        <w:pStyle w:val="ListParagraph"/>
        <w:jc w:val="both"/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jc w:val="both"/>
        <w:shd w:val="clear" w:color="auto" w:fill="FFFFFF"/>
        <w:spacing w:after="0" w:line="240" w:lineRule="auto"/>
        <w:rPr>
          <w:rStyle w:val="a0"/>
          <w:lang w:val="ru-RU"/>
          <w:rFonts w:ascii="Times New Roman" w:hAnsi="Times New Roman" w:cs="Times New Roman"/>
          <w:b/>
          <w:sz w:val="24"/>
          <w:szCs w:val="24"/>
          <w:rtl w:val="o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Style w:val="a0"/>
          <w:rFonts w:ascii="Times New Roman" w:hAnsi="Times New Roman" w:cs="Times New Roman"/>
          <w:b/>
          <w:sz w:val="24"/>
          <w:szCs w:val="24"/>
        </w:rPr>
        <w:t>Я и мое жилище</w:t>
      </w:r>
    </w:p>
    <w:p>
      <w:pPr>
        <w:jc w:val="both"/>
        <w:spacing w:after="0" w:before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1.Хранение сезонной одежды и обуви.</w:t>
      </w:r>
    </w:p>
    <w:p>
      <w:pPr>
        <w:jc w:val="both"/>
        <w:spacing w:after="0" w:before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2.Уход за одеждой и обувью.</w:t>
      </w:r>
    </w:p>
    <w:p>
      <w:pPr>
        <w:jc w:val="both"/>
        <w:spacing w:after="0" w:before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3.Уборка помещений.</w:t>
      </w:r>
    </w:p>
    <w:p>
      <w:pPr>
        <w:jc w:val="both"/>
        <w:spacing w:after="0" w:before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4.Виды и назначение столовой посуды.</w:t>
      </w:r>
    </w:p>
    <w:p>
      <w:pPr>
        <w:jc w:val="both"/>
        <w:spacing w:after="0" w:before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5.Сервировка стола к завтраку, обеду, ужину.</w:t>
      </w:r>
    </w:p>
    <w:p>
      <w:pPr>
        <w:jc w:val="both"/>
        <w:spacing w:after="0" w:before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6. Приготовление бутербродов и заваривание чая к завтраку.</w:t>
      </w:r>
    </w:p>
    <w:p>
      <w:pPr>
        <w:pStyle w:val="Normal"/>
        <w:jc w:val="both"/>
        <w:shd w:val="clear" w:color="auto" w:fill="FFFFFF"/>
        <w:spacing w:after="0" w:before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>
      <w:pPr>
        <w:pStyle w:val="Normal"/>
        <w:jc w:val="both"/>
        <w:shd w:val="clear" w:color="auto" w:fill="FFFFFF"/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lang w:eastAsia="ru-RU"/>
          <w:rFonts w:ascii="Times New Roman" w:eastAsia="Times New Roman" w:hAnsi="Times New Roman" w:cs="Times New Roman"/>
          <w:b/>
          <w:sz w:val="24"/>
          <w:szCs w:val="24"/>
        </w:rPr>
        <w:t>Поликлиника и больница</w:t>
      </w:r>
      <w:r>
        <w:rPr>
          <w:rFonts w:ascii="Times New Roman" w:hAnsi="Times New Roman" w:cs="Times New Roman"/>
          <w:b/>
          <w:sz w:val="24"/>
          <w:szCs w:val="24"/>
        </w:rPr>
        <w:t xml:space="preserve"> (12 часов)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питания в жизни и деятельности людей;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Посуда и столовые приборы, их назначение.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составления рациона питания.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безопасной работы с режущими инструментами, место приготовления пищи и его оборудование.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сервировки стола с учётом различных меню. Способы заваривания чая. Приготовление бутербродов.</w:t>
      </w:r>
    </w:p>
    <w:p>
      <w:pPr>
        <w:pStyle w:val="ListParagraph"/>
        <w:jc w:val="both"/>
        <w:shd w:val="clear" w:color="auto" w:fill="FFFFFF"/>
        <w:numPr>
          <w:ilvl w:val="0"/>
          <w:numId w:val="11"/>
        </w:numPr>
        <w:tabs>
          <w:tab w:val="clear" w:pos="708"/>
          <w:tab w:val="left" w:pos="108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Значение вторых блюд; Использование механических и электробытовых приборов при приготовлении пищи.</w:t>
      </w:r>
    </w:p>
    <w:p>
      <w:pPr>
        <w:pStyle w:val="Normal"/>
        <w:jc w:val="both"/>
        <w:tabs>
          <w:tab w:val="clear" w:pos="708"/>
          <w:tab w:val="left" w:pos="1080"/>
        </w:tabs>
        <w:spacing w:after="0" w:before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Техника безопасности и культура поведения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(2 часа)</w:t>
      </w:r>
    </w:p>
    <w:p>
      <w:pPr>
        <w:pStyle w:val="ListParagraph"/>
        <w:widowControl w:val="off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жилых помещений в городе и деревне и их различие.</w:t>
      </w:r>
    </w:p>
    <w:p>
      <w:pPr>
        <w:pStyle w:val="ListParagraph"/>
        <w:widowControl w:val="off"/>
        <w:numPr>
          <w:ilvl w:val="0"/>
          <w:numId w:val="12"/>
        </w:numPr>
        <w:spacing w:line="240" w:lineRule="auto"/>
        <w:rPr>
          <w:lang w:val="ru-RU"/>
          <w:rFonts w:ascii="Times New Roman" w:hAnsi="Times New Roman" w:cs="Times New Roman"/>
          <w:sz w:val="24"/>
          <w:szCs w:val="24"/>
          <w:rtl w:val="off"/>
        </w:rPr>
      </w:pPr>
      <w:r>
        <w:rPr>
          <w:rFonts w:ascii="Times New Roman" w:hAnsi="Times New Roman" w:cs="Times New Roman"/>
          <w:sz w:val="24"/>
          <w:szCs w:val="24"/>
        </w:rPr>
        <w:t>Гигиенические требования к жилому помещению; Правила и последовательность уборки.</w:t>
      </w:r>
    </w:p>
    <w:p>
      <w:pPr>
        <w:pStyle w:val="ListParagraph"/>
        <w:ind w:leftChars="0" w:left="660"/>
        <w:widowControl w:val="off"/>
        <w:spacing w:line="240" w:lineRule="auto"/>
        <w:rPr>
          <w:lang w:val="ru-RU"/>
          <w:rFonts w:ascii="Times New Roman" w:hAnsi="Times New Roman" w:cs="Times New Roman"/>
          <w:sz w:val="24"/>
          <w:szCs w:val="24"/>
          <w:rtl w:val="off"/>
        </w:rPr>
      </w:pPr>
    </w:p>
    <w:p>
      <w:pPr>
        <w:pStyle w:val="Normal"/>
        <w:jc w:val="both"/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Я и моя семья (6 часов)</w:t>
      </w:r>
    </w:p>
    <w:p>
      <w:pPr>
        <w:jc w:val="both"/>
        <w:spacing w:after="0"/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Моя семья</w:t>
      </w: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.</w:t>
      </w:r>
    </w:p>
    <w:p>
      <w:pPr>
        <w:jc w:val="both"/>
        <w:spacing w:after="0"/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Мой город (поселок, деревня).</w:t>
      </w:r>
    </w:p>
    <w:p>
      <w:pPr>
        <w:jc w:val="both"/>
        <w:spacing w:after="0"/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3.Моя страна.</w:t>
      </w:r>
    </w:p>
    <w:p>
      <w:pPr>
        <w:jc w:val="both"/>
        <w:tabs>
          <w:tab w:val="left" w:pos="366"/>
        </w:tabs>
        <w:spacing w:after="0"/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4.Основы взаимоотношений в семье.</w:t>
      </w:r>
    </w:p>
    <w:p>
      <w:pPr>
        <w:jc w:val="both"/>
        <w:tabs>
          <w:tab w:val="left" w:pos="366"/>
        </w:tabs>
        <w:spacing w:after="0"/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</w:pP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5.Семейные праздники.</w:t>
      </w:r>
    </w:p>
    <w:p>
      <w:pPr>
        <w:jc w:val="both"/>
        <w:tabs>
          <w:tab w:val="left" w:pos="36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 xml:space="preserve">6. </w:t>
      </w: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Style w:val="a0"/>
          <w:lang w:eastAsia="ru-RU"/>
          <w:rFonts w:ascii="Times New Roman" w:eastAsia="Times New Roman" w:hAnsi="Times New Roman" w:cs="Times New Roman"/>
          <w:sz w:val="24"/>
          <w:szCs w:val="24"/>
        </w:rPr>
        <w:t>ои соседи и друзья</w:t>
      </w:r>
    </w:p>
    <w:p>
      <w:pPr>
        <w:pStyle w:val="ListParagraph"/>
        <w:ind w:leftChars="0" w:left="660"/>
        <w:widowControl w:val="o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widowControl w:val="off"/>
        <w:tabs>
          <w:tab w:val="clear" w:pos="708"/>
          <w:tab w:val="left" w:pos="12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Style w:val="a0"/>
          <w:rFonts w:ascii="Times New Roman" w:hAnsi="Times New Roman" w:cs="Times New Roman"/>
          <w:b/>
          <w:sz w:val="24"/>
          <w:szCs w:val="24"/>
        </w:rPr>
        <w:t>Музеи и другие общественные пространства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( 4 часа)</w:t>
      </w:r>
    </w:p>
    <w:p>
      <w:pPr>
        <w:adjustRightInd/>
        <w:autoSpaceDE w:val="off"/>
        <w:autoSpaceDN w:val="off"/>
        <w:widowControl w:val="off"/>
        <w:jc w:val="both"/>
        <w:spacing w:after="0"/>
        <w:textAlignment w:val="center"/>
        <w:rPr>
          <w:rStyle w:val="a0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Style w:val="a0"/>
          <w:rFonts w:ascii="Times New Roman" w:eastAsia="Times New Roman" w:hAnsi="Times New Roman" w:cs="Times New Roman"/>
          <w:bCs/>
          <w:sz w:val="24"/>
          <w:szCs w:val="24"/>
        </w:rPr>
        <w:t>1.</w:t>
      </w:r>
      <w:r>
        <w:rPr>
          <w:rStyle w:val="a0"/>
          <w:rFonts w:ascii="Times New Roman" w:eastAsia="Times New Roman" w:hAnsi="Times New Roman" w:cs="Times New Roman"/>
          <w:bCs/>
          <w:sz w:val="24"/>
          <w:szCs w:val="24"/>
        </w:rPr>
        <w:t>Виды музеев.</w:t>
      </w:r>
      <w:r>
        <w:rPr>
          <w:rStyle w:val="a0"/>
          <w:rFonts w:ascii="Times New Roman" w:eastAsia="Times New Roman" w:hAnsi="Times New Roman" w:cs="Times New Roman"/>
          <w:bCs/>
          <w:sz w:val="24"/>
          <w:szCs w:val="24"/>
        </w:rPr>
        <w:t xml:space="preserve"> Правила посещения музеев.</w:t>
      </w:r>
    </w:p>
    <w:p>
      <w:pPr>
        <w:adjustRightInd/>
        <w:autoSpaceDE w:val="off"/>
        <w:autoSpaceDN w:val="off"/>
        <w:widowControl w:val="off"/>
        <w:jc w:val="both"/>
        <w:spacing w:after="0"/>
        <w:textAlignment w:val="center"/>
        <w:rPr>
          <w:rStyle w:val="a0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Style w:val="a0"/>
          <w:rFonts w:ascii="Times New Roman" w:eastAsia="Times New Roman" w:hAnsi="Times New Roman" w:cs="Times New Roman"/>
          <w:bCs/>
          <w:sz w:val="24"/>
          <w:szCs w:val="24"/>
        </w:rPr>
        <w:t>2.Музейные коллекции.</w:t>
      </w:r>
    </w:p>
    <w:p>
      <w:pPr>
        <w:adjustRightInd/>
        <w:autoSpaceDE w:val="off"/>
        <w:autoSpaceDN w:val="off"/>
        <w:widowControl w:val="off"/>
        <w:jc w:val="both"/>
        <w:spacing w:after="0"/>
        <w:textAlignment w:val="center"/>
        <w:rPr>
          <w:rStyle w:val="a0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Style w:val="a0"/>
          <w:rFonts w:ascii="Times New Roman" w:eastAsia="Times New Roman" w:hAnsi="Times New Roman" w:cs="Times New Roman"/>
          <w:bCs/>
          <w:sz w:val="24"/>
          <w:szCs w:val="24"/>
        </w:rPr>
        <w:t>3.</w:t>
      </w:r>
      <w:r>
        <w:rPr>
          <w:rStyle w:val="a0"/>
          <w:rFonts w:ascii="Times New Roman" w:eastAsia="Times New Roman" w:hAnsi="Times New Roman" w:cs="Times New Roman"/>
          <w:bCs/>
          <w:sz w:val="24"/>
          <w:szCs w:val="24"/>
        </w:rPr>
        <w:t>Исторические, художественные, литературные, технические, естественно-научные музеи.</w:t>
      </w:r>
    </w:p>
    <w:p>
      <w:pPr>
        <w:adjustRightInd/>
        <w:autoSpaceDE w:val="off"/>
        <w:autoSpaceDN w:val="off"/>
        <w:widowControl w:val="off"/>
        <w:jc w:val="both"/>
        <w:spacing w:after="0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eastAsia="Times New Roman" w:hAnsi="Times New Roman" w:cs="Times New Roman"/>
          <w:bCs/>
          <w:sz w:val="24"/>
          <w:szCs w:val="24"/>
        </w:rPr>
        <w:t>4.Планирование посещения музея.</w:t>
      </w:r>
    </w:p>
    <w:p>
      <w:pPr>
        <w:pStyle w:val="ListParagraph"/>
        <w:ind w:left="600" w:hanging="0"/>
        <w:widowControl w:val="off"/>
        <w:tabs>
          <w:tab w:val="clear" w:pos="708"/>
          <w:tab w:val="left" w:pos="129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ListParagraph"/>
        <w:ind w:leftChars="0" w:left="960"/>
        <w:widowControl w:val="off"/>
        <w:tabs>
          <w:tab w:val="clear" w:pos="708"/>
          <w:tab w:val="left" w:pos="1290"/>
        </w:tabs>
        <w:spacing w:after="0" w:line="240" w:lineRule="auto"/>
        <w:rPr>
          <w:rStyle w:val="a0"/>
          <w:lang w:val="ru-RU"/>
          <w:rFonts w:ascii="Times New Roman" w:hAnsi="Times New Roman" w:cs="Times New Roman"/>
          <w:b/>
          <w:sz w:val="24"/>
          <w:szCs w:val="24"/>
          <w:rtl w:val="o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Style w:val="a0"/>
          <w:rFonts w:ascii="Times New Roman" w:hAnsi="Times New Roman" w:cs="Times New Roman"/>
          <w:b/>
          <w:sz w:val="24"/>
          <w:szCs w:val="24"/>
        </w:rPr>
        <w:t>Служба быта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1.</w:t>
      </w:r>
      <w:r>
        <w:rPr>
          <w:rStyle w:val="a0"/>
          <w:rFonts w:ascii="Times New Roman" w:hAnsi="Times New Roman" w:cs="Times New Roman"/>
          <w:sz w:val="24"/>
          <w:szCs w:val="24"/>
        </w:rPr>
        <w:t>Служба быта.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2.Мастерские службы быта.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3.Прачечная, химчистка.</w:t>
      </w:r>
    </w:p>
    <w:p>
      <w:pPr>
        <w:ind w:leftChars="0"/>
        <w:widowControl w:val="off"/>
        <w:tabs>
          <w:tab w:val="clear" w:pos="708"/>
          <w:tab w:val="left" w:pos="129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4.Мастерские по ремонту.</w:t>
      </w:r>
    </w:p>
    <w:p>
      <w:pPr>
        <w:pStyle w:val="Normal"/>
        <w:ind w:left="960" w:hanging="0"/>
        <w:widowControl w:val="o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0"/>
          <w:rFonts w:ascii="Times New Roman" w:hAnsi="Times New Roman" w:cs="Times New Roman"/>
          <w:b/>
          <w:sz w:val="24"/>
          <w:szCs w:val="24"/>
        </w:rPr>
        <w:t>Мага</w:t>
      </w:r>
      <w:r>
        <w:rPr>
          <w:rStyle w:val="a0"/>
          <w:rFonts w:ascii="Times New Roman" w:hAnsi="Times New Roman" w:cs="Times New Roman"/>
          <w:b/>
          <w:sz w:val="24"/>
          <w:szCs w:val="24"/>
        </w:rPr>
        <w:t>зины и аптека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2"/>
          <w:szCs w:val="22"/>
        </w:rPr>
      </w:pPr>
      <w:r>
        <w:rPr>
          <w:rStyle w:val="a0"/>
          <w:rFonts w:ascii="Times New Roman" w:hAnsi="Times New Roman" w:cs="Times New Roman"/>
          <w:sz w:val="22"/>
          <w:szCs w:val="22"/>
        </w:rPr>
        <w:t>1.Правила посещения магазинов.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2"/>
          <w:szCs w:val="22"/>
        </w:rPr>
      </w:pPr>
      <w:r>
        <w:rPr>
          <w:rStyle w:val="a0"/>
          <w:rFonts w:ascii="Times New Roman" w:hAnsi="Times New Roman" w:cs="Times New Roman"/>
          <w:sz w:val="22"/>
          <w:szCs w:val="22"/>
        </w:rPr>
        <w:t>2.Покупка штучных (фасованных) товаров первой необходимости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2"/>
          <w:szCs w:val="22"/>
        </w:rPr>
      </w:pPr>
      <w:r>
        <w:rPr>
          <w:rStyle w:val="a0"/>
          <w:rFonts w:ascii="Times New Roman" w:hAnsi="Times New Roman" w:cs="Times New Roman"/>
          <w:sz w:val="22"/>
          <w:szCs w:val="22"/>
        </w:rPr>
        <w:t>3.Упаковка покупок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2"/>
          <w:szCs w:val="22"/>
        </w:rPr>
      </w:pPr>
      <w:r>
        <w:rPr>
          <w:rStyle w:val="a0"/>
          <w:rFonts w:ascii="Times New Roman" w:hAnsi="Times New Roman" w:cs="Times New Roman"/>
          <w:sz w:val="22"/>
          <w:szCs w:val="22"/>
        </w:rPr>
        <w:t>4.Экологический вред пластиковых пакетов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2"/>
          <w:szCs w:val="22"/>
        </w:rPr>
      </w:pPr>
      <w:r>
        <w:rPr>
          <w:rStyle w:val="a0"/>
          <w:rFonts w:ascii="Times New Roman" w:hAnsi="Times New Roman" w:cs="Times New Roman"/>
          <w:sz w:val="22"/>
          <w:szCs w:val="22"/>
        </w:rPr>
        <w:t>5.</w:t>
      </w:r>
      <w:r>
        <w:rPr>
          <w:rStyle w:val="a0"/>
          <w:rFonts w:ascii="Times New Roman" w:hAnsi="Times New Roman" w:cs="Times New Roman"/>
          <w:sz w:val="22"/>
          <w:szCs w:val="22"/>
        </w:rPr>
        <w:t>Виды магазинов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2"/>
          <w:szCs w:val="22"/>
        </w:rPr>
      </w:pPr>
      <w:r>
        <w:rPr>
          <w:rStyle w:val="a0"/>
          <w:rFonts w:ascii="Times New Roman" w:hAnsi="Times New Roman" w:cs="Times New Roman"/>
          <w:sz w:val="22"/>
          <w:szCs w:val="22"/>
        </w:rPr>
        <w:t>6.Покупки, расчет и сдача в магазине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2"/>
          <w:szCs w:val="22"/>
        </w:rPr>
      </w:pPr>
      <w:r>
        <w:rPr>
          <w:rStyle w:val="a0"/>
          <w:rFonts w:ascii="Times New Roman" w:hAnsi="Times New Roman" w:cs="Times New Roman"/>
          <w:sz w:val="22"/>
          <w:szCs w:val="22"/>
        </w:rPr>
        <w:t>7.Стоимость основных продуктов питания</w:t>
      </w:r>
    </w:p>
    <w:p>
      <w:pPr>
        <w:pStyle w:val="Normal"/>
        <w:widowControl w:val="off"/>
        <w:spacing w:after="0" w:line="240" w:lineRule="auto"/>
        <w:rPr>
          <w:rStyle w:val="a0"/>
          <w:lang w:val="ru-RU"/>
          <w:rFonts w:ascii="Times New Roman" w:hAnsi="Times New Roman" w:cs="Times New Roman"/>
          <w:sz w:val="22"/>
          <w:szCs w:val="22"/>
          <w:rtl w:val="off"/>
        </w:rPr>
      </w:pPr>
      <w:r>
        <w:rPr>
          <w:rStyle w:val="a0"/>
          <w:rFonts w:ascii="Times New Roman" w:hAnsi="Times New Roman" w:cs="Times New Roman"/>
          <w:sz w:val="22"/>
          <w:szCs w:val="22"/>
        </w:rPr>
        <w:t>8.Отчет о покупке и размещение продуктов по местам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1.Различные типы магазинов.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2.Аптека. работники аптеки.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3.Профессии работников торговли.</w:t>
      </w:r>
    </w:p>
    <w:p>
      <w:pPr>
        <w:jc w:val="both"/>
        <w:spacing w:after="0"/>
        <w:rPr>
          <w:rStyle w:val="a0"/>
          <w:rFonts w:ascii="Times New Roman" w:hAnsi="Times New Roman" w:cs="Times New Roman"/>
          <w:sz w:val="24"/>
          <w:szCs w:val="24"/>
        </w:rPr>
      </w:pPr>
      <w:r>
        <w:rPr>
          <w:rStyle w:val="a0"/>
          <w:rFonts w:ascii="Times New Roman" w:hAnsi="Times New Roman" w:cs="Times New Roman"/>
          <w:sz w:val="24"/>
          <w:szCs w:val="24"/>
        </w:rPr>
        <w:t>4.Газетный киоск. Виды продукции, которая продается в газетном киоске.</w:t>
      </w:r>
    </w:p>
    <w:p>
      <w:pPr>
        <w:pStyle w:val="Normal"/>
        <w:widowControl w:val="off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widowControl w:val="off"/>
        <w:spacing w:line="240" w:lineRule="auto"/>
        <w:rPr>
          <w:rFonts w:ascii="Times New Roman" w:hAnsi="Times New Roman" w:cs="Times New Roman"/>
          <w:b/>
          <w:sz w:val="24"/>
          <w:szCs w:val="24"/>
        </w:rPr>
        <w:sectPr>
          <w:pgSz w:w="15840" w:h="12240" w:orient="landscape"/>
          <w:pgMar w:top="1701" w:right="1134" w:bottom="851" w:left="1134" w:header="720" w:footer="720" w:gutter="0"/>
          <w:cols/>
          <w:docGrid w:linePitch="100"/>
          <w:headerReference w:type="even" r:id="rId1"/>
          <w:footerReference w:type="even" r:id="rId2"/>
          <w:footerReference w:type="default" r:id="rId3"/>
        </w:sect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>
      <w:pPr>
        <w:pStyle w:val="ListParagraph"/>
        <w:contextualSpacing/>
        <w:jc w:val="both"/>
        <w:numPr>
          <w:ilvl w:val="0"/>
          <w:numId w:val="3"/>
        </w:numPr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 5 класс.</w:t>
      </w:r>
    </w:p>
    <w:p>
      <w:pPr>
        <w:pStyle w:val="Normal"/>
        <w:jc w:val="center"/>
        <w:spacing w:after="0" w:before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a4"/>
        <w:tblpPr w:leftFromText="180" w:rightFromText="180" w:vertAnchor="text" w:horzAnchor="text" w:tblpX="-318" w:tblpY="1"/>
        <w:tblW w:w="15592" w:type="dxa"/>
        <w:tblInd w:w="108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3396"/>
        <w:gridCol w:w="851"/>
        <w:gridCol w:w="992"/>
        <w:gridCol w:w="1701"/>
        <w:gridCol w:w="1795"/>
        <w:gridCol w:w="42"/>
        <w:gridCol w:w="1429"/>
        <w:gridCol w:w="1554"/>
        <w:gridCol w:w="1706"/>
        <w:gridCol w:w="1446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vMerge w:val="restart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 xml:space="preserve">№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vMerge w:val="restart"/>
            <w:tcBorders/>
            <w:vAlign w:val="center"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Тема урока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Кол-во часов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Дата проведения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521" w:type="dxa"/>
            <w:gridSpan w:val="5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Базовые учебные действия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6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Воспитательная работа на уроке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vMerge w:val="restart"/>
            <w:tcBorders/>
          </w:tcPr>
          <w:p>
            <w:pPr>
              <w:pStyle w:val="Normal"/>
              <w:ind w:right="2082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Д/з</w:t>
            </w:r>
          </w:p>
        </w:tc>
      </w:tr>
      <w:tr>
        <w:trPr>
          <w:trHeight w:val="48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личностные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познавательные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коммуникативные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регулятивные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vMerge w:val="continue"/>
            <w:tcBorders/>
          </w:tcPr>
          <w:p>
            <w:pPr>
              <w:pStyle w:val="Normal"/>
              <w:ind w:right="2082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rPr>
          <w:trHeight w:val="58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Личная гигиена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8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Style w:val="a0"/>
                <w:lang/>
                <w:rFonts w:ascii="Times New Roman" w:hAnsi="Times New Roman" w:cs="Times New Roman"/>
                <w:bCs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bCs/>
                <w:sz w:val="24"/>
                <w:szCs w:val="24"/>
              </w:rPr>
              <w:t>Значение, способы закаливания.</w:t>
            </w:r>
          </w:p>
          <w:p>
            <w:pPr>
              <w:jc w:val="both"/>
              <w:rPr>
                <w:rStyle w:val="a0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bCs/>
                <w:sz w:val="24"/>
                <w:szCs w:val="24"/>
              </w:rPr>
              <w:t>Уход за органами зрения, слуха.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Осознание себя как ученика, заинтересованного обучением, занятиями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понимать речь других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Входить и выходить из учебного кабинета со звонком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познавательного интереса к предмету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Запись в тетради</w:t>
            </w:r>
          </w:p>
        </w:tc>
      </w:tr>
      <w:tr>
        <w:trPr>
          <w:trHeight w:val="68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Style w:val="a0"/>
                <w:lang/>
                <w:rFonts w:ascii="Times New Roman" w:hAnsi="Times New Roman" w:cs="Times New Roman"/>
                <w:bCs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>
              <w:rPr>
                <w:rStyle w:val="a0"/>
                <w:rFonts w:ascii="Times New Roman" w:hAnsi="Times New Roman" w:cs="Times New Roman"/>
                <w:bCs/>
                <w:sz w:val="24"/>
                <w:szCs w:val="24"/>
              </w:rPr>
              <w:t>ход за кожей рук, ногтями, волосами</w:t>
            </w:r>
            <w:r>
              <w:rPr>
                <w:rStyle w:val="a0"/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bCs/>
                <w:sz w:val="24"/>
                <w:szCs w:val="24"/>
              </w:rPr>
              <w:t>Утренняя и вечерняя гигиена.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личностных качеств:аккуратность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ухода за руками</w:t>
            </w:r>
          </w:p>
        </w:tc>
      </w:tr>
      <w:tr>
        <w:trPr>
          <w:trHeight w:val="310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Контрольная работа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Вступать в контакт и работать в коллективе (учитель-ученик, ученик-ученик, ученик-класс, учитель-класс);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ухода за полостью рта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Ввоспитывать готовность самостоятекльно решать поставленные задачи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ухода за волосами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b/>
                <w:sz w:val="24"/>
                <w:szCs w:val="24"/>
              </w:rPr>
              <w:t>Я и мое жилище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Style w:val="a0"/>
                <w:lang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Хранение сезонной одежды и обуви.</w:t>
            </w:r>
          </w:p>
          <w:p>
            <w:pPr>
              <w:jc w:val="both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Уход за одеждой и обувью.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личностных качеств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Выучить правила ухода за одеждой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Style w:val="a0"/>
                <w:lang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Уборка помещений.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Виды и назначение столовой посуды.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both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пользоваться учебной мебелью.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виды обуви и правила ухода за ней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Style w:val="a0"/>
                <w:lang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Сервировка стола к завтраку, обеду, ужину.</w:t>
            </w:r>
          </w:p>
          <w:p>
            <w:pPr>
              <w:jc w:val="both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Приготовление бутербродов и заваривание чая к завтраку.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познавательный интерес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Заполнить таблицу в тетради</w:t>
            </w:r>
          </w:p>
        </w:tc>
      </w:tr>
      <w:tr>
        <w:trPr>
          <w:trHeight w:val="31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b/>
                <w:sz w:val="24"/>
                <w:szCs w:val="24"/>
              </w:rPr>
              <w:t>Поликлиника и больница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68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11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jc w:val="both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Больницы и поликлиники для детей и взрослых.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Рисунок по теме урока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13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jc w:val="both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оликлиника по месту жительства.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9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71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понимать речь других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познавательного интереса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и называть предметы посуды и столовых приборов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Style w:val="a0"/>
                <w:lang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Запись в поликлинику.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Style w:val="a0"/>
                <w:lang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Style w:val="a0"/>
                <w:lang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Вызов врача на дом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Работа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Контрольная работа №2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умений строить рассуждения в форме связи простых суждений изучаемого материала.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соотносить свои действия и их результаты с заданными образцами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безопасной работы с режущими инструментами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Style w:val="a0"/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 xml:space="preserve">Правила поведения в поликлинике. 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Вежливая беседа с лечащим врачом.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применять начальные сведения о сущности и особенностях объектов, процессов и явлений действитель-ности.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соотносить свои действия и их результаты с заданными образцами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Default"/>
              <w:contextualSpacing/>
              <w:widowControl w:val="off"/>
              <w:jc w:val="both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. Воспитывать познавательный интерес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Сервировка стола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Style w:val="a0"/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На приеме у врача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Style w:val="a0"/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Получение лекарств по рецепту.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Вступать в контакт и работать в коллективе (учитель-ученик, ученик-ученик, ученик-класс, учитель-класс);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Запись в тетради</w:t>
            </w:r>
          </w:p>
        </w:tc>
      </w:tr>
      <w:tr>
        <w:trPr>
          <w:trHeight w:val="31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 и культура поведения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kern w:val="0"/>
              </w:rPr>
              <w:t>(2 часа)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trHeight w:val="69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ind w:left="300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ехника </w:t>
            </w:r>
            <w:r>
              <w:rPr>
                <w:rFonts w:ascii="Times New Roman" w:hAnsi="Times New Roman" w:cs="Times New Roman"/>
              </w:rPr>
              <w:t>безопасности при использовании инструментов, инвентаря, бытовых приборов.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4"/>
                <w:szCs w:val="24"/>
                <w:kern w:val="0"/>
              </w:rPr>
              <w:t>Умение использовать в жизни и деятельности некоторые межпредметные знания.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и называть виды жилых помещений</w:t>
            </w:r>
          </w:p>
        </w:tc>
      </w:tr>
      <w:tr>
        <w:trPr>
          <w:trHeight w:val="282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и культура поведения в общественных местах.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Default"/>
              <w:contextualSpacing/>
              <w:widowControl w:val="off"/>
              <w:jc w:val="both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и последовательность уборки</w:t>
            </w:r>
          </w:p>
        </w:tc>
      </w:tr>
      <w:tr>
        <w:trPr>
          <w:trHeight w:val="327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ListParagraph"/>
              <w:ind w:left="536" w:hanging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 и моя семья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 xml:space="preserve"> ( 4 часа)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Style w:val="a0"/>
                <w:lang w:val="ru-RU" w:eastAsia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lang w:eastAsia="ru-RU"/>
                <w:rFonts w:ascii="Times New Roman" w:eastAsia="Times New Roman" w:hAnsi="Times New Roman" w:cs="Times New Roman"/>
                <w:sz w:val="24"/>
                <w:szCs w:val="24"/>
              </w:rPr>
              <w:t>Моя семья</w:t>
            </w:r>
            <w:r>
              <w:rPr>
                <w:rStyle w:val="a0"/>
                <w:lang w:eastAsia="ru-RU"/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Style w:val="a0"/>
                <w:lang w:val="ru-RU" w:eastAsia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lang w:eastAsia="ru-RU"/>
                <w:rFonts w:ascii="Times New Roman" w:eastAsia="Times New Roman" w:hAnsi="Times New Roman" w:cs="Times New Roman"/>
                <w:sz w:val="24"/>
                <w:szCs w:val="24"/>
              </w:rPr>
              <w:t>Мой город (поселок, деревня).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этических чувств, доброжелательности и эмоционально-нравственной отзывчивости, понимания и сопереживания чувствам, бережному отношению к материальным и духовным ценностям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понимать речь других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познавательный интерес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поведения в общественных местах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Style w:val="a0"/>
                <w:lang w:val="ru-RU" w:eastAsia="ru-RU"/>
                <w:rFonts w:ascii="Times New Roman" w:eastAsia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lang w:eastAsia="ru-RU"/>
                <w:rFonts w:ascii="Times New Roman" w:eastAsia="Times New Roman" w:hAnsi="Times New Roman" w:cs="Times New Roman"/>
                <w:sz w:val="24"/>
                <w:szCs w:val="24"/>
              </w:rPr>
              <w:t>Основы взаимоотношений в семье.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lang w:eastAsia="ru-RU"/>
                <w:rFonts w:ascii="Times New Roman" w:eastAsia="Times New Roman" w:hAnsi="Times New Roman" w:cs="Times New Roman"/>
                <w:sz w:val="24"/>
                <w:szCs w:val="24"/>
              </w:rPr>
              <w:t>Семейные праздники.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соотносить свои действия и их результаты с заданными образцами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Default"/>
              <w:contextualSpacing/>
              <w:widowControl w:val="off"/>
              <w:jc w:val="both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Воспитание личностных качеств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поведения за столом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ind w:left="284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ListParagraph"/>
              <w:ind w:left="600" w:hanging="0"/>
              <w:contextualSpacing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bidi="ar-SA"/>
                <w:rFonts w:ascii="Times New Roman" w:hAnsi="Times New Roman" w:cs="Times New Roman"/>
                <w:sz w:val="24"/>
                <w:szCs w:val="24"/>
                <w:kern w:val="0"/>
              </w:rPr>
              <w:t xml:space="preserve">       </w:t>
            </w:r>
            <w:r>
              <w:rPr>
                <w:rStyle w:val="a0"/>
                <w:rFonts w:ascii="Times New Roman" w:hAnsi="Times New Roman" w:cs="Times New Roman"/>
                <w:b/>
                <w:sz w:val="24"/>
                <w:szCs w:val="24"/>
              </w:rPr>
              <w:t>Музеи и другие общественные пространства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Style w:val="a0"/>
                <w:lang w:val="ru-RU"/>
                <w:rFonts w:ascii="Times New Roman" w:eastAsia="Times New Roman" w:hAnsi="Times New Roman" w:cs="Times New Roman"/>
                <w:bCs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музеев.</w:t>
            </w:r>
            <w:r>
              <w:rPr>
                <w:rStyle w:val="a0"/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Правила посещения музеев.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Style w:val="a0"/>
                <w:lang w:val="ru-RU"/>
                <w:rFonts w:ascii="Times New Roman" w:eastAsia="Times New Roman" w:hAnsi="Times New Roman" w:cs="Times New Roman"/>
                <w:bCs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eastAsia="Times New Roman" w:hAnsi="Times New Roman" w:cs="Times New Roman"/>
                <w:bCs/>
                <w:sz w:val="24"/>
                <w:szCs w:val="24"/>
              </w:rPr>
              <w:t>Музейные коллекции.</w:t>
            </w:r>
          </w:p>
          <w:p>
            <w:pPr>
              <w:pStyle w:val="ListParagraph"/>
              <w:ind w:left="644" w:hanging="0"/>
              <w:contextualSpacing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bidi="ar-SA"/>
                <w:rFonts w:ascii="Times New Roman" w:hAnsi="Times New Roman" w:cs="Times New Roman"/>
                <w:sz w:val="24"/>
                <w:szCs w:val="24"/>
                <w:kern w:val="0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использовать в жизни и деятельности некоторые межпредметные знания.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познавательного интереса 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и называть основные виды магазинов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Style w:val="a0"/>
                <w:lang w:val="ru-RU"/>
                <w:rFonts w:ascii="Times New Roman" w:eastAsia="Times New Roman" w:hAnsi="Times New Roman" w:cs="Times New Roman"/>
                <w:bCs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Исторические, художественные, литературные, технические, естественно-научные музеи.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eastAsia="Times New Roman" w:hAnsi="Times New Roman" w:cs="Times New Roman"/>
                <w:bCs/>
                <w:sz w:val="24"/>
                <w:szCs w:val="24"/>
              </w:rPr>
              <w:t>Планирование посещения музея.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покупки товаров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b/>
                <w:sz w:val="24"/>
                <w:szCs w:val="24"/>
              </w:rPr>
              <w:t>Служба быта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sz w:val="24"/>
                <w:szCs w:val="24"/>
                <w:rtl w:val="off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Служба быта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</w:p>
          <w:p>
            <w:pPr>
              <w:jc w:val="both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Мастерские службы быта.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принимать инструкции к учебному заданию в разных видах деятельности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познавательного интереса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Заполнить таблицу в тетради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Контрольная работа №3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Слушать и понимать речь других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познавательный интерес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Правила поведения на улице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39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Style w:val="a0"/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Прачечная, химчистка.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Style w:val="a0"/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Мастерские по ремонту.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осуществлять анализ изучаемого материала.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Вступать в контакт и работать в коллективе.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Знать правила дорожно-го движения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b/>
                <w:sz w:val="24"/>
                <w:szCs w:val="24"/>
              </w:rPr>
              <w:t>Магазины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2"/>
                <w:szCs w:val="22"/>
              </w:rPr>
              <w:t>Правила посещения магазинов.</w:t>
            </w:r>
          </w:p>
          <w:p>
            <w:pPr>
              <w:pStyle w:val="Normal"/>
              <w:widowControl w:val="off"/>
              <w:spacing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Знать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про родственные отношения в семье. Формирование умений осуществлять анализ семейного древа.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основ ценности природного мира, готовность следовать в своей деятельности нормам общества.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sz w:val="24"/>
                <w:szCs w:val="24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jc w:val="both"/>
              <w:rPr>
                <w:rStyle w:val="a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0"/>
                <w:rFonts w:ascii="Times New Roman" w:hAnsi="Times New Roman" w:cs="Times New Roman"/>
                <w:sz w:val="22"/>
                <w:szCs w:val="22"/>
              </w:rPr>
              <w:t>Покупка штучных (фасованных) товаров первой необходимости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pacing w:after="0" w:line="240" w:lineRule="auto"/>
            </w:pPr>
            <w:r>
              <w:rPr>
                <w:rStyle w:val="a0"/>
                <w:rFonts w:ascii="Times New Roman" w:hAnsi="Times New Roman" w:cs="Times New Roman"/>
                <w:sz w:val="22"/>
                <w:szCs w:val="22"/>
              </w:rPr>
              <w:t>Упаковка покупок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Знать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состав своей семьи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.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Формирование умения определения семейных обязанностей.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sz w:val="24"/>
                <w:szCs w:val="24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jc w:val="both"/>
              <w:rPr>
                <w:rStyle w:val="a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0"/>
                <w:rFonts w:ascii="Times New Roman" w:hAnsi="Times New Roman" w:cs="Times New Roman"/>
                <w:sz w:val="22"/>
                <w:szCs w:val="22"/>
              </w:rPr>
              <w:t>Экологический вред пластиковых пакетов</w:t>
            </w:r>
          </w:p>
          <w:p>
            <w:pPr>
              <w:jc w:val="both"/>
              <w:rPr>
                <w:rStyle w:val="a0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a0"/>
                <w:rFonts w:ascii="Times New Roman" w:hAnsi="Times New Roman" w:cs="Times New Roman"/>
                <w:sz w:val="22"/>
                <w:szCs w:val="22"/>
              </w:rPr>
              <w:t>Виды магазинов</w:t>
            </w: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pacing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Усвоить понятие  семья.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свое  мнение  и  аргументировать свою  точку  зрения .</w:t>
            </w:r>
          </w:p>
          <w:p>
            <w:pPr>
              <w:pStyle w:val="Normal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rStyle w:val="a0"/>
                <w:lang w:val="ru-RU"/>
                <w:rFonts w:ascii="Times New Roman" w:hAnsi="Times New Roman" w:cs="Times New Roman"/>
                <w:sz w:val="22"/>
                <w:szCs w:val="22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rStyle w:val="a0"/>
                <w:rFonts w:ascii="Times New Roman" w:hAnsi="Times New Roman" w:cs="Times New Roman"/>
                <w:sz w:val="22"/>
                <w:szCs w:val="22"/>
              </w:rPr>
              <w:t>Покупки, расчет и сдача в магазине</w:t>
            </w: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2"/>
                <w:szCs w:val="22"/>
              </w:rPr>
              <w:t>Стоимость основных продуктов питания</w:t>
            </w:r>
          </w:p>
          <w:p>
            <w:pPr>
              <w:pStyle w:val="Normal"/>
              <w:widowControl w:val="off"/>
              <w:spacing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законы о семейных взаимоотношениях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сообщения в устной и письменной форме.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осуществлять самооценку и самоконтроль в деятельности, адекватно реагировать на внешний контроль и оценку.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уважительного отношения к семье и хорошим взаимоотношениям людей в ней.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49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pacing w:after="0" w:line="240" w:lineRule="auto"/>
              <w:rPr>
                <w:rStyle w:val="a0"/>
                <w:lang w:val="ru-RU"/>
                <w:rFonts w:ascii="Times New Roman" w:hAnsi="Times New Roman" w:cs="Times New Roman"/>
                <w:sz w:val="22"/>
                <w:szCs w:val="22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2"/>
                <w:szCs w:val="22"/>
              </w:rPr>
              <w:t>Отчет о покупке и размещение продуктов по местам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pacing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использовать полученные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ind w:right="20" w:hanging="0"/>
              <w:widowControl w:val="off"/>
              <w:overflowPunct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Аптека. работники аптеки.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Знать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про родственные отношения в семье. Формирование умений осуществлять анализ семейного древа.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трудолюбия.           Развитие познавательных процессов.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основ ценности природного мира, готовность следовать в своей деятельности нормам общества.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слушать собеседника, вступать в диалог и поддерживать его.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осознанно действовать на основе разных видов инструкций для решения практических и учебных задач.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rStyle w:val="a0"/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Профессии работников торговли.</w:t>
            </w:r>
          </w:p>
          <w:p>
            <w:pPr>
              <w:jc w:val="both"/>
              <w:rPr>
                <w:rStyle w:val="a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0"/>
                <w:rFonts w:ascii="Times New Roman" w:hAnsi="Times New Roman" w:cs="Times New Roman"/>
                <w:sz w:val="24"/>
                <w:szCs w:val="24"/>
              </w:rPr>
              <w:t>Газетный киоск. Виды продукции, которая продается в газетном киоске.</w:t>
            </w:r>
          </w:p>
          <w:p>
            <w:pPr>
              <w:pStyle w:val="Normal"/>
              <w:widowControl w:val="off"/>
              <w:spacing w:after="0" w:line="240" w:lineRule="auto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Знать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состав своей семьи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  <w:rtl w:val="off"/>
              </w:rPr>
              <w:t>Формирование умения определения семейных обязанностей.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Воспитывать качество сплочённости в семейных отношениях посредством правильной организации семейного отдыха.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b/>
                <w:bCs/>
                <w:sz w:val="24"/>
                <w:szCs w:val="24"/>
                <w:rtl w:val="off"/>
              </w:rPr>
              <w:t>Экономика домашнего хозяйства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55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 xml:space="preserve">Бюджет семьи. 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Виды и источники дохода.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Усвоит понятие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“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бюджет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 xml:space="preserve">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семьи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”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инструкций. для решения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>Контрольная работа №4</w:t>
            </w: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>Анализ контрольной работы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Уметь приблизительно рассчитывать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доходы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семьи месяц.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59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Определение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суммы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доходов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 xml:space="preserve">семьи на месяц. 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способы экономии расходов, виды сбережений.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познавательных процессов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способность к осмыслению социального окружения, своего места в нем.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вступать и поддерживать коммуникацию в разных ситуациях социального взаимодействия.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Основные статьи расходов.</w:t>
            </w: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Планирование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расходов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на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месяц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по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отдельным</w:t>
            </w: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 xml:space="preserve"> </w:t>
            </w:r>
            <w:r>
              <w:rPr>
                <w:caps w:val="off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</w:rPr>
              <w:t>статьям.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Уметь приблизительно рассчитывать бюджет семьи на 1 месяц.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целостного, социально ориентированного взгляда на мир в единстве его природной и социальной частей.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слушать собеседника, вступать в диалог и поддерживать его, признавать возможность существования различных точек зрения и права каждого иметь свою.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адекватно оценивать собственное поведение и поведение окружающих.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чувства гордости за свою семью, уважению к родителям, старшему поколению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>Контрольная работа №5</w:t>
            </w: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</w:p>
          <w:p>
            <w:pPr>
              <w:pStyle w:val="Normal"/>
              <w:widowControl w:val="off"/>
              <w:spacing w:after="0" w:line="240" w:lineRule="auto"/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Усвоит понятие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“Планирование бюджета”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личностных качеств: трудолюбие, аккуратность.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излагать  свое  мнение  и  аргументировать свою  точку  зрения  и  оценку  событий.</w:t>
            </w:r>
          </w:p>
          <w:p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осознанно действовать на основе разных видов инструкций. для решения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нравственному воспитанию, воспитанию гражданской ответственности</w:t>
            </w: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  <w:r>
              <w:rPr>
                <w:caps w:val="off"/>
                <w:lang w:val="ru-RU"/>
                <w:rFonts w:ascii="Times New Roman" w:eastAsia="Times New Roman" w:hAnsi="Times New Roman" w:cs="YS Text"/>
                <w:b w:val="0"/>
                <w:i w:val="0"/>
                <w:sz w:val="24"/>
                <w:szCs w:val="24"/>
                <w:rtl w:val="off"/>
              </w:rPr>
              <w:t>Анализ контрольной работы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Итоговое занятие. Повторение пройденного.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Уметь использовать приобретённые знания и умения в практической деятельности и в повседневной жизни.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внутренней позиции учащегося на понимание необходимости учения.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jc w:val="left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Дифференцированно воспринимать окружающий мир,  его  временно-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пространственную организацию.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/>
              <w:jc w:val="left"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Учить учащихся мыслить, высказывать и аргументировать свою позицию.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Итого: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  <w:t>62 ч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4"/>
                <w:szCs w:val="24"/>
                <w:rtl w:val="off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7" w:type="dxa"/>
            <w:gridSpan w:val="2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2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4" w:type="dxa"/>
            <w:tcBorders/>
          </w:tcPr>
          <w:p>
            <w:pPr>
              <w:pStyle w:val="Defaul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jc w:val="left"/>
              <w:spacing w:after="0" w:before="0" w:line="240" w:lineRule="auto"/>
              <w:rPr>
                <w:lang w:val="ru-RU" w:eastAsia="en-US" w:bidi="ar-SA"/>
                <w:kern w:val="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6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Материально – техническое обеспечение образовательной деятельности.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5208" w:type="dxa"/>
        <w:tblInd w:w="-318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1543"/>
        <w:gridCol w:w="3106"/>
      </w:tblGrid>
      <w:tr>
        <w:trPr>
          <w:trHeight w:val="337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>
        <w:trPr>
          <w:trHeight w:val="33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Электрическая печь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8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8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Электрический чайник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8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Утюг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8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Столовая посуда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 шт</w:t>
            </w:r>
          </w:p>
        </w:tc>
      </w:tr>
      <w:tr>
        <w:trPr>
          <w:trHeight w:val="257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Чайная посуда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20шт</w:t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Проигрыватель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Ноутбук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Демонстрационный и раздаточный материал: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ListParagraph"/>
        <w:contextualSpacing/>
        <w:numPr>
          <w:ilvl w:val="0"/>
          <w:numId w:val="13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Набор вилок, ложек, ножей</w:t>
      </w:r>
    </w:p>
    <w:p>
      <w:pPr>
        <w:pStyle w:val="ListParagraph"/>
        <w:contextualSpacing/>
        <w:numPr>
          <w:ilvl w:val="0"/>
          <w:numId w:val="13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Набор картинок с изображением одежды и обуви, фруктов, овощей, посуды, средств личной гигиены.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>
      <w:pPr>
        <w:pStyle w:val="ListParagraph"/>
        <w:contextualSpacing/>
        <w:numPr>
          <w:ilvl w:val="0"/>
          <w:numId w:val="3"/>
        </w:numPr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Учебно-методический комплекс: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ДевятковаЛЛ., Кочеткова Н.А « Социально-бытовая ориентировка в специальных (коррекционных) образовательных учреждениях 8 вида» Г,И,Ц, « Владос», Москва .2004г.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В.В. Воронкова «Воспитание и обучение детей во вспомогательной школе6 Как быть здоровым». Волгоград, 2007г.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В.В.Гладкая «Социально-бытовая подготовка воспитанников ( корр) общеобразовательных учреждений.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О.И.Княткина « как себя вести», Москва, 2012.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М.А.Замотина Особенности национального застолья», 2000г.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О.И.Княткина « Этикет и сервировка стола»,2003г.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М.Д.Маллер «Уход за жилищем и домашними вещами», Москва, 2012г.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А.Р. Маллер «Социальное воспитание и обучение детей с отклонениями в развитии», Москва,2012г.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Щербакова А.М. «Новая модель обучения в специальных ( коррекционных) общеобрзовательных учреждениях.</w:t>
      </w:r>
    </w:p>
    <w:p>
      <w:pPr>
        <w:pStyle w:val="ListParagraph"/>
        <w:contextualSpacing/>
        <w:numPr>
          <w:ilvl w:val="0"/>
          <w:numId w:val="14"/>
        </w:numPr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А.И.Галина, Е.Ю.Головинская, Самара.2019г.Подготовка младшего обслуживающего персонала» 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jc w:val="center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уровня сформированности предметных и метапредметных  результатов  освоения  обучающимися адаптированных образовательных  программ (вариант1) за 2024-2025учебный год.</w:t>
      </w:r>
    </w:p>
    <w:p>
      <w:pPr>
        <w:pStyle w:val="Normal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4"/>
        <w:tblW w:w="15134" w:type="dxa"/>
        <w:tblInd w:w="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2484"/>
        <w:gridCol w:w="1985"/>
        <w:gridCol w:w="1842"/>
        <w:gridCol w:w="1845"/>
        <w:gridCol w:w="1964"/>
        <w:gridCol w:w="1866"/>
        <w:gridCol w:w="2546"/>
      </w:tblGrid>
      <w:tr>
        <w:trPr>
          <w:trHeight w:val="270" w:hRule="atLeast"/>
        </w:trPr>
        <w:tc>
          <w:tcPr>
            <w:tcW w:w="600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N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п/п</w:t>
            </w:r>
          </w:p>
        </w:tc>
        <w:tc>
          <w:tcPr>
            <w:tcW w:w="2484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Программа обучения</w:t>
            </w:r>
          </w:p>
        </w:tc>
        <w:tc>
          <w:tcPr>
            <w:tcW w:w="198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Ф.И. обучающегося</w:t>
            </w:r>
          </w:p>
        </w:tc>
        <w:tc>
          <w:tcPr>
            <w:tcW w:w="184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Предметных знаний( уровни в %)</w:t>
            </w:r>
          </w:p>
        </w:tc>
        <w:tc>
          <w:tcPr>
            <w:tcW w:w="6376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Метапредметных результатов</w:t>
            </w:r>
          </w:p>
        </w:tc>
      </w:tr>
      <w:tr>
        <w:trPr>
          <w:trHeight w:val="690" w:hRule="atLeast"/>
        </w:trPr>
        <w:tc>
          <w:tcPr>
            <w:tcW w:w="60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en-US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регулятивных</w:t>
            </w: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познавательных</w:t>
            </w: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коммуникативных</w:t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72751197"/>
            <w:bookmarkStart w:id="4" w:name="_Hlk72751442"/>
            <w:bookmarkEnd w:id="3"/>
            <w:bookmarkEnd w:id="4"/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1.</w:t>
            </w: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Адаптированная образовательная программа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Основы социальной жизни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727511971"/>
            <w:bookmarkEnd w:id="5"/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5 класс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727514421"/>
            <w:bookmarkEnd w:id="6"/>
          </w:p>
        </w:tc>
      </w:tr>
    </w:tbl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«Удовлетворительно»- 35-50%                                  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Хорошо»-51-65%                          </w:t>
      </w:r>
    </w:p>
    <w:p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«Отлично»-свыше 65%</w:t>
      </w: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</w:p>
    <w:p>
      <w:pPr>
        <w:pStyle w:val="NormalWeb"/>
        <w:jc w:val="both"/>
        <w:spacing w:after="0" w:afterAutospacing="0" w:before="0" w:beforeAutospacing="0" w:line="276" w:lineRule="auto"/>
        <w:rPr>
          <w:b/>
        </w:rPr>
      </w:pPr>
      <w:r>
        <w:rPr>
          <w:b/>
        </w:rPr>
        <w:t>Оценивание устного ответа учащихся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Знания, понимания, глубины усвоения учащимся всего объёма программного материала.</w:t>
      </w:r>
    </w:p>
    <w:p>
      <w:pPr>
        <w:pStyle w:val="Normal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Знание всего изученного программного материала.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Умений выделять главные положения в изученном материале, на основании фактов и примеров обобщать, делать выводы,  применять полученные знания на практике.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Normal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2. Умение работать на уровне воспроизведения, затруднения при ответах на видоизменённые вопросы.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Наличие грубой ошибки при воспроизведении изученного материала, незначительное несоблюдение основных правил культуры устной речи.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самостоятельных письменных и контрольных работ.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Выполнил работу без ошибок и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Допустил не более одной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двух негрубых ошибок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Или не более двух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трёх грубых ошибок.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Или не более двух грубых и одной негрубой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Или не более двух-трех негрубых ошибок.</w:t>
      </w: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>
      <w:pgSz w:w="16838" w:h="11906" w:orient="landscape"/>
      <w:pgMar w:top="851" w:right="1134" w:bottom="1701" w:left="1134" w:header="720" w:footer="720" w:gutter="0"/>
      <w:cols/>
      <w:docGrid w:linePitch="360" w:charSpace="4096"/>
      <w:footerReference w:type="default" r:id="rId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000247B" w:usb2="00000009" w:usb3="00000001" w:csb0="200001FF" w:csb1="00000001"/>
  </w:font>
  <w:font w:name="Droid Sans Fallback">
    <w:charset w:val="00"/>
    <w:notTrueType w:val="false"/>
  </w:font>
  <w:font w:name="YS Text">
    <w:charset w:val="00"/>
    <w:notTrueType w:val="false"/>
  </w:font>
  <w:font w:name="Lucida Sans Unicode">
    <w:panose1 w:val="020B0602030504020204"/>
    <w:charset w:val="00"/>
    <w:notTrueType w:val="false"/>
    <w:sig w:usb0="80001AFF" w:usb1="0000396B" w:usb2="00000001" w:usb3="00000001" w:csb0="200000BF" w:csb1="D7F70000"/>
  </w:font>
  <w:font w:name="Tahoma">
    <w:panose1 w:val="020B0604030504040204"/>
    <w:family w:val="roman"/>
    <w:charset w:val="01"/>
    <w:notTrueType w:val="false"/>
    <w:sig w:usb0="E1002EFF" w:usb1="C000605B" w:usb2="00000029" w:usb3="00000001" w:csb0="200101FF" w:csb1="20280000"/>
  </w:font>
  <w:font w:name="PT Astra Serif">
    <w:family w:val="roman"/>
    <w:charset w:val="01"/>
    <w:notTrueType w:val="false"/>
  </w:font>
  <w:font w:name="Noto Sans Devanagari">
    <w:charset w:val="00"/>
    <w:notTrueType w:val="false"/>
  </w:font>
  <w:font w:name="Bookman Old Style">
    <w:panose1 w:val="02050604050505020204"/>
    <w:family w:val="roman"/>
    <w:charset w:val="01"/>
    <w:notTrueType w:val="false"/>
    <w:sig w:usb0="00000287" w:usb1="00000001" w:usb2="00000001" w:usb3="00000001" w:csb0="2000009F" w:csb1="DFD70000"/>
  </w:font>
  <w:font w:name="Verdana">
    <w:panose1 w:val="020B0604030504040204"/>
    <w:family w:val="roman"/>
    <w:charset w:val="01"/>
    <w:notTrueType w:val="false"/>
    <w:sig w:usb0="A00006FF" w:usb1="4000205B" w:usb2="00000010" w:usb3="00000001" w:csb0="2000019F" w:csb1="00000001"/>
  </w:font>
  <w:font w:name="SchoolBookSanPin">
    <w:panose1 w:val="020B0604FFFFFFFFFFFF"/>
    <w:altName w:val="Times New Roman"/>
    <w:notTrueType w:val="false"/>
    <w:pitch w:val="variable"/>
    <w:sig w:usb0="00000003" w:usb1="00000000" w:usb2="00000000" w:usb3="00000000" w:csb0="00000001" w:csb1="0000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Style26"/>
      <w:rPr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  <w:r/>
      </w:p>
    </w:sdtContent>
  </w:sdt>
  <w:p>
    <w:pPr>
      <w:pStyle w:val="Style26"/>
      <w:rPr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sdt>
    <w:sdtPr>
      <w:id w:val="-1"/>
      <w:docPartObj>
        <w:docPartGallery w:val="Page Numbers (Bottom of Page)"/>
        <w:docPartUnique/>
      </w:docPartObj>
    </w:sdtPr>
    <w:sdtContent>
      <w:p>
        <w:pPr>
          <w:pStyle w:val="Style26"/>
          <w:jc w:val="center"/>
          <w:rPr/>
        </w:pPr>
        <w:r/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  <w:r/>
      </w:p>
    </w:sdtContent>
  </w:sdt>
  <w:p>
    <w:pPr>
      <w:pStyle w:val="Style26"/>
      <w:rPr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pStyle w:val="Style25"/>
      <w:rPr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lvlText w:val="%1."/>
      <w:lvlJc w:val="left"/>
      <w:pPr>
        <w:ind w:left="927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789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9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9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9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9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9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9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9" w:hanging="180"/>
        <w:tabs>
          <w:tab w:val="num"/>
        </w:tabs>
      </w:pPr>
      <w:rPr/>
    </w:lvl>
  </w:abstractNum>
  <w:abstractNum w:abstractNumId="1">
    <w:multiLevelType w:val="singleLevel"/>
    <w:lvl w:ilvl="0">
      <w:start w:val="1"/>
      <w:numFmt w:val="bullet"/>
      <w:lvlText w:val=""/>
      <w:lvlJc w:val="left"/>
      <w:pPr>
        <w:ind w:left="502" w:hanging="360"/>
        <w:tabs>
          <w:tab w:val="num"/>
        </w:tabs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222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942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662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82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102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822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542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262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2">
    <w:multiLevelType w:val="singleLevel"/>
    <w:lvl w:ilvl="0">
      <w:start w:val="1"/>
      <w:lvlText w:val="%1."/>
      <w:lvlJc w:val="left"/>
      <w:pPr>
        <w:ind w:left="360" w:hanging="360"/>
        <w:tabs>
          <w:tab w:val="num"/>
        </w:tabs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8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8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8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8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8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8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8" w:hanging="180"/>
        <w:tabs>
          <w:tab w:val="num"/>
        </w:tabs>
      </w:pPr>
      <w:rPr/>
    </w:lvl>
  </w:abstractNum>
  <w:abstractNum w:abstractNumId="3">
    <w:multiLevelType w:val="singleLevel"/>
    <w:lvl w:ilvl="0">
      <w:start w:val="1"/>
      <w:numFmt w:val="bullet"/>
      <w:lvlText w:val=""/>
      <w:lvlJc w:val="left"/>
      <w:pPr>
        <w:ind w:left="1068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88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4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5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6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7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8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9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10">
    <w:multiLevelType w:val="singleLevel"/>
    <w:lvl w:ilvl="0">
      <w:start w:val="1"/>
      <w:lvlText w:val="%1."/>
      <w:lvlJc w:val="left"/>
      <w:pPr>
        <w:ind w:left="660" w:hanging="360"/>
        <w:tabs>
          <w:tab w:val="num"/>
        </w:tabs>
      </w:pPr>
      <w:rPr>
        <w:b w:val="0"/>
      </w:rPr>
    </w:lvl>
    <w:lvl w:ilvl="1">
      <w:start w:val="1"/>
      <w:numFmt w:val="lowerLetter"/>
      <w:lvlText w:val="%2."/>
      <w:lvlJc w:val="left"/>
      <w:pPr>
        <w:ind w:left="138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0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2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54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260" w:hanging="180"/>
        <w:tabs>
          <w:tab w:val="num"/>
        </w:tabs>
      </w:pPr>
      <w:rPr/>
    </w:lvl>
    <w:lvl w:ilvl="6">
      <w:start w:val="1"/>
      <w:lvlText w:val="%7."/>
      <w:lvlJc w:val="left"/>
      <w:pPr>
        <w:ind w:left="498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0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20" w:hanging="180"/>
        <w:tabs>
          <w:tab w:val="num"/>
        </w:tabs>
      </w:pPr>
      <w:rPr/>
    </w:lvl>
  </w:abstractNum>
  <w:abstractNum w:abstractNumId="11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12">
    <w:multiLevelType w:val="singleLevel"/>
    <w:lvl w:ilvl="0">
      <w:start w:val="1"/>
      <w:numFmt w:val="bullet"/>
      <w:lvlText w:val=""/>
      <w:lvlJc w:val="left"/>
      <w:pPr>
        <w:ind w:left="108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13">
    <w:nsid w:val="f7ffd720"/>
    <w:multiLevelType w:val="hybridMultilevel"/>
    <w:lvl w:ilvl="0" w:tplc="409006c">
      <w:start w:val="1"/>
      <w:numFmt w:val="bullet"/>
      <w:lvlText w:val=""/>
      <w:lvlJc w:val="left"/>
      <w:pPr>
        <w:ind w:left="800" w:right="0" w:hanging="400"/>
      </w:pPr>
      <w:rPr>
        <w:rFonts w:ascii="Wingdings" w:hAnsi="Wingdings" w:hint="default"/>
      </w:rPr>
    </w:lvl>
    <w:lvl w:ilvl="1" w:tplc="409006e">
      <w:start w:val="1"/>
      <w:numFmt w:val="bullet"/>
      <w:lvlText w:val=""/>
      <w:lvlJc w:val="left"/>
      <w:pPr>
        <w:ind w:left="1200" w:right="0" w:hanging="400"/>
      </w:pPr>
      <w:rPr>
        <w:rFonts w:ascii="Wingdings" w:hAnsi="Wingdings" w:hint="default"/>
      </w:rPr>
    </w:lvl>
    <w:lvl w:ilvl="2" w:tplc="4090075">
      <w:start w:val="1"/>
      <w:numFmt w:val="bullet"/>
      <w:lvlText w:val=""/>
      <w:lvlJc w:val="left"/>
      <w:pPr>
        <w:ind w:left="1600" w:right="0" w:hanging="400"/>
      </w:pPr>
      <w:rPr>
        <w:rFonts w:ascii="Wingdings" w:hAnsi="Wingdings" w:hint="default"/>
      </w:rPr>
    </w:lvl>
    <w:lvl w:ilvl="3" w:tplc="409006c">
      <w:start w:val="1"/>
      <w:numFmt w:val="bullet"/>
      <w:lvlText w:val=""/>
      <w:lvlJc w:val="left"/>
      <w:pPr>
        <w:ind w:left="2000" w:right="0" w:hanging="400"/>
      </w:pPr>
      <w:rPr>
        <w:rFonts w:ascii="Wingdings" w:hAnsi="Wingdings" w:hint="default"/>
      </w:rPr>
    </w:lvl>
    <w:lvl w:ilvl="4" w:tplc="409006e">
      <w:start w:val="1"/>
      <w:numFmt w:val="bullet"/>
      <w:lvlText w:val=""/>
      <w:lvlJc w:val="left"/>
      <w:pPr>
        <w:ind w:left="2400" w:right="0" w:hanging="400"/>
      </w:pPr>
      <w:rPr>
        <w:rFonts w:ascii="Wingdings" w:hAnsi="Wingdings" w:hint="default"/>
      </w:rPr>
    </w:lvl>
    <w:lvl w:ilvl="5" w:tplc="4090075">
      <w:start w:val="1"/>
      <w:numFmt w:val="bullet"/>
      <w:lvlText w:val=""/>
      <w:lvlJc w:val="left"/>
      <w:pPr>
        <w:ind w:left="2800" w:right="0" w:hanging="400"/>
      </w:pPr>
      <w:rPr>
        <w:rFonts w:ascii="Wingdings" w:hAnsi="Wingdings" w:hint="default"/>
      </w:rPr>
    </w:lvl>
    <w:lvl w:ilvl="6" w:tplc="409006c">
      <w:start w:val="1"/>
      <w:numFmt w:val="bullet"/>
      <w:lvlText w:val=""/>
      <w:lvlJc w:val="left"/>
      <w:pPr>
        <w:ind w:left="3200" w:right="0" w:hanging="400"/>
      </w:pPr>
      <w:rPr>
        <w:rFonts w:ascii="Wingdings" w:hAnsi="Wingdings" w:hint="default"/>
      </w:rPr>
    </w:lvl>
    <w:lvl w:ilvl="7" w:tplc="409006e">
      <w:start w:val="1"/>
      <w:numFmt w:val="bullet"/>
      <w:lvlText w:val=""/>
      <w:lvlJc w:val="left"/>
      <w:pPr>
        <w:ind w:left="3600" w:right="0" w:hanging="400"/>
      </w:pPr>
      <w:rPr>
        <w:rFonts w:ascii="Wingdings" w:hAnsi="Wingdings" w:hint="default"/>
      </w:rPr>
    </w:lvl>
    <w:lvl w:ilvl="8" w:tplc="4090075">
      <w:start w:val="1"/>
      <w:numFmt w:val="bullet"/>
      <w:lvlText w:val=""/>
      <w:lvlJc w:val="left"/>
      <w:pPr>
        <w:ind w:left="4000" w:right="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autoHyphenation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uppressAutoHyphens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8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8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150"/>
    <w:lsdException w:name="Light List" w:uiPriority="151"/>
    <w:lsdException w:name="Light Grid" w:uiPriority="152"/>
    <w:lsdException w:name="Medium Shading 1" w:uiPriority="153"/>
    <w:lsdException w:name="Medium Shading 2" w:uiPriority="256"/>
    <w:lsdException w:name="Medium List 1" w:uiPriority="257"/>
    <w:lsdException w:name="Medium List 2" w:uiPriority="258"/>
    <w:lsdException w:name="Medium Grid 1" w:uiPriority="259"/>
    <w:lsdException w:name="Medium Grid 2" w:uiPriority="260"/>
    <w:lsdException w:name="Medium Grid 3" w:uiPriority="261"/>
    <w:lsdException w:name="Dark List" w:uiPriority="274"/>
    <w:lsdException w:name="Colorful Shading" w:uiPriority="275"/>
    <w:lsdException w:name="Colorful List" w:uiPriority="276"/>
    <w:lsdException w:name="Colorful Grid" w:uiPriority="277"/>
    <w:lsdException w:name="Light Shading Accent 1" w:uiPriority="150"/>
    <w:lsdException w:name="Light List Accent 1" w:uiPriority="151"/>
    <w:lsdException w:name="Light Grid Accent 1" w:uiPriority="152"/>
    <w:lsdException w:name="Medium Shading 1 Accent 1" w:uiPriority="153"/>
    <w:lsdException w:name="Medium Shading 2 Accent 1" w:uiPriority="256"/>
    <w:lsdException w:name="Medium List 1 Accent 1" w:uiPriority="257"/>
    <w:lsdException w:name="Revision" w:semiHidden="1"/>
    <w:lsdException w:name="List Paragraph" w:uiPriority="82" w:qFormat="1"/>
    <w:lsdException w:name="Quote" w:uiPriority="65" w:qFormat="1"/>
    <w:lsdException w:name="Intense Quote" w:uiPriority="72" w:qFormat="1"/>
    <w:lsdException w:name="Medium List 2 Accent 1" w:uiPriority="258"/>
    <w:lsdException w:name="Medium Grid 1 Accent 1" w:uiPriority="259"/>
    <w:lsdException w:name="Medium Grid 2 Accent 1" w:uiPriority="260"/>
    <w:lsdException w:name="Medium Grid 3 Accent 1" w:uiPriority="261"/>
    <w:lsdException w:name="Dark List Accent 1" w:uiPriority="274"/>
    <w:lsdException w:name="Colorful Shading Accent 1" w:uiPriority="275"/>
    <w:lsdException w:name="Colorful List Accent 1" w:uiPriority="276"/>
    <w:lsdException w:name="Colorful Grid Accent 1" w:uiPriority="277"/>
    <w:lsdException w:name="Light Shading Accent 2" w:uiPriority="150"/>
    <w:lsdException w:name="Light List Accent 2" w:uiPriority="151"/>
    <w:lsdException w:name="Light Grid Accent 2" w:uiPriority="152"/>
    <w:lsdException w:name="Medium Shading 1 Accent 2" w:uiPriority="153"/>
    <w:lsdException w:name="Medium Shading 2 Accent 2" w:uiPriority="256"/>
    <w:lsdException w:name="Medium List 1 Accent 2" w:uiPriority="257"/>
    <w:lsdException w:name="Medium List 2 Accent 2" w:uiPriority="258"/>
    <w:lsdException w:name="Medium Grid 1 Accent 2" w:uiPriority="259"/>
    <w:lsdException w:name="Medium Grid 2 Accent 2" w:uiPriority="260"/>
    <w:lsdException w:name="Medium Grid 3 Accent 2" w:uiPriority="261"/>
    <w:lsdException w:name="Dark List Accent 2" w:uiPriority="274"/>
    <w:lsdException w:name="Colorful Shading Accent 2" w:uiPriority="275"/>
    <w:lsdException w:name="Colorful List Accent 2" w:uiPriority="276"/>
    <w:lsdException w:name="Colorful Grid Accent 2" w:uiPriority="277"/>
    <w:lsdException w:name="Light Shading Accent 3" w:uiPriority="150"/>
    <w:lsdException w:name="Light List Accent 3" w:uiPriority="151"/>
    <w:lsdException w:name="Light Grid Accent 3" w:uiPriority="152"/>
    <w:lsdException w:name="Medium Shading 1 Accent 3" w:uiPriority="153"/>
    <w:lsdException w:name="Medium Shading 2 Accent 3" w:uiPriority="256"/>
    <w:lsdException w:name="Medium List 1 Accent 3" w:uiPriority="257"/>
    <w:lsdException w:name="Medium List 2 Accent 3" w:uiPriority="258"/>
    <w:lsdException w:name="Medium Grid 1 Accent 3" w:uiPriority="259"/>
    <w:lsdException w:name="Medium Grid 2 Accent 3" w:uiPriority="260"/>
    <w:lsdException w:name="Medium Grid 3 Accent 3" w:uiPriority="261"/>
    <w:lsdException w:name="Dark List Accent 3" w:uiPriority="274"/>
    <w:lsdException w:name="Colorful Shading Accent 3" w:uiPriority="275"/>
    <w:lsdException w:name="Colorful List Accent 3" w:uiPriority="276"/>
    <w:lsdException w:name="Colorful Grid Accent 3" w:uiPriority="277"/>
    <w:lsdException w:name="Light Shading Accent 4" w:uiPriority="150"/>
    <w:lsdException w:name="Light List Accent 4" w:uiPriority="151"/>
    <w:lsdException w:name="Light Grid Accent 4" w:uiPriority="152"/>
    <w:lsdException w:name="Medium Shading 1 Accent 4" w:uiPriority="153"/>
    <w:lsdException w:name="Medium Shading 2 Accent 4" w:uiPriority="256"/>
    <w:lsdException w:name="Medium List 1 Accent 4" w:uiPriority="257"/>
    <w:lsdException w:name="Medium List 2 Accent 4" w:uiPriority="258"/>
    <w:lsdException w:name="Medium Grid 1 Accent 4" w:uiPriority="259"/>
    <w:lsdException w:name="Medium Grid 2 Accent 4" w:uiPriority="260"/>
    <w:lsdException w:name="Medium Grid 3 Accent 4" w:uiPriority="261"/>
    <w:lsdException w:name="Dark List Accent 4" w:uiPriority="274"/>
    <w:lsdException w:name="Colorful Shading Accent 4" w:uiPriority="275"/>
    <w:lsdException w:name="Colorful List Accent 4" w:uiPriority="276"/>
    <w:lsdException w:name="Colorful Grid Accent 4" w:uiPriority="277"/>
    <w:lsdException w:name="Light Shading Accent 5" w:uiPriority="150"/>
    <w:lsdException w:name="Light List Accent 5" w:uiPriority="151"/>
    <w:lsdException w:name="Light Grid Accent 5" w:uiPriority="152"/>
    <w:lsdException w:name="Medium Shading 1 Accent 5" w:uiPriority="153"/>
    <w:lsdException w:name="Medium Shading 2 Accent 5" w:uiPriority="256"/>
    <w:lsdException w:name="Medium List 1 Accent 5" w:uiPriority="257"/>
    <w:lsdException w:name="Medium List 2 Accent 5" w:uiPriority="258"/>
    <w:lsdException w:name="Medium Grid 1 Accent 5" w:uiPriority="259"/>
    <w:lsdException w:name="Medium Grid 2 Accent 5" w:uiPriority="260"/>
    <w:lsdException w:name="Medium Grid 3 Accent 5" w:uiPriority="261"/>
    <w:lsdException w:name="Dark List Accent 5" w:uiPriority="274"/>
    <w:lsdException w:name="Colorful Shading Accent 5" w:uiPriority="275"/>
    <w:lsdException w:name="Colorful List Accent 5" w:uiPriority="276"/>
    <w:lsdException w:name="Colorful Grid Accent 5" w:uiPriority="277"/>
    <w:lsdException w:name="Light Shading Accent 6" w:uiPriority="150"/>
    <w:lsdException w:name="Light List Accent 6" w:uiPriority="151"/>
    <w:lsdException w:name="Light Grid Accent 6" w:uiPriority="152"/>
    <w:lsdException w:name="Medium Shading 1 Accent 6" w:uiPriority="153"/>
    <w:lsdException w:name="Medium Shading 2 Accent 6" w:uiPriority="256"/>
    <w:lsdException w:name="Medium List 1 Accent 6" w:uiPriority="257"/>
    <w:lsdException w:name="Medium List 2 Accent 6" w:uiPriority="258"/>
    <w:lsdException w:name="Medium Grid 1 Accent 6" w:uiPriority="259"/>
    <w:lsdException w:name="Medium Grid 2 Accent 6" w:uiPriority="260"/>
    <w:lsdException w:name="Medium Grid 3 Accent 6" w:uiPriority="261"/>
    <w:lsdException w:name="Dark List Accent 6" w:uiPriority="274"/>
    <w:lsdException w:name="Colorful Shading Accent 6" w:uiPriority="275"/>
    <w:lsdException w:name="Colorful List Accent 6" w:uiPriority="276"/>
    <w:lsdException w:name="Colorful Grid Accent 6" w:uiPriority="277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  <w:lsdException w:name="Plain Table 1" w:uiPriority="101"/>
    <w:lsdException w:name="Plain Table 2" w:uiPriority="102"/>
    <w:lsdException w:name="Plain Table 3" w:uiPriority="103"/>
    <w:lsdException w:name="Plain Table 4" w:uiPriority="104"/>
    <w:lsdException w:name="Plain Table 5" w:uiPriority="105"/>
    <w:lsdException w:name="Grid Table Light" w:uiPriority="100"/>
    <w:lsdException w:name="Grid Table 1 Light" w:uiPriority="112"/>
    <w:lsdException w:name="Grid Table 2" w:uiPriority="113"/>
    <w:lsdException w:name="Grid Table 3" w:uiPriority="114"/>
    <w:lsdException w:name="Grid Table 4" w:uiPriority="115"/>
    <w:lsdException w:name="Grid Table 5 Dark" w:uiPriority="128"/>
    <w:lsdException w:name="Grid Table 6 Colorful" w:uiPriority="129"/>
    <w:lsdException w:name="Grid Table 7 Colorful" w:uiPriority="130"/>
    <w:lsdException w:name="Grid Table 1 Light Accent 1" w:uiPriority="112"/>
    <w:lsdException w:name="Grid Table 2 Accent 1" w:uiPriority="113"/>
    <w:lsdException w:name="Grid Table 3 Accent 1" w:uiPriority="114"/>
    <w:lsdException w:name="Grid Table 4 Accent 1" w:uiPriority="115"/>
    <w:lsdException w:name="Grid Table 5 Dark Accent 1" w:uiPriority="128"/>
    <w:lsdException w:name="Grid Table 6 Colorful Accent 1" w:uiPriority="129"/>
    <w:lsdException w:name="Grid Table 7 Colorful Accent 1" w:uiPriority="130"/>
    <w:lsdException w:name="Grid Table 1 Light Accent 2" w:uiPriority="112"/>
    <w:lsdException w:name="Grid Table 2 Accent 2" w:uiPriority="113"/>
    <w:lsdException w:name="Grid Table 3 Accent 2" w:uiPriority="114"/>
    <w:lsdException w:name="Grid Table 4 Accent 2" w:uiPriority="115"/>
    <w:lsdException w:name="Grid Table 5 Dark Accent 2" w:uiPriority="128"/>
    <w:lsdException w:name="Grid Table 6 Colorful Accent 2" w:uiPriority="129"/>
    <w:lsdException w:name="Grid Table 7 Colorful Accent 2" w:uiPriority="130"/>
    <w:lsdException w:name="Grid Table 1 Light Accent 3" w:uiPriority="112"/>
    <w:lsdException w:name="Grid Table 2 Accent 3" w:uiPriority="113"/>
    <w:lsdException w:name="Grid Table 3 Accent 3" w:uiPriority="114"/>
    <w:lsdException w:name="Grid Table 4 Accent 3" w:uiPriority="115"/>
    <w:lsdException w:name="Grid Table 5 Dark Accent 3" w:uiPriority="128"/>
    <w:lsdException w:name="Grid Table 6 Colorful Accent 3" w:uiPriority="129"/>
    <w:lsdException w:name="Grid Table 7 Colorful Accent 3" w:uiPriority="130"/>
    <w:lsdException w:name="Grid Table 1 Light Accent 4" w:uiPriority="112"/>
    <w:lsdException w:name="Grid Table 2 Accent 4" w:uiPriority="113"/>
    <w:lsdException w:name="Grid Table 3 Accent 4" w:uiPriority="114"/>
    <w:lsdException w:name="Grid Table 4 Accent 4" w:uiPriority="115"/>
    <w:lsdException w:name="Grid Table 5 Dark Accent 4" w:uiPriority="128"/>
    <w:lsdException w:name="Grid Table 6 Colorful Accent 4" w:uiPriority="129"/>
    <w:lsdException w:name="Grid Table 7 Colorful Accent 4" w:uiPriority="130"/>
    <w:lsdException w:name="Grid Table 1 Light Accent 5" w:uiPriority="112"/>
    <w:lsdException w:name="Grid Table 2 Accent 5" w:uiPriority="113"/>
    <w:lsdException w:name="Grid Table 3 Accent 5" w:uiPriority="114"/>
    <w:lsdException w:name="Grid Table 4 Accent 5" w:uiPriority="115"/>
    <w:lsdException w:name="Grid Table 5 Dark Accent 5" w:uiPriority="128"/>
    <w:lsdException w:name="Grid Table 6 Colorful Accent 5" w:uiPriority="129"/>
    <w:lsdException w:name="Grid Table 7 Colorful Accent 5" w:uiPriority="130"/>
    <w:lsdException w:name="Grid Table 1 Light Accent 6" w:uiPriority="112"/>
    <w:lsdException w:name="Grid Table 2 Accent 6" w:uiPriority="113"/>
    <w:lsdException w:name="Grid Table 3 Accent 6" w:uiPriority="114"/>
    <w:lsdException w:name="Grid Table 4 Accent 6" w:uiPriority="115"/>
    <w:lsdException w:name="Grid Table 5 Dark Accent 6" w:uiPriority="128"/>
    <w:lsdException w:name="Grid Table 6 Colorful Accent 6" w:uiPriority="129"/>
    <w:lsdException w:name="Grid Table 7 Colorful Accent 6" w:uiPriority="130"/>
    <w:lsdException w:name="List Table 1 Light" w:uiPriority="112"/>
    <w:lsdException w:name="List Table 2" w:uiPriority="113"/>
    <w:lsdException w:name="List Table 3" w:uiPriority="114"/>
    <w:lsdException w:name="List Table 4" w:uiPriority="115"/>
    <w:lsdException w:name="List Table 5 Dark" w:uiPriority="128"/>
    <w:lsdException w:name="List Table 6 Colorful" w:uiPriority="129"/>
    <w:lsdException w:name="List Table 7 Colorful" w:uiPriority="130"/>
    <w:lsdException w:name="List Table 1 Light Accent 1" w:uiPriority="112"/>
    <w:lsdException w:name="List Table 2 Accent 1" w:uiPriority="113"/>
    <w:lsdException w:name="List Table 3 Accent 1" w:uiPriority="114"/>
    <w:lsdException w:name="List Table 4 Accent 1" w:uiPriority="115"/>
    <w:lsdException w:name="List Table 5 Dark Accent 1" w:uiPriority="128"/>
    <w:lsdException w:name="List Table 6 Colorful Accent 1" w:uiPriority="129"/>
    <w:lsdException w:name="List Table 7 Colorful Accent 1" w:uiPriority="130"/>
    <w:lsdException w:name="List Table 1 Light Accent 2" w:uiPriority="112"/>
    <w:lsdException w:name="List Table 2 Accent 2" w:uiPriority="113"/>
    <w:lsdException w:name="List Table 3 Accent 2" w:uiPriority="114"/>
    <w:lsdException w:name="List Table 4 Accent 2" w:uiPriority="115"/>
    <w:lsdException w:name="List Table 5 Dark Accent 2" w:uiPriority="128"/>
    <w:lsdException w:name="List Table 6 Colorful Accent 2" w:uiPriority="129"/>
    <w:lsdException w:name="List Table 7 Colorful Accent 2" w:uiPriority="130"/>
    <w:lsdException w:name="List Table 1 Light Accent 3" w:uiPriority="112"/>
    <w:lsdException w:name="List Table 2 Accent 3" w:uiPriority="113"/>
    <w:lsdException w:name="List Table 3 Accent 3" w:uiPriority="114"/>
    <w:lsdException w:name="List Table 4 Accent 3" w:uiPriority="115"/>
    <w:lsdException w:name="List Table 5 Dark Accent 3" w:uiPriority="128"/>
    <w:lsdException w:name="List Table 6 Colorful Accent 3" w:uiPriority="129"/>
    <w:lsdException w:name="List Table 7 Colorful Accent 3" w:uiPriority="130"/>
    <w:lsdException w:name="List Table 1 Light Accent 4" w:uiPriority="112"/>
    <w:lsdException w:name="List Table 2 Accent 4" w:uiPriority="113"/>
    <w:lsdException w:name="List Table 3 Accent 4" w:uiPriority="114"/>
    <w:lsdException w:name="List Table 4 Accent 4" w:uiPriority="115"/>
    <w:lsdException w:name="List Table 5 Dark Accent 4" w:uiPriority="128"/>
    <w:lsdException w:name="List Table 6 Colorful Accent 4" w:uiPriority="129"/>
    <w:lsdException w:name="List Table 7 Colorful Accent 4" w:uiPriority="130"/>
    <w:lsdException w:name="List Table 1 Light Accent 5" w:uiPriority="112"/>
    <w:lsdException w:name="List Table 2 Accent 5" w:uiPriority="113"/>
    <w:lsdException w:name="List Table 3 Accent 5" w:uiPriority="114"/>
    <w:lsdException w:name="List Table 4 Accent 5" w:uiPriority="115"/>
    <w:lsdException w:name="List Table 5 Dark Accent 5" w:uiPriority="128"/>
    <w:lsdException w:name="List Table 6 Colorful Accent 5" w:uiPriority="129"/>
    <w:lsdException w:name="List Table 7 Colorful Accent 5" w:uiPriority="130"/>
    <w:lsdException w:name="List Table 1 Light Accent 6" w:uiPriority="112"/>
    <w:lsdException w:name="List Table 2 Accent 6" w:uiPriority="113"/>
    <w:lsdException w:name="List Table 3 Accent 6" w:uiPriority="114"/>
    <w:lsdException w:name="List Table 4 Accent 6" w:uiPriority="115"/>
    <w:lsdException w:name="List Table 5 Dark Accent 6" w:uiPriority="128"/>
    <w:lsdException w:name="List Table 6 Colorful Accent 6" w:uiPriority="129"/>
    <w:lsdException w:name="List Table 7 Colorful Accent 6" w:uiPriority="130"/>
  </w:latentStyles>
  <w:style w:type="paragraph" w:default="1" w:styleId="Normal">
    <w:name w:val="Normal"/>
    <w:qFormat/>
    <w:pPr>
      <w:bidi w:val="off"/>
      <w:widowControl/>
      <w:suppressAutoHyphens/>
      <w:jc w:val="left"/>
      <w:suppressAutoHyphens/>
      <w:spacing w:after="200" w:before="0" w:line="276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customStyle="1" w:styleId="3">
    <w:name w:val="Heading 3"/>
    <w:basedOn w:val="Normal"/>
    <w:next w:val="Normal"/>
    <w:link w:val="31"/>
    <w:qFormat/>
    <w:pPr>
      <w:keepNext/>
      <w:outlineLvl w:val="2"/>
      <w:spacing w:after="0" w:before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qFormat/>
    <w:semiHidden/>
    <w:unhideWhenUsed/>
    <w:rPr/>
  </w:style>
  <w:style w:type="character" w:customStyle="1" w:styleId="31">
    <w:name w:val="Заголовок 3 Знак"/>
    <w:basedOn w:val="DefaultParagraphFont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6">
    <w:name w:val="c6"/>
    <w:basedOn w:val="DefaultParagraphFont"/>
    <w:qFormat/>
    <w:rPr/>
  </w:style>
  <w:style w:type="character" w:customStyle="1" w:styleId="C2">
    <w:name w:val="c2"/>
    <w:basedOn w:val="DefaultParagraphFont"/>
    <w:qFormat/>
    <w:rPr/>
  </w:style>
  <w:style w:type="character" w:customStyle="1" w:styleId="C1">
    <w:name w:val="c1"/>
    <w:basedOn w:val="DefaultParagraphFont"/>
    <w:qFormat/>
    <w:rPr/>
  </w:style>
  <w:style w:type="character" w:customStyle="1" w:styleId="C0">
    <w:name w:val="c0"/>
    <w:basedOn w:val="DefaultParagraphFont"/>
    <w:qFormat/>
    <w:rPr/>
  </w:style>
  <w:style w:type="character" w:customStyle="1" w:styleId="Style13">
    <w:name w:val="Основной текст Знак"/>
    <w:basedOn w:val="DefaultParagraphFont"/>
    <w:qFormat/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character" w:customStyle="1" w:styleId="FontStyle38">
    <w:name w:val="Font Style38"/>
    <w:basedOn w:val="DefaultParagraphFont"/>
    <w:qFormat/>
    <w:rPr>
      <w:rFonts w:ascii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Style14">
    <w:name w:val="Выделение"/>
    <w:basedOn w:val="DefaultParagraphFont"/>
    <w:qFormat/>
    <w:rPr>
      <w:i/>
      <w:iCs/>
    </w:rPr>
  </w:style>
  <w:style w:type="character" w:customStyle="1" w:styleId="C7">
    <w:name w:val="c7"/>
    <w:basedOn w:val="DefaultParagraphFont"/>
    <w:qFormat/>
    <w:rPr/>
  </w:style>
  <w:style w:type="character" w:customStyle="1" w:styleId="Style15">
    <w:name w:val="Верхний колонтитул Знак"/>
    <w:uiPriority w:val="99"/>
    <w:basedOn w:val="DefaultParagraphFont"/>
    <w:qFormat/>
    <w:rPr/>
  </w:style>
  <w:style w:type="character" w:customStyle="1" w:styleId="Style16">
    <w:name w:val="Нижний колонтитул Знак"/>
    <w:uiPriority w:val="99"/>
    <w:basedOn w:val="DefaultParagraphFont"/>
    <w:qFormat/>
    <w:rPr/>
  </w:style>
  <w:style w:type="character" w:customStyle="1" w:styleId="Style17">
    <w:name w:val="Текст выноски Знак"/>
    <w:uiPriority w:val="99"/>
    <w:basedOn w:val="DefaultParagraphFont"/>
    <w:link w:val="BalloonText"/>
    <w:qFormat/>
    <w:semiHidden/>
    <w:rPr>
      <w:rFonts w:ascii="Tahoma" w:hAnsi="Tahoma" w:cs="Tahoma"/>
      <w:sz w:val="16"/>
      <w:szCs w:val="16"/>
    </w:rPr>
  </w:style>
  <w:style w:type="character" w:customStyle="1" w:styleId="Style18">
    <w:name w:val="Интернет-ссылка"/>
    <w:uiPriority w:val="99"/>
    <w:unhideWhenUsed/>
    <w:rPr>
      <w:color w:val="0000FF"/>
      <w:u w:val="single" w:color="auto"/>
    </w:rPr>
  </w:style>
  <w:style w:type="character" w:styleId="SubtleEmphasis">
    <w:name w:val="Subtle Emphasis"/>
    <w:uiPriority w:val="19"/>
    <w:basedOn w:val="DefaultParagraphFont"/>
    <w:qFormat/>
    <w:rPr>
      <w:i/>
      <w:iCs/>
      <w:color w:val="7F7F7F"/>
    </w:rPr>
  </w:style>
  <w:style w:type="paragraph" w:customStyle="1" w:styleId="Style19">
    <w:name w:val="Заголовок"/>
    <w:basedOn w:val="Normal"/>
    <w:next w:val="Normal"/>
    <w:qFormat/>
    <w:pPr>
      <w:keepNext/>
      <w:spacing w:after="120" w:before="240"/>
    </w:pPr>
    <w:rPr>
      <w:rFonts w:ascii="PT Astra Serif" w:eastAsia="Tahoma" w:hAnsi="PT Astra Serif" w:cs="Noto Sans Devanagari"/>
      <w:sz w:val="28"/>
      <w:szCs w:val="28"/>
    </w:rPr>
  </w:style>
  <w:style w:type="paragraph" w:styleId="Style20">
    <w:name w:val="Body Text"/>
    <w:basedOn w:val="Normal"/>
    <w:link w:val="Style13"/>
    <w:unhideWhenUsed/>
    <w:pPr>
      <w:widowControl w:val="off"/>
      <w:suppressAutoHyphens/>
      <w:suppressAutoHyphens/>
      <w:spacing w:after="120" w:before="0" w:line="240" w:lineRule="auto"/>
    </w:pPr>
    <w:rPr>
      <w:lang w:eastAsia="ar-SA"/>
      <w:rFonts w:ascii="Times New Roman" w:eastAsia="Lucida Sans Unicode" w:hAnsi="Times New Roman" w:cs="Times New Roman"/>
      <w:sz w:val="24"/>
      <w:szCs w:val="24"/>
      <w:kern w:val="2"/>
    </w:rPr>
  </w:style>
  <w:style w:type="paragraph" w:styleId="Style21">
    <w:name w:val="List"/>
    <w:basedOn w:val="Style20"/>
    <w:pPr/>
    <w:rPr>
      <w:rFonts w:ascii="PT Astra Serif" w:hAnsi="PT Astra Serif" w:cs="Noto Sans Devanagari"/>
    </w:rPr>
  </w:style>
  <w:style w:type="paragraph" w:customStyle="1" w:styleId="Style22">
    <w:name w:val="Caption"/>
    <w:basedOn w:val="Normal"/>
    <w:qFormat/>
    <w:pPr>
      <w:suppressLineNumbers/>
      <w:suppressLineNumbers/>
      <w:spacing w:after="120" w:before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Style23">
    <w:name w:val="Указатель"/>
    <w:basedOn w:val="Normal"/>
    <w:qFormat/>
    <w:pPr>
      <w:suppressLineNumbers/>
      <w:suppressLineNumbers/>
    </w:pPr>
    <w:rPr>
      <w:lang/>
      <w:rFonts w:ascii="PT Astra Serif" w:hAnsi="PT Astra Serif" w:cs="Noto Sans Devanagari"/>
    </w:rPr>
  </w:style>
  <w:style w:type="paragraph" w:styleId="ListParagraph">
    <w:name w:val="List Paragraph"/>
    <w:uiPriority w:val="34"/>
    <w:basedOn w:val="Normal"/>
    <w:qFormat/>
    <w:pPr>
      <w:ind w:left="720" w:hanging="0"/>
      <w:contextualSpacing/>
      <w:spacing w:after="200" w:before="0"/>
    </w:pPr>
    <w:rPr>
      <w:lang w:eastAsia="en-US"/>
      <w:rFonts w:eastAsiaTheme="minorHAnsi"/>
    </w:rPr>
  </w:style>
  <w:style w:type="paragraph" w:customStyle="1" w:styleId="C34">
    <w:name w:val="c34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Normal"/>
    <w:qFormat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1">
    <w:name w:val="Style3"/>
    <w:basedOn w:val="Normal"/>
    <w:qFormat/>
    <w:pPr>
      <w:ind w:firstLine="283"/>
      <w:widowControl w:val="off"/>
      <w:jc w:val="both"/>
      <w:spacing w:after="0" w:before="0" w:line="232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styleId="NormalWeb">
    <w:name w:val="Normal (Web)"/>
    <w:uiPriority w:val="99"/>
    <w:basedOn w:val="Normal"/>
    <w:qFormat/>
    <w:unhideWhenUsed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1"/>
    <w:basedOn w:val="Normal"/>
    <w:qFormat/>
    <w:pPr>
      <w:spacing w:after="160" w:before="0" w:line="240" w:lineRule="exact"/>
    </w:pPr>
    <w:rPr>
      <w:lang w:val="en-US" w:eastAsia="en-US"/>
      <w:rFonts w:ascii="Verdana" w:eastAsia="Times New Roman" w:hAnsi="Verdana" w:cs="Times New Roman"/>
      <w:sz w:val="20"/>
      <w:szCs w:val="20"/>
    </w:rPr>
  </w:style>
  <w:style w:type="paragraph" w:customStyle="1" w:styleId="Style24">
    <w:name w:val="Колонтитул"/>
    <w:basedOn w:val="Normal"/>
    <w:qFormat/>
    <w:pPr/>
    <w:rPr/>
  </w:style>
  <w:style w:type="paragraph" w:customStyle="1" w:styleId="Style25">
    <w:name w:val="Header"/>
    <w:uiPriority w:val="99"/>
    <w:basedOn w:val="Normal"/>
    <w:link w:val="Style15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customStyle="1" w:styleId="Style26">
    <w:name w:val="Footer"/>
    <w:uiPriority w:val="99"/>
    <w:basedOn w:val="Normal"/>
    <w:link w:val="Style16"/>
    <w:unhideWhenUsed/>
    <w:pPr>
      <w:tabs>
        <w:tab w:val="clear" w:pos="708"/>
        <w:tab w:val="center" w:pos="4677"/>
        <w:tab w:val="right" w:pos="9355"/>
      </w:tabs>
      <w:spacing w:after="0" w:before="0" w:line="240" w:lineRule="auto"/>
    </w:pPr>
    <w:rPr/>
  </w:style>
  <w:style w:type="paragraph" w:styleId="NoSpacing">
    <w:name w:val="No Spacing"/>
    <w:uiPriority w:val="1"/>
    <w:qFormat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en-US" w:bidi="ar-SA"/>
      <w:rFonts w:asciiTheme="minorHAnsi" w:eastAsia="Calibri" w:hAnsiTheme="minorHAnsi" w:cs="Times New Roman"/>
      <w:color w:val="auto"/>
      <w:sz w:val="22"/>
      <w:szCs w:val="22"/>
      <w:kern w:val="0"/>
    </w:rPr>
  </w:style>
  <w:style w:type="paragraph" w:customStyle="1" w:styleId="Default">
    <w:name w:val="Default"/>
    <w:qFormat/>
    <w:pPr>
      <w:bidi w:val="off"/>
      <w:widowControl/>
      <w:suppressAutoHyphens/>
      <w:jc w:val="left"/>
      <w:suppressAutoHyphens/>
      <w:spacing w:after="0" w:before="0" w:line="100" w:lineRule="atLeast"/>
    </w:pPr>
    <w:rPr>
      <w:lang w:val="ru-RU" w:eastAsia="ru-RU" w:bidi="ar-SA"/>
      <w:rFonts w:ascii="Times New Roman" w:eastAsia="Droid Sans Fallback" w:hAnsi="Times New Roman" w:cs="Times New Roman"/>
      <w:color w:val="000000"/>
      <w:sz w:val="24"/>
      <w:szCs w:val="24"/>
      <w:kern w:val="0"/>
    </w:rPr>
  </w:style>
  <w:style w:type="paragraph" w:customStyle="1" w:styleId="Revision">
    <w:name w:val="Revision"/>
    <w:uiPriority w:val="99"/>
    <w:qFormat/>
    <w:semiHidden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paragraph" w:styleId="BalloonText">
    <w:name w:val="Balloon Text"/>
    <w:uiPriority w:val="99"/>
    <w:basedOn w:val="Normal"/>
    <w:link w:val="Style17"/>
    <w:qFormat/>
    <w:semiHidden/>
    <w:unhideWhenUsed/>
    <w:pPr>
      <w:spacing w:after="0" w:before="0" w:line="240" w:lineRule="auto"/>
    </w:pPr>
    <w:rPr>
      <w:rFonts w:ascii="Tahoma" w:hAnsi="Tahoma" w:cs="Tahoma"/>
      <w:sz w:val="16"/>
      <w:szCs w:val="16"/>
    </w:rPr>
  </w:style>
  <w:style w:type="paragraph" w:customStyle="1" w:styleId="Style27">
    <w:name w:val="Содержимое врезки"/>
    <w:basedOn w:val="Normal"/>
    <w:qFormat/>
    <w:pPr/>
    <w:rPr/>
  </w:style>
  <w:style w:type="paragraph" w:customStyle="1" w:styleId="Style28">
    <w:name w:val="Содержимое таблицы"/>
    <w:basedOn w:val="Normal"/>
    <w:qFormat/>
    <w:pPr>
      <w:widowControl w:val="off"/>
      <w:suppressLineNumbers/>
      <w:suppressLineNumbers/>
    </w:pPr>
    <w:rPr/>
  </w:style>
  <w:style w:type="paragraph" w:customStyle="1" w:styleId="Style29">
    <w:name w:val="Заголовок таблицы"/>
    <w:basedOn w:val="Style28"/>
    <w:qFormat/>
    <w:pPr>
      <w:suppressLineNumbers/>
      <w:jc w:val="center"/>
      <w:suppressLineNumbers/>
    </w:pPr>
    <w:rPr>
      <w:b/>
      <w:bCs/>
    </w:rPr>
  </w:style>
  <w:style w:type="numbering" w:default="1" w:styleId="NoList">
    <w:name w:val="No List"/>
    <w:uiPriority w:val="99"/>
    <w:qFormat/>
    <w:semiHidden/>
    <w:unhideWhenUsed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uiPriority w:val="39"/>
    <w:basedOn w:val="a1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character" w:customStyle="1" w:styleId="a0">
    <w:name w:val="Hyperlink.0"/>
    <w:rPr>
      <w:sz w:val="28"/>
      <w:szCs w:val="28"/>
    </w:rPr>
  </w:style>
  <w:style w:type="paragraph" w:customStyle="1" w:styleId="b1">
    <w:name w:val="Таблица Влево (Таблицы)"/>
    <w:uiPriority w:val="99"/>
    <w:basedOn w:val="Normal"/>
    <w:pPr>
      <w:adjustRightInd/>
      <w:autoSpaceDE w:val="off"/>
      <w:autoSpaceDN w:val="off"/>
      <w:widowControl w:val="off"/>
      <w:spacing w:after="0" w:line="200" w:lineRule="atLeast"/>
      <w:textAlignment w:val="center"/>
    </w:pPr>
    <w:rPr>
      <w:lang w:eastAsia="ru-RU"/>
      <w:rFonts w:ascii="SchoolBookSanPin" w:eastAsiaTheme="minorEastAsia" w:hAnsi="SchoolBookSanPin" w:cs="SchoolBookSanPin"/>
      <w:color w:val="000000"/>
      <w:sz w:val="18"/>
      <w:szCs w:val="18"/>
    </w:rPr>
  </w:style>
  <w:style w:type="paragraph" w:styleId="a2">
    <w:name w:val="heading 1"/>
    <w:uiPriority w:val="9"/>
    <w:basedOn w:val="Normal"/>
    <w:qFormat/>
    <w:pPr>
      <w:keepNext/>
      <w:keepLines/>
      <w:outlineLvl w:val="0"/>
      <w:spacing w:after="0" w:before="240"/>
    </w:pPr>
    <w:rPr>
      <w:rFonts w:asciiTheme="majorHAnsi" w:eastAsiaTheme="majorEastAsia" w:hAnsiTheme="majorHAnsi" w:cstheme="majorBidi"/>
      <w:color w:val="2F5496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header" Target="header1.xml" /><Relationship Id="rId2" Type="http://schemas.openxmlformats.org/officeDocument/2006/relationships/footer" Target="footer1.xml" /><Relationship Id="rId3" Type="http://schemas.openxmlformats.org/officeDocument/2006/relationships/footer" Target="footer2.xml" /><Relationship Id="rId4" Type="http://schemas.openxmlformats.org/officeDocument/2006/relationships/footer" Target="footer3.xml" /><Relationship Id="rId5" Type="http://schemas.openxmlformats.org/officeDocument/2006/relationships/styles" Target="styles.xml" /><Relationship Id="rId6" Type="http://schemas.openxmlformats.org/officeDocument/2006/relationships/settings" Target="settings.xml" /><Relationship Id="rId7" Type="http://schemas.openxmlformats.org/officeDocument/2006/relationships/fontTable" Target="fontTable.xml" /><Relationship Id="rId8" Type="http://schemas.openxmlformats.org/officeDocument/2006/relationships/webSettings" Target="webSettings.xml" /><Relationship Id="rId9" Type="http://schemas.openxmlformats.org/officeDocument/2006/relationships/numbering" Target="numbering.xml" /><Relationship Id="rId10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Стандартная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Reanimator Extreme Edition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79278</cp:lastModifiedBy>
  <cp:revision>1</cp:revision>
  <dcterms:created xsi:type="dcterms:W3CDTF">2014-08-27T08:28:00Z</dcterms:created>
  <dcterms:modified xsi:type="dcterms:W3CDTF">2024-09-21T22:37:06Z</dcterms:modified>
  <cp:lastPrinted>2020-01-01T15:39:00Z</cp:lastPrinted>
  <cp:version>1100.0100.01</cp:version>
</cp:coreProperties>
</file>