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BA583" w14:textId="77777777" w:rsidR="00131538" w:rsidRDefault="00131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0"/>
        <w:tblW w:w="1474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131538" w14:paraId="11B4E7C5" w14:textId="77777777">
        <w:tc>
          <w:tcPr>
            <w:tcW w:w="5813" w:type="dxa"/>
          </w:tcPr>
          <w:p w14:paraId="19597EA4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СОГЛАСОВАНО:</w:t>
            </w:r>
          </w:p>
          <w:p w14:paraId="195C0A36" w14:textId="77777777" w:rsidR="00131538" w:rsidRDefault="00000000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 Юсупова</w:t>
            </w:r>
          </w:p>
          <w:p w14:paraId="7B0068AB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« 02_»__         09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2024г.</w:t>
            </w:r>
          </w:p>
          <w:p w14:paraId="59BC6B05" w14:textId="77777777" w:rsidR="00131538" w:rsidRDefault="00131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62853F" w14:textId="77777777" w:rsidR="00131538" w:rsidRDefault="00131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9E80FA" w14:textId="77777777" w:rsidR="00131538" w:rsidRDefault="00131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C6CE6A" w14:textId="77777777" w:rsidR="00131538" w:rsidRDefault="00131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14:paraId="1EE978F3" w14:textId="77777777" w:rsidR="00131538" w:rsidRDefault="000000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УТВЕРЖДАЮ:</w:t>
            </w:r>
          </w:p>
          <w:p w14:paraId="7DD1BDD8" w14:textId="77777777" w:rsidR="00131538" w:rsidRDefault="000000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14:paraId="726CF0D1" w14:textId="77777777" w:rsidR="00131538" w:rsidRDefault="000000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14:paraId="585F6AC0" w14:textId="77777777" w:rsidR="00131538" w:rsidRDefault="000000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«_02_»        09     _2024г.</w:t>
            </w:r>
          </w:p>
          <w:p w14:paraId="5F8F2615" w14:textId="77777777" w:rsidR="00131538" w:rsidRDefault="00131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42C38DF" w14:textId="77777777" w:rsidR="00131538" w:rsidRDefault="00131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0F8EA7B8" w14:textId="77777777" w:rsidR="00131538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 по учебному предмету «Сенсорное развитие»</w:t>
      </w:r>
    </w:p>
    <w:p w14:paraId="6EC4F61D" w14:textId="77777777" w:rsidR="00131538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(из образовательной области «Коррекционные курсы )</w:t>
      </w:r>
    </w:p>
    <w:p w14:paraId="1522A030" w14:textId="77777777" w:rsidR="00131538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обучающихся 6 классов</w:t>
      </w:r>
    </w:p>
    <w:p w14:paraId="6C680968" w14:textId="77777777" w:rsidR="00131538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(2024- 2025 учебный год)</w:t>
      </w:r>
    </w:p>
    <w:p w14:paraId="6E3DCEEB" w14:textId="77777777" w:rsidR="00131538" w:rsidRDefault="00131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437FC30" w14:textId="77777777" w:rsidR="00131538" w:rsidRDefault="00131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D2B028" w14:textId="77777777" w:rsidR="00131538" w:rsidRDefault="001315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BCA587" w14:textId="77777777" w:rsidR="00131538" w:rsidRDefault="001315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71252" w14:textId="77777777" w:rsidR="00131538" w:rsidRDefault="00131538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34F6C24F" w14:textId="77777777" w:rsidR="00131538" w:rsidRDefault="00131538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79892777" w14:textId="77777777" w:rsidR="00131538" w:rsidRDefault="00131538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1DBBE71C" w14:textId="77777777" w:rsidR="00131538" w:rsidRDefault="00131538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Style w:val="11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131538" w14:paraId="32E85EED" w14:textId="77777777">
        <w:trPr>
          <w:trHeight w:val="80"/>
        </w:trPr>
        <w:tc>
          <w:tcPr>
            <w:tcW w:w="7393" w:type="dxa"/>
          </w:tcPr>
          <w:p w14:paraId="4C9DDFC8" w14:textId="77777777" w:rsidR="0013153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5F9EE7DA" w14:textId="77777777" w:rsidR="0013153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14:paraId="6E317B1F" w14:textId="77777777" w:rsidR="0013153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от 28.08.2024г. протокол №7</w:t>
            </w:r>
          </w:p>
          <w:p w14:paraId="7B4D47CC" w14:textId="77777777" w:rsidR="00131538" w:rsidRDefault="0013153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14:paraId="5EC860E8" w14:textId="77777777" w:rsidR="00131538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 w14:paraId="483A919A" w14:textId="77777777" w:rsidR="00131538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14:paraId="09F09B50" w14:textId="77777777" w:rsidR="00131538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Бикмендеева Т.В.</w:t>
            </w:r>
          </w:p>
          <w:p w14:paraId="6E8301C9" w14:textId="77777777" w:rsidR="00131538" w:rsidRDefault="0000000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учитель    </w:t>
            </w:r>
          </w:p>
        </w:tc>
      </w:tr>
    </w:tbl>
    <w:p w14:paraId="178E7AF3" w14:textId="77777777" w:rsidR="00131538" w:rsidRDefault="00131538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500F6F61" w14:textId="77777777" w:rsidR="00131538" w:rsidRDefault="00131538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7B30B16E" w14:textId="77777777" w:rsidR="00131538" w:rsidRDefault="00000000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г. Ульяновск, 2024</w:t>
      </w:r>
    </w:p>
    <w:p w14:paraId="1613B6F5" w14:textId="77777777" w:rsidR="00131538" w:rsidRDefault="00131538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D5EA15C" w14:textId="77777777" w:rsidR="00131538" w:rsidRDefault="00131538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260FD6C" w14:textId="77777777" w:rsidR="00131538" w:rsidRDefault="00131538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5DE6D826" w14:textId="77777777" w:rsidR="00131538" w:rsidRDefault="00131538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BFF0152" w14:textId="77777777" w:rsidR="00131538" w:rsidRDefault="00131538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0E29DA1" w14:textId="77777777" w:rsidR="00131538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12393BB7" w14:textId="77777777" w:rsidR="00131538" w:rsidRDefault="00000000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Основания разработки рабочей программы:</w:t>
      </w:r>
    </w:p>
    <w:p w14:paraId="38B4A480" w14:textId="77777777" w:rsidR="00131538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-Федеральный закон «Об образовании в Российской Федерации» от 29.12.2012г,№273-ФЗ</w:t>
      </w:r>
    </w:p>
    <w:p w14:paraId="05178980" w14:textId="77777777" w:rsidR="00131538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730297C3" w14:textId="77777777" w:rsidR="00131538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 w14:paraId="458510BF" w14:textId="77777777" w:rsidR="00131538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1CE04170" w14:textId="77777777" w:rsidR="00131538" w:rsidRDefault="00131538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23B1531" w14:textId="77777777" w:rsidR="00131538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</w:rPr>
        <w:t>Цели образовательно-коррекционной работы с учетом специфики учебного предмета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на основе создания оптимальных условия познания каждого объекта в совокупности сенсорных свойств, качеств, признаков дать ребенку правильное, многогранное, полифункциональное представление об окружающей действительности, способствующее оптимизации его психического развития и более эффективной социализации в обществе.</w:t>
      </w:r>
    </w:p>
    <w:p w14:paraId="0FA8D8CA" w14:textId="77777777" w:rsidR="00131538" w:rsidRDefault="00000000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B9164A5" w14:textId="77777777" w:rsidR="00131538" w:rsidRDefault="00000000">
      <w:pPr>
        <w:widowControl w:val="0"/>
        <w:numPr>
          <w:ilvl w:val="0"/>
          <w:numId w:val="1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формирование, на основе активизации работы всех органов чувств, восприятия явлений и объектов окружающей действительности в совокупности их свойств;</w:t>
      </w:r>
    </w:p>
    <w:p w14:paraId="73CEEEAC" w14:textId="77777777" w:rsidR="00131538" w:rsidRDefault="00000000">
      <w:pPr>
        <w:widowControl w:val="0"/>
        <w:numPr>
          <w:ilvl w:val="0"/>
          <w:numId w:val="1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пространственно-временных ориентировок;</w:t>
      </w:r>
    </w:p>
    <w:p w14:paraId="64A7296E" w14:textId="77777777" w:rsidR="00131538" w:rsidRDefault="00000000">
      <w:pPr>
        <w:widowControl w:val="0"/>
        <w:numPr>
          <w:ilvl w:val="0"/>
          <w:numId w:val="1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коррекция познавательного развития путём систематического целенаправленного развития у детей восприятия цвета, формы, величины;</w:t>
      </w:r>
    </w:p>
    <w:p w14:paraId="7BED3EFE" w14:textId="77777777" w:rsidR="00131538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Формирование способности эстетически воспринимать окружающий мир во всем многообразии свойств и признаков его объектов (цветов, вкусов, запахов, звуков, ритмов).</w:t>
      </w:r>
    </w:p>
    <w:p w14:paraId="579694E7" w14:textId="77777777" w:rsidR="00131538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6.Совершенствование сенсорно-перцептивной деятельности.</w:t>
      </w:r>
    </w:p>
    <w:p w14:paraId="46DB3ADC" w14:textId="77777777" w:rsidR="00131538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7.Обогащение словарного запаса на основе использования соответствующей терминологии.</w:t>
      </w:r>
    </w:p>
    <w:p w14:paraId="636DD4B3" w14:textId="77777777" w:rsidR="00131538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8.Исправление недостатков моторики.</w:t>
      </w:r>
    </w:p>
    <w:p w14:paraId="0785BB83" w14:textId="77777777" w:rsidR="00131538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9.Совершенствование зрительно-двигательной координации.</w:t>
      </w:r>
    </w:p>
    <w:p w14:paraId="307733F5" w14:textId="77777777" w:rsidR="00131538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10.Формирование  точности и целенаправленности движений и действий.</w:t>
      </w:r>
    </w:p>
    <w:p w14:paraId="68110DA7" w14:textId="77777777" w:rsidR="00131538" w:rsidRDefault="001315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459CBA" w14:textId="77777777" w:rsidR="00131538" w:rsidRDefault="0000000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 w14:paraId="169A7C57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 коррекционного курса для обучения ребенка с ограниченными возможностями здоровья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</w:t>
      </w:r>
    </w:p>
    <w:p w14:paraId="3FA0D751" w14:textId="77777777" w:rsidR="00131538" w:rsidRDefault="00131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7123BB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программы состоит в том, что в ней  четко просматриваются два основных направления работы: формирование знаний сенсорных эталонов — определенных систем и шкал, являющихся общепринятыми мерками, которые выработало человечество (шкала величин, цветовой спектр, система фонем и др.), и обучение использованию специальных (перцептивных) действий, необходимых для выявления свойств и качеств какого-либо предмета.</w:t>
      </w:r>
    </w:p>
    <w:p w14:paraId="47748697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сенсорной системы тесно связано с развитием моторной системы, поэтому в программу включены задачи совершенствования координации движений, преодоления моторной неловкости, скованности движений, развития мелкой моторики руки .</w:t>
      </w:r>
    </w:p>
    <w:p w14:paraId="5C5C1789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сенсорными эталонами как способами ориентировки в предметном мире, формирование сенсорно-перцептивных действий невозможно без закрепления опыта ребенка в слове. Через все разделы программы в качестве обязательной прошла задача постепенного усложнения требований к проговариванию деятельности обучающегося: от овладения соответствующей терминологией до развернутого сопровождения собственных действий речью и вербального определения цели и программы действий, т. е. планирования. </w:t>
      </w:r>
    </w:p>
    <w:p w14:paraId="53FFC3F3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программы  включает в себя следующие разделы: развитие моторики, графомоторных навыков; тактильно-двигательное восприятие; кинестетическое и кинетическое развитие; восприятие формы, величины,                цвета; конструирование предметов; развитие зрительного восприятия; восприятие особых свойств предметов через развитие осязания, обоняния, барических ощущений, вкусовых качеств; развитие слухового восприятия; восприятие пространства; восприятие времени. Все разделы программы курса занятий взаимосвязаны, по каждому спланировано усложнение заданий. В основе предложенной системы лежит комплексный подход, предусматривающий решение на одном занятии разных, но однонаправленных задач из нескольких разделов программы, способствующих целостному психическому развитию ребенка (например, развитие мелкой моторки, формирование представлений о форме предмета, развитие тактильного восприятия или упражнения на развитие крупной моторики, пространственная ориентировка в классной комнате, развитие зрительной памяти и т. д.).</w:t>
      </w:r>
    </w:p>
    <w:p w14:paraId="160D31AC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курс занятий является коррекционно-направленным: наряду с развитием общих способностей предполагается исправление недостатков психофизического развития и формирование относительно сложных видов психофизической деятельности. </w:t>
      </w:r>
    </w:p>
    <w:p w14:paraId="133758A5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направлена на формирование функционального базиса основных школьных навыков: чтения, счёта, письма. Как известно, чтение, счёт, письмо имеют сложную психологическую структуру и требуют сформированности таких психических процессов, как зрительно-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пространственный гнозис, устная речь, общая и мелкая моторика, зрительно-моторная, слухомоторная координация, графо-моторные функции, тактильное, зрительное, слуховое восприятие, внимание,  саморегуляция. </w:t>
      </w:r>
    </w:p>
    <w:p w14:paraId="4D507E85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особое значение придается развитию жизненных компетенций. Компонент жизненной компетенции рассматривается как овладение умениями, уже сейчас необходимыми ребенку в обыденной жизни. Формируемые  жизненные компетенции обеспечивают развитие отношений с окружением в настоящем.</w:t>
      </w:r>
    </w:p>
    <w:p w14:paraId="24128039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процесса обучения в рамках данной программы предполагается применение педагогических, здоровьесберегающих,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 – коммуникационных и игровых технологий.</w:t>
      </w:r>
    </w:p>
    <w:p w14:paraId="74CDBE41" w14:textId="77777777" w:rsidR="00131538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Программа  построена на основе концентрического принципа размещения материала, при котором одна и та же тема изучается с постепенным наращиванием сведений.</w:t>
      </w:r>
    </w:p>
    <w:p w14:paraId="1408C29F" w14:textId="77777777" w:rsidR="00131538" w:rsidRDefault="00131538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1EFCBE" w14:textId="77777777" w:rsidR="00131538" w:rsidRDefault="00000000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места учебного предмета в учебном плане.</w:t>
      </w:r>
    </w:p>
    <w:p w14:paraId="52D2DA97" w14:textId="77777777" w:rsidR="0013153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</w:p>
    <w:tbl>
      <w:tblPr>
        <w:tblStyle w:val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079"/>
        <w:gridCol w:w="5560"/>
      </w:tblGrid>
      <w:tr w:rsidR="00131538" w14:paraId="5EAFADF0" w14:textId="77777777">
        <w:trPr>
          <w:trHeight w:val="577"/>
        </w:trPr>
        <w:tc>
          <w:tcPr>
            <w:tcW w:w="1146" w:type="pct"/>
            <w:tcBorders>
              <w:tl2br w:val="single" w:sz="4" w:space="0" w:color="auto"/>
            </w:tcBorders>
          </w:tcPr>
          <w:p w14:paraId="7E18BD53" w14:textId="77777777" w:rsidR="00131538" w:rsidRDefault="0000000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Количество часов</w:t>
            </w:r>
          </w:p>
          <w:p w14:paraId="16241DA1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013" w:type="pct"/>
          </w:tcPr>
          <w:p w14:paraId="0291625D" w14:textId="77777777" w:rsidR="0013153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1841" w:type="pct"/>
          </w:tcPr>
          <w:p w14:paraId="1E773818" w14:textId="77777777" w:rsidR="0013153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год</w:t>
            </w:r>
          </w:p>
        </w:tc>
      </w:tr>
      <w:tr w:rsidR="00131538" w14:paraId="3A3B05BD" w14:textId="77777777">
        <w:tc>
          <w:tcPr>
            <w:tcW w:w="1146" w:type="pct"/>
          </w:tcPr>
          <w:p w14:paraId="14B0AA08" w14:textId="77777777" w:rsidR="0013153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3" w:type="pct"/>
          </w:tcPr>
          <w:p w14:paraId="5877A037" w14:textId="77777777" w:rsidR="0013153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841" w:type="pct"/>
            <w:tcBorders>
              <w:left w:val="single" w:sz="4" w:space="0" w:color="auto"/>
            </w:tcBorders>
          </w:tcPr>
          <w:p w14:paraId="004A3760" w14:textId="77777777" w:rsidR="00131538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 часа</w:t>
            </w:r>
          </w:p>
        </w:tc>
      </w:tr>
    </w:tbl>
    <w:p w14:paraId="0557EF6B" w14:textId="77777777" w:rsidR="0013153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888FE0" w14:textId="77777777" w:rsidR="00131538" w:rsidRDefault="001315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043A1A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 нашей программе полностью сохранен принцип коррекционной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направленности обучения. Это в первую очередь проявляется в области речевого развития. В процессе обучения выясняется уровень общего и речевого развития обучающегося, специфические затруднения, которые необходимо учитывать для правильной организации коррекционной работы, проводится работа над устранением недостатков всех сторон речи ребенка.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направления коррекционной работы:</w:t>
      </w:r>
    </w:p>
    <w:p w14:paraId="6835B3FC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совершенствование работы артикуляционного аппарата, развитие речевого дыхания;</w:t>
      </w:r>
    </w:p>
    <w:p w14:paraId="6F46C1C1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зрительного восприятия и узнавания;</w:t>
      </w:r>
    </w:p>
    <w:p w14:paraId="088408F2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пространственных представлений и ориентации;</w:t>
      </w:r>
    </w:p>
    <w:p w14:paraId="4C57DAE5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основных мыслительных операций;</w:t>
      </w:r>
    </w:p>
    <w:p w14:paraId="617558C2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наглядно-образного и словесно-логического мышления;</w:t>
      </w:r>
    </w:p>
    <w:p w14:paraId="6DDAF4F2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коррекция нарушений  эмоционально-личностной сферы;</w:t>
      </w:r>
    </w:p>
    <w:p w14:paraId="03F3EC64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обогащение словаря.</w:t>
      </w:r>
    </w:p>
    <w:p w14:paraId="3FC07133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ценностных ориентиров содержания  коррекционного курса .</w:t>
      </w:r>
    </w:p>
    <w:p w14:paraId="54C38632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6C000FBE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  ценности: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навыков сотрудничества с взрослыми в разных социальных ситуациях, умения не создавать конфликтов и находить выходы из спорных ситуаций.</w:t>
      </w:r>
    </w:p>
    <w:p w14:paraId="5968D539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25C8C672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коррекционного курса</w:t>
      </w:r>
    </w:p>
    <w:p w14:paraId="2271DBFB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познавательных учебных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должны быть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формированы: </w:t>
      </w:r>
    </w:p>
    <w:p w14:paraId="0510FA7D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способность эстетически воспринимать окружающий мир во всем многообразии свойств и признаков его; </w:t>
      </w:r>
    </w:p>
    <w:p w14:paraId="776639C4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полноценное восприятие окружающей действительности; </w:t>
      </w:r>
    </w:p>
    <w:p w14:paraId="27C3026D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диапазона воспринимаемых ощущений ребенка, стимуляцию активности;</w:t>
      </w:r>
    </w:p>
    <w:p w14:paraId="7F40CA90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сенсорно-перцептивные действия;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3A7F4A4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пространственно-временная ориентировка.</w:t>
      </w:r>
    </w:p>
    <w:p w14:paraId="0D611B03" w14:textId="77777777" w:rsidR="00131538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личностных учебных   действий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6155F710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14:paraId="39F40AC3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внутренняя позиция школьника на уровне положительного отношения к школе, понимания необходимости учения и принятия образца «хорошего ученика» (учебно-познавательные компетенции); </w:t>
      </w:r>
    </w:p>
    <w:p w14:paraId="624DAE88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(учебно-познавательные компетенции);</w:t>
      </w:r>
    </w:p>
    <w:p w14:paraId="592D937C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адекватное понимание причин успешности/неуспешности учебной деятельности (учебно-познавательные компетенции); </w:t>
      </w:r>
    </w:p>
    <w:p w14:paraId="447FF475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к самооценке на основе критериев успешности учебной деятельности (учебно-познавательные компетенции); </w:t>
      </w:r>
    </w:p>
    <w:p w14:paraId="7BD2025E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42B1D67F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компетенции).</w:t>
      </w:r>
    </w:p>
    <w:p w14:paraId="3B7E93D7" w14:textId="77777777" w:rsidR="00131538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регулятивных учебных действий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01FA6072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инструкции учителя (учебно-познавательные компетенции);</w:t>
      </w:r>
    </w:p>
    <w:p w14:paraId="7D52B7DF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 направленность взгляд на говорящего взрослого, на задание (учебно-познавательные  и коммуникативные компетенции);</w:t>
      </w:r>
    </w:p>
    <w:p w14:paraId="6964EAA3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по назначению учебные материалы (учебно-познавательные  и информационные компетенции);</w:t>
      </w:r>
    </w:p>
    <w:p w14:paraId="5F8A4D19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действия по образцу и по подражанию (учебно-познавательные  и социальные компетенции);</w:t>
      </w:r>
    </w:p>
    <w:p w14:paraId="57BCA8C6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 выполнять задание от начала до конца (учебно-познавательные  и общекультурные компетенции);</w:t>
      </w:r>
    </w:p>
    <w:p w14:paraId="7BA394F5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умения выполнять задание в течение определенного периода времени (учебно-познавательные  и общекультурные компетенции);</w:t>
      </w:r>
    </w:p>
    <w:p w14:paraId="4D9683D3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задание с заданными качественными параметрами (учебно-познавательные  и общекультурные компетенции);</w:t>
      </w:r>
    </w:p>
    <w:p w14:paraId="224C0335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(коммуникативные компетенции);</w:t>
      </w:r>
    </w:p>
    <w:p w14:paraId="5923BBA7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(социальные и коммуникативные компетенции);</w:t>
      </w:r>
    </w:p>
    <w:p w14:paraId="4AE2E6BC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14:paraId="7DBA97CE" w14:textId="77777777" w:rsidR="00131538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коммуникативных  учебных действий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7A5EAE0C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1D47F813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6D04B22A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14:paraId="6833D71D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формулировать и обосновывать собственное мнение и позицию (социальные и коммуникативные компетенции);</w:t>
      </w:r>
    </w:p>
    <w:p w14:paraId="27D05611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14:paraId="7E829E8B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14:paraId="74092890" w14:textId="77777777" w:rsidR="00131538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14:paraId="1E661613" w14:textId="77777777" w:rsidR="00131538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коррекционного курса</w:t>
      </w:r>
    </w:p>
    <w:p w14:paraId="4D6990D2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Развитие моторики, графомоторных навыков </w:t>
      </w:r>
    </w:p>
    <w:p w14:paraId="65E5B1C9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Развитие крупной моторики. Целенаправленность выполнения действий и движений по инструкции педагога (броски в цель, ходьба по «дорожке следов»). Согласованность действий и движений разных частей тела (повороты и броски, наклоны и повороты). Развитие и координация движений кисти рук и пальцев. Пальчиковая гимнастика. Специальные упражнения для удержания письменных принадлежностей. Развитие координации движений рук и глаз (нанизывание бус, завязывание узелков, бантиков). Обводка, штриховка по трафарету. Аппликация. Сгибание бумаги.</w:t>
      </w:r>
    </w:p>
    <w:p w14:paraId="37E262A2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Тактильно-двигательное восприятие </w:t>
      </w:r>
    </w:p>
    <w:p w14:paraId="02EEA8F0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Определение на ощупь объемных фигур и предметов, их величины. Работа с пластилином, тестом (раскатывание). Игры с крупной мозаикой. Контрастные температурные ощущения (холодный — горячий). Различение и сравнение разных предметов по признаку веса (тяжелый — легкий).</w:t>
      </w:r>
    </w:p>
    <w:p w14:paraId="18D3A8A0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Кинестетическое и кинетическое развитие </w:t>
      </w:r>
    </w:p>
    <w:p w14:paraId="0AF8C6C4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Формирование ощущений от различных поз и движений тела, верхних и нижних конечностей, головы. Выполнение упражнений по заданию педагога, обозначение словом положения различных частей своего тела. Выразительность движений (имитация повадок зверей, игра на различных музыкальных инструментах).</w:t>
      </w:r>
    </w:p>
    <w:p w14:paraId="04EE0002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Восприятие формы, величины, цвета; конструирование предметов </w:t>
      </w:r>
    </w:p>
    <w:p w14:paraId="3983060C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Формирование сенсорных эталонов плоскостных геометрических фигур (круг, квадрат, прямоугольник, треугольник) на эмпирическом уровне в процессе выполнения упражнений. Выделение признака формы; называние основных геометрических фигур. Классификация предметов и их изображений по форме по показу. Работа с геометрическим конструктором. Сопоставление двух предметов контрастных величин по высоте, длине, ширине, толщине; обозначение словом (высокий — низкий, выше — ниже, одинаковые и т. д.). Различение и выделение основных цветов (красный, желтый, зеленый, синий, черный, белый). Конструирование геометрических фигур и предметов из составляющих частей (2—3 детали). Составление целого из частей на разрезном наглядном материале (2—3 детали с разрезами по диагонали).</w:t>
      </w:r>
    </w:p>
    <w:p w14:paraId="728BD279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Развитие зрительного восприятия </w:t>
      </w:r>
    </w:p>
    <w:p w14:paraId="79165D2C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Формирование навыков зрительного анализа и синтеза (обследование предметов, состоящих из 2—3 деталей, по инструкции педагога). Дифференцированное зрительное восприятие двух предметов: нахождение отличительных и общих признаков. Определение изменений в предъявленном ряду. Нахождение лишней игрушки, картинки. Упражнения для профилактики и коррекции зрения.</w:t>
      </w:r>
    </w:p>
    <w:p w14:paraId="6A014C81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Восприятие особых свойств предметов (развитие осязания, обоняния, вкусовых качеств, барических ощущений) </w:t>
      </w:r>
    </w:p>
    <w:p w14:paraId="4EE0E3E1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Контрастные температурные ощущения (холодный — горячий). Различение на вкус (кислый, сладкий, горький, соленый). Обозначение словом собственных ощущений. Запах приятный и неприятный. Различение и сравнение разных предметов по признаку веса (тяжелый — легкий).</w:t>
      </w:r>
    </w:p>
    <w:p w14:paraId="2493019C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Развитие слухового восприятия </w:t>
      </w:r>
    </w:p>
    <w:p w14:paraId="36B19377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Различение звуков окружающей среды (стук, стон, звон, гудение, жужжание) и музыкальных звуков. Различение речевых и неречевых звуков. Подражание неречевым и речевым звукам.</w:t>
      </w:r>
    </w:p>
    <w:p w14:paraId="5573153F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Восприятие пространства </w:t>
      </w:r>
    </w:p>
    <w:p w14:paraId="3B02E3A2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Ориентировка на собственном теле: дифференциация правой (левой) руки (ноги), правой (левой) части тела. Определение расположения предметов в пространстве (вверху — внизу, над — под, справа — слева). Движение в заданном направлении в пространстве (вперед, назад и т. д.). Ориентировка в помещении по инструкции педагога. Ориентировка в линейном ряду (порядок следования). Пространственная ориентировка на листе бумаги (центр, верх (низ), правая (левая) сторона).</w:t>
      </w:r>
    </w:p>
    <w:p w14:paraId="78E39E35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Восприятие времени </w:t>
      </w:r>
    </w:p>
    <w:p w14:paraId="4F3947B8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Сутки. Части суток. Работа с графической моделью «Сутки». Обозначение в речи временных представлений. Последовательность событий (смена времени суток). Вчера, сегодня, завтра. Дни недели.</w:t>
      </w:r>
    </w:p>
    <w:p w14:paraId="63815068" w14:textId="77777777" w:rsidR="00131538" w:rsidRDefault="00131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F69B91" w14:textId="77777777" w:rsidR="00131538" w:rsidRDefault="00131538">
      <w:pPr>
        <w:tabs>
          <w:tab w:val="left" w:pos="9356"/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9BAF831" w14:textId="77777777" w:rsidR="00131538" w:rsidRDefault="00131538">
      <w:pPr>
        <w:tabs>
          <w:tab w:val="left" w:pos="9356"/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4D06D02" w14:textId="77777777" w:rsidR="00131538" w:rsidRDefault="00131538">
      <w:pPr>
        <w:tabs>
          <w:tab w:val="left" w:pos="9356"/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AF2AD49" w14:textId="77777777" w:rsidR="00131538" w:rsidRDefault="00000000">
      <w:pPr>
        <w:tabs>
          <w:tab w:val="left" w:pos="9356"/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Требования к уровню подготовки  обучающегося </w:t>
      </w:r>
    </w:p>
    <w:p w14:paraId="6AEE8EE7" w14:textId="77777777" w:rsidR="00131538" w:rsidRDefault="00000000">
      <w:pPr>
        <w:shd w:val="clear" w:color="auto" w:fill="FFFFFF"/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 программы:</w:t>
      </w:r>
    </w:p>
    <w:p w14:paraId="5CED1566" w14:textId="77777777" w:rsidR="00131538" w:rsidRDefault="00000000">
      <w:pPr>
        <w:shd w:val="clear" w:color="auto" w:fill="FFFFFF"/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Минимальный уровень</w:t>
      </w:r>
    </w:p>
    <w:p w14:paraId="0E5AD009" w14:textId="77777777" w:rsidR="00131538" w:rsidRDefault="000000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- Умение входить и выходить из учебного помещения со звонком; </w:t>
      </w:r>
    </w:p>
    <w:p w14:paraId="4CEBA4E9" w14:textId="77777777" w:rsidR="00131538" w:rsidRDefault="000000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- Умение ориентироваться в пространстве класса (зала, учебного помещения), пользоваться учебной мебелью; </w:t>
      </w:r>
    </w:p>
    <w:p w14:paraId="07226EF7" w14:textId="77777777" w:rsidR="00131538" w:rsidRDefault="000000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- Умение адекватно использовать ритуалы школьного поведения (поднимать руку, вставать и выходить из-за парты и т. д.); </w:t>
      </w:r>
    </w:p>
    <w:p w14:paraId="4F07B7EC" w14:textId="77777777" w:rsidR="00131538" w:rsidRDefault="000000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- Умение принимать цели и произвольно включаться в деятельность; </w:t>
      </w:r>
    </w:p>
    <w:p w14:paraId="7627A96E" w14:textId="77777777" w:rsidR="00131538" w:rsidRDefault="000000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- Умение передвигаться по школе, находить свой класс, другие необходимые помещения.</w:t>
      </w:r>
    </w:p>
    <w:p w14:paraId="6A9BD2DA" w14:textId="77777777" w:rsidR="00131538" w:rsidRDefault="00000000">
      <w:pPr>
        <w:shd w:val="clear" w:color="auto" w:fill="FFFFFF"/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Достаточный уровень</w:t>
      </w:r>
    </w:p>
    <w:p w14:paraId="76F4D2A1" w14:textId="77777777" w:rsidR="00131538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целенаправленно выполнять действия по инструкции педагога;</w:t>
      </w:r>
    </w:p>
    <w:p w14:paraId="294157BC" w14:textId="77777777" w:rsidR="00131538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правильно пользоваться письменными принадлежностями;</w:t>
      </w:r>
    </w:p>
    <w:p w14:paraId="4ACF9AD7" w14:textId="77777777" w:rsidR="00131538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анализировать и сравнивать предметы по одному из указанных признаков: форма, величина, цвет;</w:t>
      </w:r>
    </w:p>
    <w:p w14:paraId="19741841" w14:textId="77777777" w:rsidR="00131538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различать основные цвета;</w:t>
      </w:r>
    </w:p>
    <w:p w14:paraId="15D3298B" w14:textId="77777777" w:rsidR="00131538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классифицировать геометрические фигуры;</w:t>
      </w:r>
    </w:p>
    <w:p w14:paraId="60ED6840" w14:textId="77777777" w:rsidR="00131538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составлять предмет из частей;</w:t>
      </w:r>
    </w:p>
    <w:p w14:paraId="0EC54648" w14:textId="77777777" w:rsidR="00131538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определять на ощупь величину предметов;</w:t>
      </w:r>
    </w:p>
    <w:p w14:paraId="4125E244" w14:textId="77777777" w:rsidR="00131538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зрительно определять отличительные и общие признаки двух предметов;</w:t>
      </w:r>
    </w:p>
    <w:p w14:paraId="656627B0" w14:textId="77777777" w:rsidR="00131538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различать речевые и неречевые звуки;</w:t>
      </w:r>
    </w:p>
    <w:p w14:paraId="1B0D74BD" w14:textId="77777777" w:rsidR="00131538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Умение ориентироваться на плоскости листа бумаги и на собственном теле;</w:t>
      </w:r>
    </w:p>
    <w:p w14:paraId="6E443C6A" w14:textId="77777777" w:rsidR="00131538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выделять части суток и определять порядок дней недели.</w:t>
      </w:r>
    </w:p>
    <w:p w14:paraId="4ACEB2D5" w14:textId="77777777" w:rsidR="00131538" w:rsidRDefault="001315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AF66D3" w14:textId="77777777" w:rsidR="00131538" w:rsidRDefault="001315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089780" w14:textId="77777777" w:rsidR="00131538" w:rsidRDefault="001315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A8E43D" w14:textId="77777777" w:rsidR="00131538" w:rsidRDefault="001315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48D0BB" w14:textId="77777777" w:rsidR="00131538" w:rsidRDefault="001315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C3DDF" w14:textId="77777777" w:rsidR="00131538" w:rsidRDefault="001315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5E66BC" w14:textId="77777777" w:rsidR="00131538" w:rsidRDefault="001315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980227" w14:textId="77777777" w:rsidR="00131538" w:rsidRDefault="001315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97736E" w14:textId="77777777" w:rsidR="00131538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Календарно-тематическое планирование</w:t>
      </w:r>
    </w:p>
    <w:p w14:paraId="5833ED98" w14:textId="77777777" w:rsidR="00131538" w:rsidRDefault="001315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076"/>
        <w:gridCol w:w="549"/>
        <w:gridCol w:w="947"/>
        <w:gridCol w:w="1872"/>
        <w:gridCol w:w="1596"/>
        <w:gridCol w:w="1729"/>
        <w:gridCol w:w="1889"/>
        <w:gridCol w:w="1733"/>
        <w:gridCol w:w="1635"/>
      </w:tblGrid>
      <w:tr w:rsidR="00131538" w14:paraId="7447C50A" w14:textId="77777777">
        <w:trPr>
          <w:trHeight w:val="52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C79E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№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EBB7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93DE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Кол-во ча-сов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4A99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83BC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Академический компонент</w:t>
            </w:r>
          </w:p>
        </w:tc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9276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2FBF64DA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Базовые учебные действия.      Планируемые результаты</w:t>
            </w:r>
          </w:p>
          <w:p w14:paraId="5C8CCA92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38E7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Воспитательная работа на уроке</w:t>
            </w:r>
          </w:p>
        </w:tc>
      </w:tr>
      <w:tr w:rsidR="00131538" w14:paraId="760871BB" w14:textId="77777777">
        <w:trPr>
          <w:trHeight w:val="48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09A5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BFE7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ED44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2498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9B5B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DE7A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Личностные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E827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Познавательные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0758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Коммуникативные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9962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Регулятивные</w:t>
            </w: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F2FB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66F0DC90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F803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A6647" w14:textId="77777777" w:rsidR="0013153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Развитие мелкой моторики пальцев и руки. </w:t>
            </w:r>
            <w:r>
              <w:rPr>
                <w:rFonts w:ascii="Times New Roman" w:eastAsia="Calibri" w:hAnsi="Times New Roman" w:cs="Times New Roman"/>
              </w:rPr>
              <w:t>Пальчиковая гимнастика.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8DCE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F3C6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C7E6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 вступать в коллективную работу, принимать правила игры.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9BA4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E1A8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C644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0F8C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инструкции учителя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3677" w14:textId="77777777" w:rsidR="00131538" w:rsidRDefault="0000000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14:paraId="0ADD4D73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7004FBA2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6B76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5DF7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Развитие навыков владения письменными принадлежностями (карандашом,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ручкой). 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AD3E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D533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EFC6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Формировать  умение выполнять простую инструкцию и </w:t>
            </w: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lastRenderedPageBreak/>
              <w:t>усидчивость на уроке.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6E7F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 w:cs="Times New Roman"/>
                <w:bCs/>
              </w:rPr>
              <w:t xml:space="preserve">отличать новое от уже </w:t>
            </w:r>
            <w:r>
              <w:rPr>
                <w:rFonts w:ascii="Times New Roman" w:eastAsia="Calibri" w:hAnsi="Times New Roman" w:cs="Times New Roman"/>
                <w:bCs/>
              </w:rPr>
              <w:lastRenderedPageBreak/>
              <w:t>известного с помощью учителя.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E9BB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Формирование умений проводить сравнение и классификацию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по заданным критериям</w:t>
            </w:r>
          </w:p>
          <w:p w14:paraId="3480A4D8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BA53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задавать вопросы  необходимые для организации </w:t>
            </w:r>
            <w:r>
              <w:rPr>
                <w:rFonts w:ascii="Times New Roman" w:eastAsia="Calibri" w:hAnsi="Times New Roman" w:cs="Times New Roman"/>
              </w:rPr>
              <w:lastRenderedPageBreak/>
              <w:t>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E369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использовать по назначению учебные </w:t>
            </w:r>
            <w:r>
              <w:rPr>
                <w:rFonts w:ascii="Times New Roman" w:eastAsia="Calibri" w:hAnsi="Times New Roman" w:cs="Times New Roman"/>
              </w:rPr>
              <w:lastRenderedPageBreak/>
              <w:t>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0424" w14:textId="77777777" w:rsidR="00131538" w:rsidRDefault="00000000">
            <w:pPr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 Воспитание аккуратности, усидчивости, прилежности</w:t>
            </w:r>
          </w:p>
          <w:p w14:paraId="56A0C07A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4DAD2771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6499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E070A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Обводка по трафарету (внутреннему и внешнему) и штриховка</w:t>
            </w:r>
            <w:r>
              <w:rPr>
                <w:rFonts w:ascii="Times New Roman" w:eastAsia="Calibri" w:hAnsi="Times New Roman" w:cs="Times New Roman"/>
                <w:color w:val="000000"/>
              </w:rPr>
              <w:tab/>
              <w:t>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F316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4E69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ED8E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5181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</w:t>
            </w:r>
          </w:p>
          <w:p w14:paraId="733F9182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внутренней позиции учащегося на понимание необходимости учения</w:t>
            </w:r>
          </w:p>
          <w:p w14:paraId="68BE2BA6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7038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14:paraId="4CE70A48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Коррекция недостатков моторики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23F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5FC6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168F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</w:tr>
      <w:tr w:rsidR="00131538" w14:paraId="62434D21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FC6F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6F4C2" w14:textId="77777777" w:rsidR="00131538" w:rsidRDefault="00000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в технике «рваной» аппликации.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866C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D62B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100E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вступать в коллективную работу, принимать правила игры.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BA29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</w:t>
            </w:r>
          </w:p>
          <w:p w14:paraId="0D707EE7" w14:textId="77777777" w:rsidR="00131538" w:rsidRDefault="00000000">
            <w:pPr>
              <w:spacing w:after="0" w:line="25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2CC0" w14:textId="77777777" w:rsidR="00131538" w:rsidRDefault="0000000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8A82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строить сообщение в устной  форме</w:t>
            </w:r>
          </w:p>
          <w:p w14:paraId="14745F04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E25C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CF52" w14:textId="77777777" w:rsidR="00131538" w:rsidRDefault="0000000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14:paraId="05CB45D9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20EEA2FA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C6C6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C08753" w14:textId="77777777" w:rsidR="00131538" w:rsidRDefault="00000000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</w:rPr>
              <w:t>Определение на ощупь плоскостных фигур и предметов.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5C7D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D902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2B60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A8E9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</w:t>
            </w:r>
          </w:p>
          <w:p w14:paraId="6FB6E4D5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B8B0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14C5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строить понятные для партнёра высказывания.</w:t>
            </w:r>
          </w:p>
          <w:p w14:paraId="5E98CBCA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F8E6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5456" w14:textId="77777777" w:rsidR="00131538" w:rsidRDefault="00000000">
            <w:pPr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14:paraId="4BC35DB4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5ED4C124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0976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4B005B" w14:textId="77777777" w:rsidR="00131538" w:rsidRDefault="00000000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</w:rPr>
              <w:t>Упражнения в раскатывании пластина. Лепка «Угощение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9314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2EF3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DB19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181D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ориентироваться в своей системе знаний: отличать </w:t>
            </w:r>
            <w:r>
              <w:rPr>
                <w:rFonts w:ascii="Times New Roman" w:eastAsia="Calibri" w:hAnsi="Times New Roman" w:cs="Times New Roman"/>
                <w:bCs/>
              </w:rPr>
              <w:lastRenderedPageBreak/>
              <w:t>новое от уже известного с помощью учителя.</w:t>
            </w:r>
          </w:p>
          <w:p w14:paraId="2A5CD5B2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DA3E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Формирование умений проводить сравнение и классификацию по заданным критериям</w:t>
            </w:r>
          </w:p>
          <w:p w14:paraId="0B87486E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5783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153A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4DB3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</w:tr>
      <w:tr w:rsidR="00131538" w14:paraId="76C9E2ED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5853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7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031E41" w14:textId="77777777" w:rsidR="00131538" w:rsidRDefault="00000000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</w:rPr>
              <w:t>Упражнения в раскатывании пластина. Лепка «Угощение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5CA3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9576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84D7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160F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14:paraId="72EFEAC7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D05F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  <w:p w14:paraId="485CC4EC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67AE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3ECD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07FB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</w:tr>
      <w:tr w:rsidR="00131538" w14:paraId="5612DBC2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8786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8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42E90A" w14:textId="77777777" w:rsidR="00131538" w:rsidRDefault="00000000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</w:rPr>
              <w:t>Игры с крупной мозаикой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D171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A75A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1697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721A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</w:t>
            </w:r>
          </w:p>
          <w:p w14:paraId="021F21B8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5440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153C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строить понятные для партнёра высказывания.</w:t>
            </w:r>
          </w:p>
          <w:p w14:paraId="5F19849F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C231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принимать и сохранять направленность взгляд на говорящего, на задание.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CA5C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14:paraId="39F70F4D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7A6FBCC0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72B3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9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8E12F9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Кинестетическое и кинетическое развитие.</w:t>
            </w:r>
          </w:p>
          <w:p w14:paraId="637A9B0B" w14:textId="77777777" w:rsidR="00131538" w:rsidRDefault="00000000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ощущений от различных поз тела; вербализация собственных ощущений. Дидактическая игра «Море волнуется».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E4DD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D364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8CC0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9165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14:paraId="1B669C0C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2F5B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C56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строить сообщение в устной  форме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66C2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004F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</w:tr>
      <w:tr w:rsidR="00131538" w14:paraId="3418D751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FABA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7777B" w14:textId="77777777" w:rsidR="00131538" w:rsidRDefault="00000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сенсорных эталонов плоскостных геометрических фигур (круг, квадрат, прямоугольник, треугольник).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6F38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8065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A6B7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Формировать </w:t>
            </w: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lastRenderedPageBreak/>
              <w:t>умение фиксировать взгляд на игрушках, картинках.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966A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Формировани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е </w:t>
            </w:r>
          </w:p>
          <w:p w14:paraId="4EFB5BD7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2059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Формирование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B69F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C5C3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умения выполнять задание от начала до конца.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6EB5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-Воспитание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общественно – активной личности</w:t>
            </w:r>
          </w:p>
        </w:tc>
      </w:tr>
      <w:tr w:rsidR="00131538" w14:paraId="5F6EBB6A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15CB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11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5DEA4" w14:textId="77777777" w:rsidR="00131538" w:rsidRDefault="00000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Выделение формы предмета; обозначение формы предмета словом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27DF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7E3D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B70A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 умение выполнять простую инструкцию и усидчивость на уроке.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BC0B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E1C9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DC86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C7EF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1210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</w:tr>
      <w:tr w:rsidR="00131538" w14:paraId="58A0F7F2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B5EA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794C4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Дидактическая игра «К каждой фигуре подбери предметы, похожие по форме».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D56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4914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6021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9FFD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</w:t>
            </w:r>
          </w:p>
          <w:p w14:paraId="41B78A1F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9F9A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B6B5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F67A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6D0F" w14:textId="77777777" w:rsidR="00131538" w:rsidRDefault="0000000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14:paraId="0BB2778C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21169E27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EC33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13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62442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с геометрическим конструктором (по показу: крупный, напольный «Лего»).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FFF9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C103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437D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 включаться в коллективную работу.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0379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CD4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853C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строить сообщение в устной  форме</w:t>
            </w:r>
          </w:p>
          <w:p w14:paraId="467BF7B5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BB57" w14:textId="77777777" w:rsidR="00131538" w:rsidRDefault="0000000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14:paraId="0E51B141" w14:textId="77777777" w:rsidR="00131538" w:rsidRDefault="0013153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CA60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14:paraId="65A5B4D1" w14:textId="77777777" w:rsidR="00131538" w:rsidRDefault="0013153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7B529AF1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0B0B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14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A8CC6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Дидактическая игра «Какой фигуры не стало»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(3-4 предмета) Различение предметов по величине (большой - маленький).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516F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F06E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9563" w14:textId="77777777" w:rsidR="00131538" w:rsidRDefault="00000000">
            <w:pPr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Формировать умение </w:t>
            </w: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lastRenderedPageBreak/>
              <w:t>устанавливать и поддерживаеть контакт с учителем.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C03E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</w:t>
            </w:r>
          </w:p>
          <w:p w14:paraId="1F89FD17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внутренней </w:t>
            </w:r>
            <w:r>
              <w:rPr>
                <w:rFonts w:ascii="Times New Roman" w:eastAsia="Calibri" w:hAnsi="Times New Roman" w:cs="Times New Roman"/>
              </w:rPr>
              <w:lastRenderedPageBreak/>
              <w:t>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2ADC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Формирование умений проводить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сравнение и классификацию по заданным критериям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E2AF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задавать вопросы  </w:t>
            </w:r>
            <w:r>
              <w:rPr>
                <w:rFonts w:ascii="Times New Roman" w:eastAsia="Calibri" w:hAnsi="Times New Roman" w:cs="Times New Roman"/>
              </w:rPr>
              <w:lastRenderedPageBreak/>
              <w:t>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2638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использовать </w:t>
            </w:r>
            <w:r>
              <w:rPr>
                <w:rFonts w:ascii="Times New Roman" w:eastAsia="Calibri" w:hAnsi="Times New Roman" w:cs="Times New Roman"/>
              </w:rPr>
              <w:lastRenderedPageBreak/>
              <w:t>по назначению учебные 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1998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- Развитие культуры эстетического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восприятия окружающего мира</w:t>
            </w:r>
          </w:p>
          <w:p w14:paraId="0261C1C0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4177E12A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1899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15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F7886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Сравнение 2-х предметов по высоте и длине.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AFCE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46E1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05CC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вступать в коллективную работу, принимать правила игры.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37B4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D101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DA53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5627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F241" w14:textId="77777777" w:rsidR="00131538" w:rsidRDefault="00000000">
            <w:pPr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14:paraId="4BBD8A85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291BDDBA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E1B9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16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14B67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Моделирование геометрических фигур из составляющих частей по образцу.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760D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9D13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BF43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539E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</w:t>
            </w:r>
          </w:p>
          <w:p w14:paraId="06AFABEB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внутренней позиции учащегося на понимание необходимости учения</w:t>
            </w:r>
          </w:p>
          <w:p w14:paraId="1C630FD8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129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9481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строить сообщение в устной  форме</w:t>
            </w:r>
          </w:p>
          <w:p w14:paraId="15820510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F561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инструкции учителя.</w:t>
            </w:r>
          </w:p>
          <w:p w14:paraId="4ABA576A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5ACB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14:paraId="607FFD0E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442D3917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E1AB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17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F2055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Знакомство с основными цветами (красный, желтый, зеленый, синий, черный, белый).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3419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670B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E12B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1618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9100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правильно воспринимать пространство</w:t>
            </w:r>
          </w:p>
          <w:p w14:paraId="3B3A97A0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9ACF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  <w:p w14:paraId="575ACE31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0338" w14:textId="77777777" w:rsidR="00131538" w:rsidRDefault="0000000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57E1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</w:tr>
      <w:tr w:rsidR="00131538" w14:paraId="68AB3400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05D8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18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0E4D1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Дидактическая игра «Назови цвет предмета».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0C5A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BE27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8F65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Формировать умение   проявлять интерес к уроку, проявлять </w:t>
            </w: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lastRenderedPageBreak/>
              <w:t>интерес к новым знаниям.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FC7E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ориентироваться на понимание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предложений и оценок учителя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4FB4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Формирование целостности восприятия.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95D1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3C34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действия по образцу.</w:t>
            </w:r>
          </w:p>
          <w:p w14:paraId="79208974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1D00" w14:textId="77777777" w:rsidR="00131538" w:rsidRDefault="0000000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-Воспитание умения управлять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своими эмоциями</w:t>
            </w:r>
          </w:p>
          <w:p w14:paraId="4CD37E90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4BDAB224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CE1A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19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4D76B7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Дидактическая игра «Угадай, какого цвета».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17F4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E4CD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5B5F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2F9E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</w:t>
            </w:r>
          </w:p>
          <w:p w14:paraId="6FBA8DA6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FD8F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правильно воспринимать пространство</w:t>
            </w:r>
          </w:p>
          <w:p w14:paraId="3984324A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0478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434B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439A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14:paraId="37B23CFE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473FF7CE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EF10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0066F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Конструирование объемных предметов из составных частей (2-3 детали).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D76B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10E5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DFC1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устанавливать зрительный контакт, дифференцировать положительные и отрицательные эмоции в дидактических играх, повторять мимику лица по примеру взрослого.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E2A6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FDF5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правильно воспринимать пространство</w:t>
            </w:r>
          </w:p>
          <w:p w14:paraId="7E065905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1DC9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строить сообщение в устной  форме</w:t>
            </w:r>
          </w:p>
          <w:p w14:paraId="048D835C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2402" w14:textId="77777777" w:rsidR="00131538" w:rsidRDefault="0000000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14:paraId="2E73346C" w14:textId="77777777" w:rsidR="00131538" w:rsidRDefault="0013153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E8F5" w14:textId="77777777" w:rsidR="00131538" w:rsidRDefault="00000000">
            <w:pPr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14:paraId="152BAAB1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2E27F47D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79D1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21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83AEA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Поиск отличий и нахождение общих признаков 2-х предметов. «Сравни предметы».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03BD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56AF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3610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F061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14:paraId="2C6FC116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289B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A451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  <w:p w14:paraId="600D8161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4ACC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E72" w14:textId="77777777" w:rsidR="00131538" w:rsidRDefault="0000000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14:paraId="7FC7C6F0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15449B7B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350D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22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F2529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Дидактическая игра «Какой детали не хватает» (у стола-ножки, у стула – спинки, у ведра - ручки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9640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CE93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8F28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BC63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</w:t>
            </w:r>
          </w:p>
          <w:p w14:paraId="39C1E70D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внутренней позиции учащегося на понимание необходимости учения</w:t>
            </w:r>
          </w:p>
          <w:p w14:paraId="5EC9A354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88BC3E6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4E74E76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ABD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D580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7E78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BCF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14:paraId="143A225A" w14:textId="77777777" w:rsidR="00131538" w:rsidRDefault="0013153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3540500A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8DC9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5122B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Дидактическая игра «Что изменилось» (3-4 предмета).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AD4D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26DD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8F20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 умение выполнять простую инструкцию и усидчивость на уроке.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AA39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14:paraId="1C582041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2564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уменияопределять  на слух различные звуки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6DFA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0B62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4FF2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14:paraId="4329CA3D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36E27456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6D37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9D22B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Упражнения для профилактики и коррекции зрения.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606A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7D19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29EE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876C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14:paraId="21D00CBC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3B40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993300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уменияопределять  на слух различные звуки. </w:t>
            </w:r>
          </w:p>
          <w:p w14:paraId="233ECD82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C41A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жесты для планирования и регуляции своей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E50C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инструкции учителя.</w:t>
            </w:r>
          </w:p>
          <w:p w14:paraId="3A80E1C4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DEF6" w14:textId="77777777" w:rsidR="00131538" w:rsidRDefault="00000000">
            <w:pPr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14:paraId="2EB37D80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73EF0912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E31B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650D0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Вкусовые ощущения (кислый, сладкий, горький, соленый).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Дидактическая игра «Узнай по вкусу»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F269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7E7D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3ACE" w14:textId="77777777" w:rsidR="00131538" w:rsidRDefault="00000000">
            <w:pPr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Формировать умение устанавливать и поддерживаеть </w:t>
            </w: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lastRenderedPageBreak/>
              <w:t>контакт с учителем.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CFEB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Формирование уме-ния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ориентировать-ся в своей </w:t>
            </w:r>
            <w:r>
              <w:rPr>
                <w:rFonts w:ascii="Times New Roman" w:eastAsia="Calibri" w:hAnsi="Times New Roman" w:cs="Times New Roman"/>
                <w:bCs/>
              </w:rPr>
              <w:lastRenderedPageBreak/>
              <w:t>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5778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993300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уменияопределять  на слух различные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звуки. </w:t>
            </w:r>
          </w:p>
          <w:p w14:paraId="40D85C0D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472C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 строить понятные для партнёра </w:t>
            </w:r>
            <w:r>
              <w:rPr>
                <w:rFonts w:ascii="Times New Roman" w:eastAsia="Calibri" w:hAnsi="Times New Roman" w:cs="Times New Roman"/>
              </w:rPr>
              <w:lastRenderedPageBreak/>
              <w:t>высказывания.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4C3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выполнять инструкции </w:t>
            </w:r>
            <w:r>
              <w:rPr>
                <w:rFonts w:ascii="Times New Roman" w:eastAsia="Calibri" w:hAnsi="Times New Roman" w:cs="Times New Roman"/>
              </w:rPr>
              <w:lastRenderedPageBreak/>
              <w:t>учителя.</w:t>
            </w:r>
          </w:p>
          <w:p w14:paraId="10A5EE9E" w14:textId="77777777" w:rsidR="00131538" w:rsidRDefault="0013153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EDF4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- Воспитание продуманности своих действий и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поведения</w:t>
            </w:r>
          </w:p>
          <w:p w14:paraId="06187938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36E435DE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EC6E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26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9F938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Развития обоняния (приятный - неприятный запах). Дидактическая игра «Опре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дели по запаху».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E191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33D7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B9D7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вступать в коллективную работу, принимать правила игры.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34D1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</w:t>
            </w:r>
          </w:p>
          <w:p w14:paraId="0A09E2E3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внутренней позиции учащегося на понимание необходимости учения</w:t>
            </w:r>
          </w:p>
          <w:p w14:paraId="3851D158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DD42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00F8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1BB0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F081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</w:tr>
      <w:tr w:rsidR="00131538" w14:paraId="29CB32DF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578B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25DCA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Знакомство с основными цветами (красный, желтый, зеленый, синий, черный, белый).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F69C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8BA0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4181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DD8A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AB49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14:paraId="0501D32F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6660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427A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EE61" w14:textId="77777777" w:rsidR="00131538" w:rsidRDefault="0000000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14:paraId="4B4ED196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04157C8E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6482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BC4B6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Дидактическая игра «Назови цвет предмета».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7320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79F3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4BA0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05A1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  <w:p w14:paraId="34C0B66C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0232B45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03FCE55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6BAB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Формирование уменияопределять  на слух различные звуки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6253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F6DF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B86E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14:paraId="7C6D319E" w14:textId="77777777" w:rsidR="00131538" w:rsidRDefault="0013153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63D750E3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F454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522D2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Дидактическая игра «Угадай, какого цвета».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7FC5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8C38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3083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E835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14:paraId="62351231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907D2F2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4C08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  <w:p w14:paraId="6D5598A2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74DE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1F6B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439C" w14:textId="77777777" w:rsidR="00131538" w:rsidRDefault="00000000">
            <w:pPr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14:paraId="16B97557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3451C915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FCD7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E9EEA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Конструирование объемных предметов из составных частей (2-3 детали).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7CE7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9A8A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53D5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устанавливать зрительный контакт, дифференцировать положительные и отрицательные эмоции в дидактических играх, повторять мимику лица по примеру взрослого.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F8F5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</w:t>
            </w:r>
          </w:p>
          <w:p w14:paraId="79EBB308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внутренней позиции учащегося на понимание необходимости учения</w:t>
            </w:r>
          </w:p>
          <w:p w14:paraId="6240268D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D7BF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 мелкой моторики пальцев и руки.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A323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  <w:p w14:paraId="23A74D02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10A7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учебные действия.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C915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14:paraId="0880127C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1A149BD7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00A6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1A7DD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ind w:left="24" w:hanging="2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Поиск отличий и нахождение общих признаков 2-х предметов. «Сравни предметы».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8EAA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179B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54EC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манипулировать с предметами,  пользоваться дидактическими игрушками по назначению.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C3BD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</w:t>
            </w:r>
          </w:p>
          <w:p w14:paraId="1A2D19FB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внутренней позиции учащегося на понимание необходимости учения</w:t>
            </w:r>
          </w:p>
          <w:p w14:paraId="4F4A7060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E392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49EE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0CE6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9A6F" w14:textId="77777777" w:rsidR="00131538" w:rsidRDefault="0000000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14:paraId="5AE18E15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6F46C87C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4346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32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0A8CC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ind w:left="29" w:hanging="2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Дидактическая игра «Какой детали не хватает» (у стола-ножки, у стула – спинки, у ведра - ручки).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882E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201C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8C04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 вступать в коллективную работу, принимать правила игры.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57FD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ориентироваться на понимание предложений и оценок учителя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32EB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восприятия особых свойств предметов (развитие осязания)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2914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B797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учебные действия.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CEBC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14:paraId="6045C295" w14:textId="77777777" w:rsidR="00131538" w:rsidRDefault="0013153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31538" w14:paraId="44051AE7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2EA4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80B23" w14:textId="77777777" w:rsidR="00131538" w:rsidRDefault="00000000">
            <w:pPr>
              <w:autoSpaceDE w:val="0"/>
              <w:autoSpaceDN w:val="0"/>
              <w:adjustRightInd w:val="0"/>
              <w:spacing w:after="0" w:line="240" w:lineRule="auto"/>
              <w:ind w:left="29" w:hanging="2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Дидактическая игра «Что изменилось» (3-4 предмета).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3B71" w14:textId="77777777" w:rsidR="0013153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5676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C2BD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8647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</w:t>
            </w:r>
          </w:p>
          <w:p w14:paraId="43BD45C8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внутренней позиции учащегося на понимание необходимости учения</w:t>
            </w:r>
          </w:p>
          <w:p w14:paraId="4F2AEA63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C4E9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определять различные объекты по запаху.</w:t>
            </w:r>
          </w:p>
          <w:p w14:paraId="0084FC89" w14:textId="77777777" w:rsidR="00131538" w:rsidRDefault="00131538">
            <w:pPr>
              <w:spacing w:after="0" w:line="240" w:lineRule="auto"/>
              <w:rPr>
                <w:rFonts w:ascii="Times New Roman" w:eastAsia="Calibri" w:hAnsi="Times New Roman" w:cs="Times New Roman"/>
                <w:color w:val="99330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B7BD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8854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EC7A" w14:textId="77777777" w:rsidR="0013153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14:paraId="6203BA0B" w14:textId="77777777" w:rsidR="00131538" w:rsidRDefault="001315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12E5E0C5" w14:textId="77777777" w:rsidR="00131538" w:rsidRDefault="001315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7EC98AC" w14:textId="77777777" w:rsidR="00131538" w:rsidRDefault="001315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AA9AD50" w14:textId="77777777" w:rsidR="00131538" w:rsidRDefault="001315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A6AC410" w14:textId="77777777" w:rsidR="00131538" w:rsidRDefault="001315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CF03FCD" w14:textId="77777777" w:rsidR="00131538" w:rsidRDefault="001315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7CC78D5" w14:textId="77777777" w:rsidR="00131538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Материально-техническое обеспечение образовательного процесса, осуществляемого </w:t>
      </w: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по коррекционному курсу </w:t>
      </w:r>
    </w:p>
    <w:p w14:paraId="2A4469A8" w14:textId="77777777" w:rsidR="00131538" w:rsidRDefault="001315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D96298D" w14:textId="77777777" w:rsidR="00131538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Для реализации цели и задач обучения курса «Сенсорное развитие» по данной программе используется УМК издательств:</w:t>
      </w:r>
    </w:p>
    <w:p w14:paraId="24C4BFB2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Асеев, В. С. Социально-психологические проблемы /В. С. Асеев. – Издательство Московского университета, 1990.</w:t>
      </w:r>
    </w:p>
    <w:p w14:paraId="2AFACF5B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Андреева, Г. М. Социальная психология  / Г. М. Андреева. М.: Аспект Пресс, 1996.</w:t>
      </w:r>
    </w:p>
    <w:p w14:paraId="72F198AB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Бодалева, А. А. Психологическое общение / А. А. Бодалева. М.: Издательство «Модек», 1996. </w:t>
      </w:r>
    </w:p>
    <w:p w14:paraId="397AC451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Выготский, Л. С. Психология искусства / Л. С. Выгодский– 2-е изд. – М.: Искусство, 1986.- 271с. </w:t>
      </w:r>
    </w:p>
    <w:p w14:paraId="35CA3C5B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Добрович, А. Б. Воспитателю - о психологии и психогигиене общения  / А. Б. Добрович. М.: Просвещение, 1987.</w:t>
      </w:r>
    </w:p>
    <w:p w14:paraId="2A7A3C3D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Захаров, А. И. Неврозы у детей / Захаров А. И.  СПб., 1996.</w:t>
      </w:r>
    </w:p>
    <w:p w14:paraId="2E65A716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TimesNewRoman+1+1" w:hAnsi="Times New Roman" w:cs="Times New Roman"/>
          <w:sz w:val="20"/>
          <w:szCs w:val="20"/>
          <w:lang w:eastAsia="ru-RU"/>
        </w:rPr>
        <w:t>Имедадзе, Н. В. К методу исследования уровня тревожности // Материалы 4-го Всесоюзного съезда общества психологов СССР. Тбилиси, 1991.</w:t>
      </w:r>
    </w:p>
    <w:p w14:paraId="0CC7AFF1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Кисловская, В. Р. Положение в коллективе и тревожность личности</w:t>
      </w:r>
      <w:r>
        <w:rPr>
          <w:rFonts w:ascii="Times New Roman" w:eastAsia="Calibri" w:hAnsi="Times New Roman" w:cs="Times New Roman"/>
          <w:lang w:eastAsia="ru-RU"/>
        </w:rPr>
        <w:t xml:space="preserve"> //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Романов, А. А. Альбом с игровыми упражнениями для дошкольников / А. А. Романов : М., 1993.</w:t>
      </w:r>
    </w:p>
    <w:p w14:paraId="63B565D3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Руденский,  Е. В. Социальная психология. Москва – Новосибирск, 1997.</w:t>
      </w:r>
    </w:p>
    <w:p w14:paraId="41102F1C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Руденский,  Е. В.  Театрализованная игра, как тренинг общения. Новосибирск, 1991г.</w:t>
      </w:r>
    </w:p>
    <w:p w14:paraId="24EC2EBF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Рудесташ,  К. Групповая психотерапия // Психокоррекция: теория и практика. М. Прогресс, 1990.</w:t>
      </w:r>
    </w:p>
    <w:p w14:paraId="13CA2C9B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Столяренко, Л. Д. Основы психологии. Ростов на Дону. Издательство: Феникс, 2011.</w:t>
      </w:r>
    </w:p>
    <w:p w14:paraId="4E1DFA45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Семья в психологической консультации. М. 1989.</w:t>
      </w:r>
    </w:p>
    <w:p w14:paraId="6F16F93D" w14:textId="77777777" w:rsidR="00131538" w:rsidRDefault="000000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техническим средствам обучения, которые могут эффективно использоваться на уроках домоводства, относятся:</w:t>
      </w:r>
    </w:p>
    <w:p w14:paraId="5F6480A2" w14:textId="77777777" w:rsidR="00131538" w:rsidRDefault="000000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•DVD-плеер, (видеомагнитофон), телевизор; </w:t>
      </w:r>
    </w:p>
    <w:p w14:paraId="2DA7C136" w14:textId="77777777" w:rsidR="00131538" w:rsidRDefault="000000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•компьютер. </w:t>
      </w:r>
    </w:p>
    <w:p w14:paraId="17ABFFD9" w14:textId="77777777" w:rsidR="0013153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Учебно-методический комплекс по предмету</w:t>
      </w:r>
    </w:p>
    <w:p w14:paraId="3C82E965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Программы специальных (коррекционных</w:t>
      </w:r>
      <w:r>
        <w:rPr>
          <w:rFonts w:ascii="Times New Roman" w:eastAsia="Calibri" w:hAnsi="Times New Roman" w:cs="Times New Roman"/>
          <w:lang w:eastAsia="ru-RU"/>
        </w:rPr>
        <w:t>Материалы 4-го Всесоюзного общества психологов СССР. Тбилиси, 1991г.</w:t>
      </w:r>
    </w:p>
    <w:p w14:paraId="05409F10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Оклендер, В. Окна в мир ребенка: Руководство по детской психотерапии: Пер. с англ. М., 1997.</w:t>
      </w:r>
    </w:p>
    <w:p w14:paraId="1B22D459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Петровская,  Л. А. Компетентность в общении / Л. А. Петровская М.: Издательство МГУ, 1989.</w:t>
      </w:r>
    </w:p>
    <w:p w14:paraId="22392244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Прихожан, А. М. Причины, профилактика и преодоление тревожности //Психологическая наука и образование, №2, 1998.</w:t>
      </w:r>
    </w:p>
    <w:p w14:paraId="04E44C92" w14:textId="77777777" w:rsidR="00131538" w:rsidRDefault="00000000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) общеобразовательных учреждений </w:t>
      </w:r>
      <w:r>
        <w:rPr>
          <w:rFonts w:ascii="Times New Roman" w:eastAsia="Calibri" w:hAnsi="Times New Roman" w:cs="Times New Roman"/>
          <w:lang w:val="en-US" w:eastAsia="ru-RU"/>
        </w:rPr>
        <w:t>VIII</w:t>
      </w:r>
      <w:r>
        <w:rPr>
          <w:rFonts w:ascii="Times New Roman" w:eastAsia="Calibri" w:hAnsi="Times New Roman" w:cs="Times New Roman"/>
          <w:lang w:eastAsia="ru-RU"/>
        </w:rPr>
        <w:t xml:space="preserve"> вида. Подготовительный. 1-4 классы. /под редак. В. В. Воронковой. . – М.: Просвещение, 2001.</w:t>
      </w:r>
    </w:p>
    <w:p w14:paraId="455A238D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Руденский,  Е. В.  Театрализованная игра, как тренинг общения. Новосибирск, 1991г.</w:t>
      </w:r>
    </w:p>
    <w:p w14:paraId="2E12C000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Рудесташ,  К. Групповая психотерапия // Психокоррекция: теория и практика. М. Прогресс, 1990.</w:t>
      </w:r>
    </w:p>
    <w:p w14:paraId="205C896F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Столяренко, Л. Д. Основы психологии. Ростов на Дону. Издательство: Феникс, 2011.</w:t>
      </w:r>
    </w:p>
    <w:p w14:paraId="19111B1A" w14:textId="77777777" w:rsidR="00131538" w:rsidRDefault="0000000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Семья в психологической консультации. М. 1989.</w:t>
      </w:r>
    </w:p>
    <w:p w14:paraId="40497BA1" w14:textId="77777777" w:rsidR="00131538" w:rsidRDefault="001315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48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189864" w14:textId="77777777" w:rsidR="0013153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Печатные пособия</w:t>
      </w:r>
    </w:p>
    <w:p w14:paraId="709B2A6A" w14:textId="77777777" w:rsidR="0013153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Крупные пазлы, разрезные картинки, дидактические игры, печатные изображения (тематические наборы рисунков), пиктограммы, карточки со словами, изображениями предметов, карточки с буквами, серии картинок по разным тематикам.</w:t>
      </w:r>
    </w:p>
    <w:p w14:paraId="0BB7088A" w14:textId="77777777" w:rsidR="0013153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средства обучения</w:t>
      </w:r>
    </w:p>
    <w:p w14:paraId="07CF5C7F" w14:textId="77777777" w:rsidR="00131538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стол, магнитная доска, персональный компьютер, принтер, магнитофон.</w:t>
      </w:r>
    </w:p>
    <w:p w14:paraId="391C16C1" w14:textId="77777777" w:rsidR="00131538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Предметы для нанизывания на стержень, шнурки (кольца, шары, бусины), звучащие предметы, предметы для сжимания (мячи различной фактуры, разного диаметра), вставления (стаканчики одинаковой величины), мозаика, кубики;</w:t>
      </w:r>
    </w:p>
    <w:p w14:paraId="05A1C0CF" w14:textId="77777777" w:rsidR="00131538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продукты с различными вкусовыми качествами; стеклянные баночки с запахами.</w:t>
      </w:r>
    </w:p>
    <w:sectPr w:rsidR="00131538">
      <w:pgSz w:w="16838" w:h="11906" w:orient="landscape"/>
      <w:pgMar w:top="1276" w:right="678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02914" w14:textId="77777777" w:rsidR="00F463E4" w:rsidRDefault="00F463E4">
      <w:pPr>
        <w:spacing w:line="240" w:lineRule="auto"/>
      </w:pPr>
      <w:r>
        <w:separator/>
      </w:r>
    </w:p>
  </w:endnote>
  <w:endnote w:type="continuationSeparator" w:id="0">
    <w:p w14:paraId="613FEBB3" w14:textId="77777777" w:rsidR="00F463E4" w:rsidRDefault="00F463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Noto Naskh Arabic"/>
    <w:panose1 w:val="020B0502040204020203"/>
    <w:charset w:val="CC"/>
    <w:family w:val="swiss"/>
    <w:pitch w:val="default"/>
    <w:sig w:usb0="00000000" w:usb1="00000000" w:usb2="00000029" w:usb3="00000000" w:csb0="000001DF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PT Astra Serif">
    <w:charset w:val="00"/>
    <w:family w:val="roman"/>
    <w:pitch w:val="default"/>
    <w:sig w:usb0="A00002EF" w:usb1="5000204B" w:usb2="00000020" w:usb3="00000000" w:csb0="20000097" w:csb1="00000000"/>
  </w:font>
  <w:font w:name="Droid Sans Fallback">
    <w:altName w:val="Arimo"/>
    <w:charset w:val="00"/>
    <w:family w:val="roman"/>
    <w:pitch w:val="default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TimesNewRoman+1+1">
    <w:altName w:val="DejaVu Sans"/>
    <w:charset w:val="80"/>
    <w:family w:val="auto"/>
    <w:pitch w:val="default"/>
    <w:sig w:usb0="00000000" w:usb1="0000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CCAB7" w14:textId="77777777" w:rsidR="00F463E4" w:rsidRDefault="00F463E4">
      <w:pPr>
        <w:spacing w:after="0"/>
      </w:pPr>
      <w:r>
        <w:separator/>
      </w:r>
    </w:p>
  </w:footnote>
  <w:footnote w:type="continuationSeparator" w:id="0">
    <w:p w14:paraId="438A9087" w14:textId="77777777" w:rsidR="00F463E4" w:rsidRDefault="00F463E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61560"/>
    <w:multiLevelType w:val="multilevel"/>
    <w:tmpl w:val="0676156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8BD0129"/>
    <w:multiLevelType w:val="multilevel"/>
    <w:tmpl w:val="58BD0129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64C22EE4"/>
    <w:multiLevelType w:val="multilevel"/>
    <w:tmpl w:val="64C22EE4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1054961029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90101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988013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835"/>
    <w:rsid w:val="00042B5A"/>
    <w:rsid w:val="00120D65"/>
    <w:rsid w:val="00131538"/>
    <w:rsid w:val="003D5374"/>
    <w:rsid w:val="00595310"/>
    <w:rsid w:val="00715FD0"/>
    <w:rsid w:val="008007A6"/>
    <w:rsid w:val="00823835"/>
    <w:rsid w:val="008971A0"/>
    <w:rsid w:val="00944DC2"/>
    <w:rsid w:val="009822C1"/>
    <w:rsid w:val="00CF0990"/>
    <w:rsid w:val="00CF46F9"/>
    <w:rsid w:val="00F463E4"/>
    <w:rsid w:val="5FFEA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D9643"/>
  <w15:docId w15:val="{031A0A22-5E77-4AB3-A198-B5755CEBD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4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0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Style3">
    <w:name w:val="Style3"/>
    <w:basedOn w:val="a"/>
    <w:qFormat/>
    <w:pPr>
      <w:widowControl w:val="0"/>
      <w:autoSpaceDE w:val="0"/>
      <w:autoSpaceDN w:val="0"/>
      <w:adjustRightInd w:val="0"/>
      <w:spacing w:after="0" w:line="235" w:lineRule="exact"/>
      <w:ind w:firstLine="1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qFormat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0">
    <w:name w:val="Font Style20"/>
    <w:qFormat/>
    <w:rPr>
      <w:rFonts w:ascii="Times New Roman" w:hAnsi="Times New Roman" w:cs="Times New Roman" w:hint="default"/>
      <w:sz w:val="16"/>
      <w:szCs w:val="16"/>
    </w:rPr>
  </w:style>
  <w:style w:type="paragraph" w:styleId="a6">
    <w:name w:val="No Spacing"/>
    <w:qFormat/>
    <w:rPr>
      <w:rFonts w:ascii="Calibri" w:eastAsia="Times New Roman" w:hAnsi="Calibri" w:cs="Times New Roman"/>
      <w:sz w:val="22"/>
      <w:szCs w:val="22"/>
    </w:rPr>
  </w:style>
  <w:style w:type="paragraph" w:customStyle="1" w:styleId="Style5">
    <w:name w:val="Style5"/>
    <w:basedOn w:val="a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qFormat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qFormat/>
    <w:pPr>
      <w:widowControl w:val="0"/>
      <w:autoSpaceDE w:val="0"/>
      <w:autoSpaceDN w:val="0"/>
      <w:adjustRightInd w:val="0"/>
      <w:spacing w:after="0" w:line="168" w:lineRule="exact"/>
      <w:ind w:firstLine="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qFormat/>
    <w:pPr>
      <w:widowControl w:val="0"/>
      <w:autoSpaceDE w:val="0"/>
      <w:autoSpaceDN w:val="0"/>
      <w:adjustRightInd w:val="0"/>
      <w:spacing w:after="0" w:line="168" w:lineRule="exact"/>
      <w:ind w:hanging="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qFormat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qFormat/>
    <w:rPr>
      <w:rFonts w:ascii="Times New Roman" w:hAnsi="Times New Roman" w:cs="Times New Roman"/>
      <w:sz w:val="16"/>
      <w:szCs w:val="16"/>
    </w:rPr>
  </w:style>
  <w:style w:type="table" w:customStyle="1" w:styleId="10">
    <w:name w:val="Сетка таблицы1"/>
    <w:basedOn w:val="a1"/>
    <w:uiPriority w:val="59"/>
    <w:qFormat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 выноски1"/>
    <w:basedOn w:val="a"/>
    <w:next w:val="a3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12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qFormat/>
    <w:pPr>
      <w:widowControl w:val="0"/>
      <w:autoSpaceDE w:val="0"/>
      <w:autoSpaceDN w:val="0"/>
      <w:adjustRightInd w:val="0"/>
      <w:spacing w:after="0" w:line="4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qFormat/>
    <w:rPr>
      <w:rFonts w:ascii="Times New Roman" w:hAnsi="Times New Roman" w:cs="Times New Roman"/>
      <w:b/>
      <w:bCs/>
      <w:sz w:val="16"/>
      <w:szCs w:val="16"/>
    </w:rPr>
  </w:style>
  <w:style w:type="paragraph" w:customStyle="1" w:styleId="msonormal0">
    <w:name w:val="msonormal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qFormat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Текст выноски Знак1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pPr>
      <w:widowControl w:val="0"/>
      <w:suppressAutoHyphens/>
      <w:autoSpaceDN w:val="0"/>
      <w:jc w:val="center"/>
      <w:textAlignment w:val="baseline"/>
    </w:pPr>
    <w:rPr>
      <w:rFonts w:ascii="PT Astra Serif" w:eastAsia="PT Astra Serif" w:hAnsi="PT Astra Serif" w:cs="PT Astra Serif"/>
      <w:kern w:val="3"/>
      <w:sz w:val="28"/>
      <w:szCs w:val="24"/>
    </w:rPr>
  </w:style>
  <w:style w:type="paragraph" w:styleId="a8">
    <w:name w:val="List Paragraph"/>
    <w:basedOn w:val="a"/>
    <w:uiPriority w:val="34"/>
    <w:qFormat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5748</Words>
  <Characters>32769</Characters>
  <Application>Microsoft Office Word</Application>
  <DocSecurity>0</DocSecurity>
  <Lines>273</Lines>
  <Paragraphs>76</Paragraphs>
  <ScaleCrop>false</ScaleCrop>
  <Company>SPecialiST RePack</Company>
  <LinksUpToDate>false</LinksUpToDate>
  <CharactersWithSpaces>38441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Николаевна</cp:lastModifiedBy>
  <cp:revision>12</cp:revision>
  <dcterms:created xsi:type="dcterms:W3CDTF">2022-09-20T09:08:00Z</dcterms:created>
  <dcterms:modified xsi:type="dcterms:W3CDTF">2024-10-16T07:33:00Z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