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jc w:val="center"/>
        <w:rPr>
          <w:rFonts w:eastAsia="Calibri"/>
        </w:rPr>
      </w:pPr>
      <w:r>
        <w:rPr>
          <w:rFonts w:eastAsia="Calibri"/>
        </w:rPr>
        <w:t>Областное государственное казённое общеобразовательное учреждение</w:t>
      </w:r>
    </w:p>
    <w:p>
      <w:pPr>
        <w:jc w:val="center"/>
        <w:rPr>
          <w:rFonts w:eastAsia="Calibri"/>
        </w:rPr>
      </w:pPr>
      <w:r>
        <w:rPr>
          <w:rFonts w:eastAsia="Calibri"/>
        </w:rPr>
        <w:t>«Школа для обучающихся с ограниченными возможностями  здоровья № 23»</w:t>
      </w:r>
    </w:p>
    <w:p>
      <w:pPr>
        <w:jc w:val="center"/>
      </w:pPr>
    </w:p>
    <w:tbl>
      <w:tblPr>
        <w:tblStyle w:val="20"/>
        <w:tblpPr w:leftFromText="180" w:rightFromText="180" w:vertAnchor="text" w:horzAnchor="margin" w:tblpXSpec="center" w:tblpY="173"/>
        <w:tblW w:w="150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7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СОГЛАСОВАНО:</w:t>
            </w:r>
          </w:p>
          <w:p>
            <w:pPr>
              <w:widowControl/>
              <w:spacing w:before="0" w:after="0"/>
              <w:jc w:val="left"/>
              <w:rPr>
                <w:rFonts w:eastAsia="Droid Sans Fallback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ascii="Calibri" w:hAnsi="Calibri"/>
                <w:kern w:val="0"/>
                <w:sz w:val="22"/>
                <w:szCs w:val="24"/>
                <w:lang w:val="ru-RU" w:bidi="ar-SA"/>
              </w:rPr>
              <w:t>«____»_______________</w:t>
            </w:r>
            <w:r>
              <w:rPr>
                <w:kern w:val="0"/>
                <w:sz w:val="24"/>
                <w:szCs w:val="24"/>
                <w:lang w:val="ru-RU" w:bidi="ar-SA"/>
              </w:rPr>
              <w:t>2024г.</w:t>
            </w: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                 УТВЕРЖДАЮ:</w:t>
            </w:r>
          </w:p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               Директор школы:</w:t>
            </w:r>
          </w:p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__________И.Н. Дейкова</w:t>
            </w:r>
          </w:p>
          <w:p>
            <w:pPr>
              <w:widowControl/>
              <w:spacing w:before="0" w:after="0"/>
              <w:jc w:val="righ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«____»_________________2024г.</w:t>
            </w:r>
          </w:p>
          <w:p>
            <w:pPr>
              <w:widowControl/>
              <w:spacing w:before="0" w:after="0"/>
              <w:jc w:val="left"/>
              <w:rPr>
                <w:sz w:val="24"/>
                <w:szCs w:val="24"/>
              </w:rPr>
            </w:pP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</w:rPr>
        <w:t>Рабочая  программа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«Домоводство»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«Окружающий мир»)</w:t>
      </w:r>
    </w:p>
    <w:p>
      <w:pPr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для обучающихся 4 класса</w:t>
      </w:r>
      <w:r>
        <w:rPr>
          <w:rFonts w:hint="default"/>
          <w:b/>
          <w:sz w:val="28"/>
          <w:szCs w:val="28"/>
          <w:lang w:val="ru-RU"/>
        </w:rPr>
        <w:t xml:space="preserve"> с нарушением интеллекта с РАС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– 2025учебный год.</w:t>
      </w:r>
    </w:p>
    <w:p>
      <w:pPr>
        <w:jc w:val="center"/>
        <w:rPr>
          <w:b/>
          <w:sz w:val="28"/>
          <w:szCs w:val="28"/>
        </w:rPr>
      </w:pPr>
    </w:p>
    <w:p>
      <w:pPr>
        <w:jc w:val="right"/>
      </w:pPr>
      <w:r>
        <w:t xml:space="preserve">      Ответственный </w:t>
      </w:r>
    </w:p>
    <w:p>
      <w:pPr>
        <w:jc w:val="right"/>
      </w:pPr>
      <w:r>
        <w:t xml:space="preserve">за реализацию программы: </w:t>
      </w:r>
    </w:p>
    <w:p>
      <w:pPr>
        <w:jc w:val="right"/>
        <w:rPr>
          <w:rFonts w:ascii="Calibri" w:hAnsi="Calibri"/>
        </w:rPr>
      </w:pPr>
      <w:r>
        <w:t>Статенина Т.Н.,</w:t>
      </w:r>
    </w:p>
    <w:p>
      <w:pPr>
        <w:jc w:val="right"/>
      </w:pPr>
      <w:r>
        <w:t>Учитель Вк.</w:t>
      </w:r>
    </w:p>
    <w:p>
      <w:r>
        <w:t>Рассмотрено и одобрено</w:t>
      </w:r>
    </w:p>
    <w:p>
      <w:r>
        <w:t>на заседании</w:t>
      </w:r>
    </w:p>
    <w:p>
      <w:r>
        <w:t xml:space="preserve">Педагогического совета </w:t>
      </w:r>
    </w:p>
    <w:p>
      <w:r>
        <w:t>от 28.08.2024 г.  протокол  № 7</w:t>
      </w:r>
    </w:p>
    <w:p/>
    <w:p>
      <w:pPr>
        <w:jc w:val="center"/>
        <w:rPr>
          <w:rFonts w:ascii="Calibri" w:hAnsi="Calibri"/>
          <w:sz w:val="22"/>
          <w:szCs w:val="22"/>
        </w:rPr>
      </w:pPr>
      <w:r>
        <w:t>г. Ульяновск, 2024</w:t>
      </w:r>
    </w:p>
    <w:p>
      <w:pPr>
        <w:jc w:val="center"/>
        <w:rPr>
          <w:rFonts w:ascii="Calibri" w:hAnsi="Calibri"/>
          <w:sz w:val="22"/>
          <w:szCs w:val="22"/>
        </w:rPr>
      </w:pPr>
    </w:p>
    <w:p>
      <w:pPr>
        <w:jc w:val="center"/>
        <w:rPr>
          <w:rFonts w:ascii="Calibri" w:hAnsi="Calibri"/>
          <w:sz w:val="22"/>
          <w:szCs w:val="22"/>
        </w:rPr>
      </w:pPr>
      <w:r>
        <w:rPr>
          <w:b/>
          <w:bCs/>
          <w:kern w:val="2"/>
          <w:lang w:eastAsia="ar-SA"/>
        </w:rPr>
        <w:t>ПОЯСНИТЕЛЬНАЯ ЗАПИСКА</w:t>
      </w:r>
    </w:p>
    <w:p>
      <w:pPr>
        <w:suppressAutoHyphens/>
        <w:spacing w:before="0" w:after="0"/>
        <w:contextualSpacing/>
        <w:jc w:val="center"/>
        <w:rPr>
          <w:b/>
          <w:bCs/>
          <w:kern w:val="2"/>
          <w:lang w:eastAsia="ar-SA"/>
        </w:rPr>
      </w:pPr>
    </w:p>
    <w:p>
      <w:pPr>
        <w:spacing w:before="0" w:after="0"/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Рабочая программа по учебному предмету «Домоводство» из образовательной области «Человек» в 4 классе составлена с учётом познавательной деятельности обучающихся на основании нормативно-правовых документов:</w:t>
      </w:r>
    </w:p>
    <w:p>
      <w:pPr>
        <w:pStyle w:val="13"/>
        <w:numPr>
          <w:ilvl w:val="0"/>
          <w:numId w:val="0"/>
        </w:numPr>
        <w:spacing w:line="240" w:lineRule="auto"/>
        <w:ind w:left="720" w:firstLine="0"/>
        <w:jc w:val="both"/>
      </w:pPr>
    </w:p>
    <w:p>
      <w:pPr>
        <w:rPr>
          <w:rFonts w:ascii="Times New Roman" w:hAnsi="Times New Roman" w:cs="Times New Roman"/>
        </w:rPr>
      </w:pPr>
      <w:r>
        <w:rPr>
          <w:rFonts w:cs="Times New Roman"/>
        </w:rPr>
        <w:t>-Федеральный закон  «Об образовании в Российской  Федерации» от 29.12.2012г,№273-ФЗ</w:t>
      </w:r>
    </w:p>
    <w:p>
      <w:pPr>
        <w:rPr>
          <w:rFonts w:ascii="Times New Roman" w:hAnsi="Times New Roman" w:cs="Times New Roman"/>
        </w:rPr>
      </w:pPr>
      <w:r>
        <w:rPr>
          <w:rFonts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spacing w:before="0" w:after="0"/>
        <w:ind w:firstLine="0"/>
        <w:contextualSpacing/>
        <w:jc w:val="both"/>
        <w:rPr>
          <w:b w:val="0"/>
          <w:bCs w:val="0"/>
          <w:shd w:val="clear" w:fill="FFFFFF"/>
        </w:rPr>
      </w:pPr>
      <w:r>
        <w:rPr>
          <w:rFonts w:cs="Times New Roman"/>
          <w:b w:val="0"/>
          <w:bCs w:val="0"/>
          <w:shd w:val="clear" w:fill="FFFFFF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spacing w:before="0" w:after="0"/>
        <w:ind w:firstLine="0"/>
        <w:contextualSpacing/>
        <w:jc w:val="both"/>
        <w:rPr>
          <w:rFonts w:ascii="Times New Roman" w:hAnsi="Times New Roman" w:cs="Times New Roman"/>
        </w:rPr>
      </w:pPr>
    </w:p>
    <w:p>
      <w:pPr>
        <w:spacing w:before="0" w:after="0"/>
        <w:ind w:firstLine="709"/>
        <w:contextualSpacing/>
        <w:jc w:val="both"/>
      </w:pPr>
      <w:r>
        <w:rPr>
          <w:b/>
          <w:bCs/>
        </w:rPr>
        <w:t>Цель рабочей программы</w:t>
      </w:r>
      <w:r>
        <w:t xml:space="preserve"> – формирование представлений у учащихся об алгоритмах выполнения различной хозяйственно-бытовой деятельности, а также, максимальная индивидуализация процесса ее выполнения в зависимости от психофизических особенностей.</w:t>
      </w:r>
    </w:p>
    <w:p>
      <w:pPr>
        <w:spacing w:before="0" w:after="0"/>
        <w:ind w:firstLine="709"/>
        <w:contextualSpacing/>
        <w:jc w:val="both"/>
        <w:rPr>
          <w:b/>
        </w:rPr>
      </w:pPr>
    </w:p>
    <w:p>
      <w:pPr>
        <w:spacing w:before="0" w:after="0"/>
        <w:ind w:firstLine="709"/>
        <w:contextualSpacing/>
        <w:jc w:val="both"/>
        <w:rPr>
          <w:b/>
        </w:rPr>
      </w:pPr>
      <w:r>
        <w:rPr>
          <w:b/>
        </w:rPr>
        <w:t xml:space="preserve">Задачи: </w:t>
      </w:r>
    </w:p>
    <w:p>
      <w:pPr>
        <w:pStyle w:val="7"/>
        <w:numPr>
          <w:ilvl w:val="0"/>
          <w:numId w:val="1"/>
        </w:numPr>
        <w:shd w:val="clear" w:color="auto" w:fill="FFFFFF"/>
        <w:spacing w:before="280" w:after="280"/>
        <w:contextualSpacing/>
        <w:rPr>
          <w:color w:val="000000"/>
        </w:rPr>
      </w:pPr>
      <w:r>
        <w:rPr>
          <w:color w:val="000000"/>
        </w:rPr>
        <w:t>формирование умений обращаться с инвентарем и электроприборами;</w:t>
      </w:r>
    </w:p>
    <w:p>
      <w:pPr>
        <w:pStyle w:val="7"/>
        <w:numPr>
          <w:ilvl w:val="0"/>
          <w:numId w:val="1"/>
        </w:numPr>
        <w:shd w:val="clear" w:color="auto" w:fill="FFFFFF"/>
        <w:spacing w:before="280" w:after="280"/>
        <w:contextualSpacing/>
        <w:rPr>
          <w:color w:val="000000"/>
        </w:rPr>
      </w:pPr>
      <w:r>
        <w:rPr>
          <w:color w:val="000000"/>
        </w:rPr>
        <w:t>освоить действия по приготовлению пищи</w:t>
      </w:r>
    </w:p>
    <w:p>
      <w:pPr>
        <w:pStyle w:val="7"/>
        <w:numPr>
          <w:ilvl w:val="0"/>
          <w:numId w:val="1"/>
        </w:numPr>
        <w:shd w:val="clear" w:color="auto" w:fill="FFFFFF"/>
        <w:spacing w:before="280" w:after="280"/>
        <w:contextualSpacing/>
        <w:rPr>
          <w:color w:val="000000"/>
        </w:rPr>
      </w:pPr>
      <w:r>
        <w:rPr>
          <w:color w:val="000000"/>
        </w:rPr>
        <w:t>осуществлению покупок</w:t>
      </w:r>
    </w:p>
    <w:p>
      <w:pPr>
        <w:pStyle w:val="7"/>
        <w:numPr>
          <w:ilvl w:val="0"/>
          <w:numId w:val="1"/>
        </w:numPr>
        <w:shd w:val="clear" w:color="auto" w:fill="FFFFFF"/>
        <w:spacing w:before="280" w:after="280"/>
        <w:contextualSpacing/>
        <w:rPr>
          <w:color w:val="000000"/>
        </w:rPr>
      </w:pPr>
      <w:r>
        <w:rPr>
          <w:color w:val="000000"/>
        </w:rPr>
        <w:t>уборке помещения и территории</w:t>
      </w:r>
    </w:p>
    <w:p>
      <w:pPr>
        <w:pStyle w:val="7"/>
        <w:numPr>
          <w:ilvl w:val="0"/>
          <w:numId w:val="1"/>
        </w:numPr>
        <w:shd w:val="clear" w:color="auto" w:fill="FFFFFF"/>
        <w:spacing w:before="280" w:after="280"/>
        <w:contextualSpacing/>
        <w:rPr>
          <w:color w:val="000000"/>
        </w:rPr>
      </w:pPr>
      <w:r>
        <w:rPr>
          <w:color w:val="000000"/>
        </w:rPr>
        <w:t>уходу за вещами, которые в последующем сможет применять как в быту, так и в последующей трудовой деятельности.</w:t>
      </w:r>
    </w:p>
    <w:p>
      <w:pPr>
        <w:spacing w:before="0" w:after="0"/>
        <w:contextualSpacing/>
        <w:jc w:val="center"/>
        <w:rPr>
          <w:b/>
          <w:color w:val="000000"/>
        </w:rPr>
      </w:pPr>
      <w:r>
        <w:rPr>
          <w:b/>
          <w:color w:val="000000"/>
        </w:rPr>
        <w:t>Общая характеристика учебного предмета.</w:t>
      </w:r>
    </w:p>
    <w:p>
      <w:pPr>
        <w:spacing w:before="0" w:after="0"/>
        <w:ind w:firstLine="709"/>
        <w:contextualSpacing/>
        <w:jc w:val="both"/>
      </w:pPr>
      <w:r>
        <w:t>Обучение детей данной категории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ребёнка от окружающих, но и укрепляет его уверенность в своих силах.</w:t>
      </w:r>
    </w:p>
    <w:p>
      <w:pPr>
        <w:spacing w:before="0" w:after="0"/>
        <w:ind w:firstLine="709"/>
        <w:contextualSpacing/>
        <w:jc w:val="both"/>
      </w:pPr>
      <w:r>
        <w:t>Для детей с расстройством аутистического спектра (вариант 8.4) в большинстве случаев затруднено самостоятельное выполнение даже простых бытовых заданий. Однако, формирование у обучающихся четких алгоритмов выполнения действия, возможность использования различных адаптеров для бытовых приборов, дает возможность участия в данном виде деятельности индивидуально доступным образом, что создает у обучающихся ощущения причастности к работе по дому и существенно повышает качество их жизни.</w:t>
      </w:r>
    </w:p>
    <w:p>
      <w:pPr>
        <w:spacing w:before="0" w:after="0"/>
        <w:contextualSpacing/>
        <w:rPr>
          <w:b/>
        </w:rPr>
      </w:pP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места учебного предмета «Домоводство» в учебном плане</w:t>
      </w:r>
    </w:p>
    <w:p>
      <w:pPr>
        <w:spacing w:before="0" w:after="0"/>
        <w:contextualSpacing/>
        <w:jc w:val="center"/>
        <w:rPr>
          <w:b/>
        </w:rPr>
      </w:pPr>
    </w:p>
    <w:p>
      <w:pPr>
        <w:spacing w:before="0" w:after="0"/>
        <w:contextualSpacing/>
      </w:pPr>
      <w:r>
        <w:t xml:space="preserve">В соответствии с ФГОС образования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 </w:t>
      </w:r>
      <w:r>
        <w:t>и примерной АООП образования обучающихся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с расстройствами аутистического спектра (вариант 8.4) учебный предмет «Домоводство» является обязательным учебным предметом предметной области «Человек». </w:t>
      </w:r>
    </w:p>
    <w:p>
      <w:pPr>
        <w:spacing w:before="0" w:after="0"/>
        <w:contextualSpacing/>
        <w:jc w:val="center"/>
        <w:rPr>
          <w:b/>
        </w:rPr>
      </w:pPr>
      <w:r>
        <w:rPr>
          <w:b/>
        </w:rPr>
        <w:t>Описание места предмета в учебном плане.</w:t>
      </w:r>
    </w:p>
    <w:p>
      <w:pPr>
        <w:spacing w:before="0" w:after="0"/>
        <w:contextualSpacing/>
        <w:jc w:val="center"/>
        <w:rPr>
          <w:b/>
        </w:rPr>
      </w:pPr>
    </w:p>
    <w:p>
      <w:pPr>
        <w:spacing w:before="0" w:after="0"/>
        <w:contextualSpacing/>
        <w:rPr>
          <w:b/>
          <w:color w:val="000000"/>
        </w:rPr>
      </w:pPr>
      <w:r>
        <w:t>Учебный предмет «Домоводство»  проводится в 4 классе – 2 часа в неделю,68 часов в год.</w:t>
      </w:r>
      <w:r>
        <w:rPr>
          <w:b/>
          <w:color w:val="000000"/>
        </w:rPr>
        <w:t xml:space="preserve"> </w:t>
      </w:r>
    </w:p>
    <w:p>
      <w:pPr>
        <w:spacing w:before="0" w:after="0"/>
        <w:contextualSpacing/>
        <w:jc w:val="center"/>
        <w:rPr>
          <w:b/>
          <w:color w:val="000000"/>
        </w:rPr>
      </w:pPr>
    </w:p>
    <w:p>
      <w:pPr>
        <w:spacing w:before="0" w:after="0"/>
        <w:contextualSpacing/>
        <w:jc w:val="center"/>
      </w:pPr>
      <w:r>
        <w:rPr>
          <w:b/>
        </w:rPr>
        <w:t>Описание ценностных ориентиров содержания учебного предмета.</w:t>
      </w:r>
      <w:r>
        <w:t xml:space="preserve"> </w:t>
      </w:r>
    </w:p>
    <w:p>
      <w:pPr>
        <w:spacing w:before="0" w:after="0"/>
        <w:contextualSpacing/>
      </w:pPr>
      <w:r>
        <w:rPr>
          <w:b/>
        </w:rPr>
        <w:t xml:space="preserve">Ценность семьи </w:t>
      </w:r>
      <w:r>
        <w:t>как первой и самой значимой для развития ребѐнка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</w:t>
      </w:r>
    </w:p>
    <w:p>
      <w:pPr>
        <w:spacing w:before="0" w:after="0"/>
        <w:contextualSpacing/>
      </w:pPr>
      <w:r>
        <w:t xml:space="preserve"> </w:t>
      </w:r>
      <w:r>
        <w:rPr>
          <w:b/>
        </w:rPr>
        <w:t>Ценность труда и творчества</w:t>
      </w:r>
      <w:r>
        <w:t xml:space="preserve"> как естественного условия человеческой жизни, потребности творческой самореализации, состояния нормального человеческого существования. </w:t>
      </w:r>
    </w:p>
    <w:p>
      <w:pPr>
        <w:spacing w:before="0" w:after="0"/>
        <w:contextualSpacing/>
      </w:pPr>
      <w:r>
        <w:rPr>
          <w:b/>
        </w:rPr>
        <w:t>Ценность человека</w:t>
      </w:r>
      <w: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>
      <w:pPr>
        <w:spacing w:before="0" w:after="0"/>
        <w:contextualSpacing/>
        <w:rPr>
          <w:b/>
        </w:rPr>
      </w:pPr>
      <w:r>
        <w:rPr>
          <w:b/>
        </w:rPr>
        <w:t>Ценность добра</w:t>
      </w:r>
      <w:r>
        <w:t xml:space="preserve"> – направленность человека на развитие и сохранение жизни через сострадание и милосердие как проявление высшей человеческой способности – любви</w:t>
      </w:r>
      <w:r>
        <w:rPr>
          <w:b/>
        </w:rPr>
        <w:t>.</w:t>
      </w:r>
    </w:p>
    <w:p>
      <w:pPr>
        <w:spacing w:before="0" w:after="0"/>
        <w:contextualSpacing/>
        <w:rPr>
          <w:b/>
          <w:color w:val="000000"/>
        </w:rPr>
      </w:pPr>
      <w:r>
        <w:rPr>
          <w:b/>
        </w:rPr>
        <w:t xml:space="preserve"> Ценность истины </w:t>
      </w:r>
      <w:r>
        <w:t xml:space="preserve">– это ценность научного познания как части культуры человечества, разума, понимания сущности бытия, мироздания. </w:t>
      </w:r>
    </w:p>
    <w:p>
      <w:pPr>
        <w:spacing w:before="0" w:after="0"/>
        <w:contextualSpacing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освоения учебного предмета</w:t>
      </w:r>
    </w:p>
    <w:p>
      <w:pPr>
        <w:spacing w:before="0" w:after="0"/>
        <w:ind w:firstLine="709"/>
        <w:contextualSpacing/>
        <w:rPr>
          <w:i/>
          <w:iCs/>
        </w:rPr>
      </w:pPr>
      <w:r>
        <w:rPr>
          <w:i/>
          <w:iCs/>
        </w:rPr>
        <w:t>Личностные планируемые результаты:</w:t>
      </w:r>
    </w:p>
    <w:p>
      <w:pPr>
        <w:spacing w:before="0" w:after="0"/>
        <w:ind w:firstLine="709"/>
        <w:contextualSpacing/>
        <w:jc w:val="both"/>
      </w:pPr>
      <w:r>
        <w:t>- умеет устанавливать и поддерживать контакты;</w:t>
      </w:r>
    </w:p>
    <w:p>
      <w:pPr>
        <w:spacing w:before="0" w:after="0"/>
        <w:ind w:firstLine="709"/>
        <w:contextualSpacing/>
        <w:jc w:val="both"/>
      </w:pPr>
      <w:r>
        <w:t>- умеет кооперироваться и сотрудничать;</w:t>
      </w:r>
    </w:p>
    <w:p>
      <w:pPr>
        <w:spacing w:before="0" w:after="0"/>
        <w:ind w:firstLine="709"/>
        <w:contextualSpacing/>
        <w:jc w:val="both"/>
      </w:pPr>
      <w:r>
        <w:t>- пользуется</w:t>
      </w:r>
      <w:r>
        <w:tab/>
      </w:r>
      <w:r>
        <w:t>речевыми</w:t>
      </w:r>
      <w:r>
        <w:tab/>
      </w:r>
      <w:r>
        <w:t>и</w:t>
      </w:r>
      <w:r>
        <w:tab/>
      </w:r>
      <w:r>
        <w:t>жестовыми</w:t>
      </w:r>
      <w:r>
        <w:tab/>
      </w:r>
      <w:r>
        <w:t>формами</w:t>
      </w:r>
      <w:r>
        <w:tab/>
      </w:r>
      <w:r>
        <w:t>взаимодействия для установления контактов;</w:t>
      </w:r>
    </w:p>
    <w:p>
      <w:pPr>
        <w:spacing w:before="0" w:after="0"/>
        <w:ind w:firstLine="709"/>
        <w:contextualSpacing/>
        <w:jc w:val="both"/>
      </w:pPr>
      <w:r>
        <w:t>- охотно участвует в совместной деятельности;</w:t>
      </w:r>
    </w:p>
    <w:p>
      <w:pPr>
        <w:spacing w:before="0" w:after="0"/>
        <w:ind w:firstLine="709"/>
        <w:contextualSpacing/>
        <w:jc w:val="both"/>
      </w:pPr>
      <w:r>
        <w:t>- испытывает потребность в новых знаниях (на начальном уровне);</w:t>
      </w:r>
    </w:p>
    <w:p>
      <w:pPr>
        <w:spacing w:before="0" w:after="0"/>
        <w:ind w:firstLine="709"/>
        <w:contextualSpacing/>
        <w:jc w:val="both"/>
      </w:pPr>
      <w:r>
        <w:t>- сообщает о дискомфорте, вызванном внешними факторами;</w:t>
      </w:r>
    </w:p>
    <w:p>
      <w:pPr>
        <w:spacing w:before="0" w:after="0"/>
        <w:ind w:firstLine="709"/>
        <w:contextualSpacing/>
        <w:jc w:val="both"/>
      </w:pPr>
      <w:r>
        <w:t>- сообщает</w:t>
      </w:r>
      <w:r>
        <w:tab/>
      </w:r>
      <w:r>
        <w:t>об</w:t>
      </w:r>
      <w:r>
        <w:tab/>
      </w:r>
      <w:r>
        <w:t>изменениях</w:t>
      </w:r>
      <w:r>
        <w:tab/>
      </w:r>
      <w:r>
        <w:t>в</w:t>
      </w:r>
      <w:r>
        <w:tab/>
      </w:r>
      <w:r>
        <w:t>организме</w:t>
      </w:r>
      <w:r>
        <w:tab/>
      </w:r>
      <w:r>
        <w:t>(заболевание, ограниченность некоторых функций и т.д.)</w:t>
      </w:r>
    </w:p>
    <w:p>
      <w:pPr>
        <w:spacing w:before="0" w:after="0"/>
        <w:ind w:firstLine="709"/>
        <w:contextualSpacing/>
        <w:jc w:val="both"/>
      </w:pPr>
      <w:r>
        <w:t>- проявляет мотивацию благополучия (желает заслужить одобрение); ответственность за собственное здоровье, безопасность и жизнь</w:t>
      </w:r>
    </w:p>
    <w:p>
      <w:pPr>
        <w:spacing w:before="0" w:after="0"/>
        <w:ind w:firstLine="709"/>
        <w:contextualSpacing/>
        <w:jc w:val="both"/>
      </w:pPr>
      <w:r>
        <w:t>- знать технику</w:t>
      </w:r>
      <w:r>
        <w:tab/>
      </w:r>
      <w:r>
        <w:t>безопасности с домашним инвентарем, кухонными инструментами и бытовыми приборами;</w:t>
      </w:r>
    </w:p>
    <w:p>
      <w:pPr>
        <w:spacing w:before="0" w:after="0"/>
        <w:ind w:firstLine="709"/>
        <w:contextualSpacing/>
        <w:jc w:val="both"/>
      </w:pPr>
      <w:r>
        <w:t>-  принимать и оказывать помощь</w:t>
      </w:r>
    </w:p>
    <w:p>
      <w:pPr>
        <w:spacing w:before="0" w:after="0"/>
        <w:ind w:firstLine="709"/>
        <w:contextualSpacing/>
        <w:rPr>
          <w:i/>
          <w:iCs/>
        </w:rPr>
      </w:pPr>
      <w:r>
        <w:rPr>
          <w:i/>
          <w:iCs/>
        </w:rPr>
        <w:t>Предметные результаты:</w:t>
      </w:r>
    </w:p>
    <w:p>
      <w:pPr>
        <w:spacing w:before="0" w:after="0"/>
        <w:ind w:firstLine="709"/>
        <w:contextualSpacing/>
        <w:jc w:val="both"/>
      </w:pPr>
      <w:r>
        <w:t>-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</w:t>
      </w:r>
    </w:p>
    <w:p>
      <w:pPr>
        <w:spacing w:before="0" w:after="0"/>
        <w:ind w:firstLine="709"/>
        <w:contextualSpacing/>
        <w:jc w:val="both"/>
      </w:pPr>
      <w:r>
        <w:t>-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>
      <w:pPr>
        <w:spacing w:before="0" w:after="0"/>
        <w:ind w:firstLine="709"/>
        <w:contextualSpacing/>
        <w:jc w:val="both"/>
      </w:pPr>
      <w:r>
        <w:t>-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задач;</w:t>
      </w:r>
    </w:p>
    <w:p>
      <w:pPr>
        <w:spacing w:before="0" w:after="0"/>
        <w:ind w:firstLine="709"/>
        <w:contextualSpacing/>
        <w:jc w:val="both"/>
      </w:pPr>
      <w:r>
        <w:t>- Умение использование предметов для выражения путем на них жестом, взглядом;</w:t>
      </w:r>
    </w:p>
    <w:p>
      <w:pPr>
        <w:spacing w:before="0" w:after="0"/>
        <w:ind w:firstLine="709"/>
        <w:contextualSpacing/>
        <w:jc w:val="both"/>
      </w:pPr>
      <w:r>
        <w:t>- Использование доступных жестов для передачи сообщения;</w:t>
      </w:r>
    </w:p>
    <w:p>
      <w:pPr>
        <w:spacing w:before="0" w:after="0"/>
        <w:ind w:firstLine="709"/>
        <w:contextualSpacing/>
        <w:jc w:val="both"/>
      </w:pPr>
      <w:r>
        <w:t>- Понимание слов, обозначающие объекты и явления природы, объекты рукотворного мира и деятельность человека;</w:t>
      </w:r>
    </w:p>
    <w:p>
      <w:pPr>
        <w:spacing w:before="0" w:after="0"/>
        <w:ind w:firstLine="709"/>
        <w:contextualSpacing/>
        <w:jc w:val="both"/>
      </w:pPr>
      <w:r>
        <w:t>- Умение использовать усвоенный словарный и фразовый материал в коммуникативных ситуациях;</w:t>
      </w:r>
    </w:p>
    <w:p>
      <w:pPr>
        <w:spacing w:before="0" w:after="0"/>
        <w:ind w:firstLine="709"/>
        <w:contextualSpacing/>
        <w:jc w:val="both"/>
      </w:pPr>
      <w:r>
        <w:t>- Умение выполнять доступные бытовые виды работ: приготовление пищи, уборка, стирка, глажение, чистка одежды, обуви, сервировка стола, др.;</w:t>
      </w:r>
    </w:p>
    <w:p>
      <w:pPr>
        <w:spacing w:before="0" w:after="0"/>
        <w:ind w:firstLine="709"/>
        <w:contextualSpacing/>
        <w:jc w:val="both"/>
      </w:pPr>
      <w:r>
        <w:t>- Умение соблюдать технологические процессы в хозяйственно-бытовой деятельности: стирка, уборка, работа на кухне, др.;</w:t>
      </w:r>
    </w:p>
    <w:p>
      <w:pPr>
        <w:spacing w:before="0" w:after="0"/>
        <w:ind w:firstLine="709"/>
        <w:contextualSpacing/>
        <w:jc w:val="both"/>
      </w:pPr>
      <w:r>
        <w:t>- Умение</w:t>
      </w:r>
      <w:r>
        <w:tab/>
      </w:r>
      <w:r>
        <w:t>соблюдать</w:t>
      </w:r>
      <w:r>
        <w:tab/>
      </w:r>
      <w:r>
        <w:t>гигиенические</w:t>
      </w:r>
      <w:r>
        <w:tab/>
      </w:r>
      <w:r>
        <w:t>и</w:t>
      </w:r>
      <w:r>
        <w:tab/>
      </w:r>
      <w:r>
        <w:t>санитарные</w:t>
      </w:r>
      <w:r>
        <w:tab/>
      </w:r>
      <w:r>
        <w:t>правила хранения домашних вещей, продуктов, химических средств бытового назначения;</w:t>
      </w:r>
    </w:p>
    <w:p>
      <w:pPr>
        <w:spacing w:before="0" w:after="0"/>
        <w:ind w:firstLine="709"/>
        <w:contextualSpacing/>
        <w:jc w:val="both"/>
      </w:pPr>
      <w:r>
        <w:t>- Умение</w:t>
      </w:r>
      <w:r>
        <w:tab/>
      </w:r>
      <w:r>
        <w:t>использовать</w:t>
      </w:r>
      <w:r>
        <w:tab/>
      </w:r>
      <w:r>
        <w:t>в</w:t>
      </w:r>
      <w:r>
        <w:tab/>
      </w:r>
      <w:r>
        <w:t>домашнем</w:t>
      </w:r>
      <w:r>
        <w:tab/>
      </w:r>
      <w:r>
        <w:t>хозяйстве</w:t>
      </w:r>
      <w:r>
        <w:tab/>
      </w:r>
      <w:r>
        <w:t>бытовую технику, химические средства, инструменты, соблюдая правила безопасности.</w:t>
      </w:r>
    </w:p>
    <w:p>
      <w:pPr>
        <w:spacing w:before="0" w:after="0"/>
        <w:ind w:firstLine="709"/>
        <w:contextualSpacing/>
        <w:rPr>
          <w:i/>
        </w:rPr>
      </w:pPr>
      <w:r>
        <w:rPr>
          <w:bCs/>
          <w:i/>
        </w:rPr>
        <w:t>Базовые учебные действия:</w:t>
      </w:r>
    </w:p>
    <w:p>
      <w:pPr>
        <w:pStyle w:val="1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ребенка к нахождению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и обучению в среде сверстников, к эмоциональному, коммуникативному взаимодействию с группой обучающихся:</w:t>
      </w:r>
    </w:p>
    <w:p>
      <w:pPr>
        <w:pStyle w:val="1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входить и выходить из учебного помещения со звонком;</w:t>
      </w:r>
    </w:p>
    <w:p>
      <w:pPr>
        <w:pStyle w:val="1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пространстве класса (зала, учебного помещения), пользоваться учебной мебелью;</w:t>
      </w:r>
    </w:p>
    <w:p>
      <w:pPr>
        <w:pStyle w:val="1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 д.);</w:t>
      </w:r>
    </w:p>
    <w:p>
      <w:pPr>
        <w:pStyle w:val="1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цели и произвольно включаться в деятельность.</w:t>
      </w:r>
    </w:p>
    <w:p>
      <w:pPr>
        <w:spacing w:before="0" w:after="0"/>
        <w:contextualSpacing/>
        <w:rPr>
          <w:b/>
          <w:color w:val="000000"/>
        </w:rPr>
      </w:pPr>
    </w:p>
    <w:p>
      <w:pPr>
        <w:spacing w:before="0" w:after="0"/>
        <w:contextualSpacing/>
        <w:rPr>
          <w:b/>
          <w:color w:val="000000"/>
        </w:rPr>
      </w:pPr>
    </w:p>
    <w:p>
      <w:pPr>
        <w:spacing w:before="0" w:after="0"/>
        <w:contextualSpacing/>
        <w:rPr>
          <w:b/>
          <w:color w:val="000000"/>
        </w:rPr>
      </w:pPr>
    </w:p>
    <w:p>
      <w:pPr>
        <w:spacing w:before="0" w:after="0"/>
        <w:contextualSpacing/>
        <w:rPr>
          <w:b/>
          <w:color w:val="000000"/>
        </w:rPr>
      </w:pPr>
    </w:p>
    <w:p>
      <w:pPr>
        <w:spacing w:before="0" w:after="0"/>
        <w:contextualSpacing/>
        <w:rPr>
          <w:b/>
          <w:color w:val="000000"/>
        </w:rPr>
      </w:pPr>
    </w:p>
    <w:p>
      <w:pPr>
        <w:spacing w:before="0" w:after="0"/>
        <w:contextualSpacing/>
        <w:rPr>
          <w:b/>
          <w:color w:val="000000"/>
        </w:rPr>
      </w:pPr>
    </w:p>
    <w:p>
      <w:pPr>
        <w:pStyle w:val="18"/>
        <w:shd w:val="clear" w:color="auto" w:fill="FFFFFF"/>
        <w:spacing w:before="0" w:beforeAutospacing="0" w:after="0" w:afterAutospacing="0"/>
        <w:ind w:left="360" w:hanging="360"/>
        <w:contextualSpacing/>
        <w:jc w:val="center"/>
        <w:rPr>
          <w:color w:val="000000"/>
        </w:rPr>
      </w:pPr>
      <w:r>
        <w:rPr>
          <w:rStyle w:val="14"/>
          <w:rFonts w:eastAsiaTheme="minorEastAsia"/>
          <w:b/>
          <w:bCs/>
          <w:color w:val="000000"/>
        </w:rPr>
        <w:t>Основное содержание учебного предмета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b/>
          <w:color w:val="000000"/>
        </w:rPr>
      </w:pPr>
      <w:r>
        <w:rPr>
          <w:b/>
        </w:rPr>
        <w:t>Покупки.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Основные задачи раздела: формировать понятие о местах и способах осуществления покупок.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Планирование покупок. Выбор места совершения покупок. Ориентация в расположении отделов магазина, кассы и др. Нахождение нужного товара в магазине. Складывание покупок в сумку. Соблюдение последовательности действий при расчете на кассе: выкладывание товара на ленту, оплата товара, получение чека и сдачи, складывание покупок в сумку.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Обращение с кухонным инвентарем.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Основные задачи раздела: формирование умений обращения с кухонным инвентарем.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Обращение с посудой. Различение предметов посуды для сервировки стола (тарелка, стакан, кружка, ложка, вилка, нож), для приготовления пищи (кастрюля, сковорода, чайник, половник, нож). Различение чистой и грязной посуды. Очищение остатков пищи с посуды. Протирание посуды губкой. Ополаскивание посуды. Сушка посуды.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Накрывание на стол. Выбор посуды и столовых приборов. Раскладывание столовых приборов и посуды при сервировке стола.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Уход за вещами.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Основные задачи раздела: формирование умений по уходу за вещами.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Ручная стирка. Наполнение емкости водой. Замачивание белья. Полоскание белья. Отжим белья. Вывешивание белья на просушку. Соблюдение последовательности действий при ручной стирке: наполнение емкости водой, замачивание белья, полоскание белья, выжимание белья, вывешивание белья на просушку.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Складывание белья и одежды. Чистка одежды. Уход за обувью. Соблюдение последовательности действий при мытье обуви (протирание обуви влажной тряпкой, протирание обуви сухой тряпкой).  Просушивание обуви.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Уборка помещения.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Основные задачи раздела: формирование умений по уборке помещения и обращения с уборочным инвентарем.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Уборка мебели. Уборка с поверхности стола остатков еды и мусора. Вытирание поверхности мебели.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Уборка пола. Сметание мусора на полу в определенное место. Заметание мусора на совок.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Уборка территории.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t>Основные задачи раздела: формирование умений по уборке помещения и обращения с уборочным инвентарем.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</w:pPr>
      <w:r>
        <w:t>Подметание территории. Сгребание травы и листьев. Уход за уборочным инвентарем.</w:t>
      </w:r>
    </w:p>
    <w:p>
      <w:pPr>
        <w:pStyle w:val="7"/>
        <w:spacing w:before="0" w:beforeAutospacing="0" w:after="0" w:afterAutospacing="0"/>
        <w:ind w:firstLine="709"/>
        <w:contextualSpacing/>
        <w:jc w:val="both"/>
      </w:pPr>
    </w:p>
    <w:p>
      <w:pPr>
        <w:pStyle w:val="7"/>
        <w:spacing w:before="0" w:beforeAutospacing="0" w:after="0" w:afterAutospacing="0"/>
        <w:ind w:firstLine="709"/>
        <w:contextualSpacing/>
        <w:jc w:val="both"/>
      </w:pPr>
    </w:p>
    <w:p>
      <w:pPr>
        <w:pStyle w:val="7"/>
        <w:spacing w:before="0" w:beforeAutospacing="0" w:after="0" w:afterAutospacing="0"/>
        <w:ind w:firstLine="709"/>
        <w:contextualSpacing/>
        <w:jc w:val="both"/>
      </w:pPr>
    </w:p>
    <w:p>
      <w:pPr>
        <w:pStyle w:val="7"/>
        <w:spacing w:before="0" w:beforeAutospacing="0" w:after="0" w:afterAutospacing="0"/>
        <w:ind w:firstLine="709"/>
        <w:contextualSpacing/>
        <w:jc w:val="both"/>
      </w:pPr>
    </w:p>
    <w:p>
      <w:pPr>
        <w:pStyle w:val="7"/>
        <w:spacing w:before="0" w:beforeAutospacing="0" w:after="0" w:afterAutospacing="0"/>
        <w:ind w:firstLine="709"/>
        <w:contextualSpacing/>
        <w:jc w:val="both"/>
      </w:pPr>
    </w:p>
    <w:p>
      <w:pPr>
        <w:pStyle w:val="7"/>
        <w:spacing w:before="0" w:beforeAutospacing="0" w:after="0" w:afterAutospacing="0"/>
        <w:ind w:firstLine="709"/>
        <w:contextualSpacing/>
        <w:jc w:val="both"/>
      </w:pPr>
    </w:p>
    <w:p>
      <w:pPr>
        <w:pStyle w:val="7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</w:p>
    <w:p>
      <w:pPr>
        <w:spacing w:before="0" w:after="0"/>
        <w:contextualSpacing/>
        <w:jc w:val="center"/>
        <w:rPr>
          <w:b/>
        </w:rPr>
      </w:pPr>
      <w:r>
        <w:rPr>
          <w:b/>
          <w:shd w:val="clear" w:fill="FFFFFF"/>
        </w:rPr>
        <w:tab/>
      </w:r>
      <w:r>
        <w:rPr>
          <w:b/>
        </w:rPr>
        <w:t>Календарно-тематический план по предмету «Домоводство» в 4 класс</w:t>
      </w:r>
    </w:p>
    <w:p>
      <w:pPr>
        <w:spacing w:before="0" w:after="0"/>
        <w:contextualSpacing/>
        <w:jc w:val="center"/>
        <w:rPr>
          <w:b/>
        </w:rPr>
      </w:pPr>
    </w:p>
    <w:tbl>
      <w:tblPr>
        <w:tblStyle w:val="8"/>
        <w:tblW w:w="147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135"/>
        <w:gridCol w:w="742"/>
        <w:gridCol w:w="1433"/>
        <w:gridCol w:w="605"/>
        <w:gridCol w:w="1497"/>
        <w:gridCol w:w="406"/>
        <w:gridCol w:w="1376"/>
        <w:gridCol w:w="639"/>
        <w:gridCol w:w="1186"/>
        <w:gridCol w:w="544"/>
        <w:gridCol w:w="1752"/>
        <w:gridCol w:w="290"/>
        <w:gridCol w:w="1205"/>
        <w:gridCol w:w="222"/>
        <w:gridCol w:w="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п</w:t>
            </w:r>
            <w:r>
              <w:rPr>
                <w:b/>
                <w:kern w:val="0"/>
                <w:sz w:val="24"/>
                <w:szCs w:val="24"/>
                <w:lang w:val="en-US" w:bidi="ar-SA"/>
              </w:rPr>
              <w:t>/</w:t>
            </w:r>
            <w:r>
              <w:rPr>
                <w:b/>
                <w:kern w:val="0"/>
                <w:sz w:val="24"/>
                <w:szCs w:val="24"/>
                <w:lang w:val="ru-RU" w:bidi="ar-SA"/>
              </w:rPr>
              <w:t>п</w:t>
            </w:r>
          </w:p>
        </w:tc>
        <w:tc>
          <w:tcPr>
            <w:tcW w:w="2135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Тема урока</w:t>
            </w:r>
          </w:p>
        </w:tc>
        <w:tc>
          <w:tcPr>
            <w:tcW w:w="742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Кол-во часов</w:t>
            </w:r>
          </w:p>
        </w:tc>
        <w:tc>
          <w:tcPr>
            <w:tcW w:w="7686" w:type="dxa"/>
            <w:gridSpan w:val="8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Базовые учебные действия. Планируемые результаты.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Воспитательная работа на уроке</w:t>
            </w:r>
          </w:p>
        </w:tc>
        <w:tc>
          <w:tcPr>
            <w:tcW w:w="1205" w:type="dxa"/>
            <w:vMerge w:val="restart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Домашнее задание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Личностные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Познавательные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Коммуникативные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Регулятивные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Планирование покупок.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осознания себя как ученика, заинтересованного посещением школы, обучением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 (учитель - ученик, ученик - ученик, ученик - класс, учитель класс).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 соотносить свои действия и их результаты с заданными образцами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аккуратности, усидчивости и прилежности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Выбор места совершения покупок.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делать предварительный отбор источников информации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Осуществлять эстетическое воспитание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Ориентация в расположении отделов магазина, кассы и др.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Санитарно-гигиеническое воспитание школьника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Нахождение нужного товара в магазине.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Привитие навыков трудовой деятельности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Складывание покупок в сумку.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доброты, умения сопереживать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Соблюдение последовательности действий при расчете на кассе: выкладывание товара на ленту, оплата товара, получение чека и сдачи, складывание покупок в сумку.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сравнивать и группировать предметы и их образы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 соотносить свои действия и их результаты с заданными образцами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самостоятельности учащегося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Обращение с посудой.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умения преодолевать трудности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Различение предметов посуды для сервировки стола (тарелка, стакан, кружка, ложка, вилка, нож), для приготовления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пищи (кастрюля, сковорода, чайник, половник, нож).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конструктивно взаимодействовать с окружающими людьми.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сравнивать и группировать предметы и их образы.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самостоятельности учащегося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Различение чистой и грязной посуды.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доброты, умения сопереживать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Очищение остатков пищи с посуды.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 (учитель - ученик, ученик - ученик, ученик - класс, учителькласс).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использовать ритуалы школьного поведения (поднимать руку, вставать и выходить из-за парты и т. д.)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Привитие навыков трудовой деятельности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Протирание посуды губкой.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Санитарно-гигиеническое воспитание школьника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Ополаскивание посуды.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 соотносить свои действия и их результаты с заданными образцами,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аккуратности, усидчивости и прилежности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Сушка посуды.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доброты, умения сопереживать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Накрывание на стол.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 соотносить свои действия и их результаты с заданными образцами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самостоятельности учащегося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Выбор посуды и столовых приборов.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конструктивно взаимодействовать с окружающими людьми.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умения преодолевать трудности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Раскладывание столовых приборов и посуды при сервировке стола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сравнивать и группировать предметы и их образы.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сравнивать и группировать предметы и их образы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самостоятельности учащегося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Ручная стирка.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 (учитель - ученик, ученик - ученик, ученик - класс, учителькласс).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доброты, умения сопереживать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Наполнение емкости водой. Замачивание белья.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Привитие навыков трудовой деятельности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Полоскание белья. Отжим белья. Вывешивание белья на просушку.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доброты, умения сопереживать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Соблюдение последовательности действий при ручной стирке: наполнение емкости водой,замачивание белья, полоскание белья, выжимание белья, вывешивание белья на просушку.</w:t>
            </w:r>
          </w:p>
          <w:p>
            <w:pPr>
              <w:pStyle w:val="7"/>
              <w:widowControl/>
              <w:spacing w:before="0" w:beforeAutospacing="0" w:after="0" w:afterAutospacing="0"/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самостоятельности учащегося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Складывание белья и одежды</w:t>
            </w:r>
          </w:p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конструктивно взаимодействовать с окружающими людьми.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 соотносить свои действия и их результаты с заданными образцами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умения преодолевать трудности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Чистка одежды.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осознания себя как ученика, заинтересованного посещением школы, обучением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самостоятельности учащегося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Уход за обувью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доброты, умения сопереживать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Соблюдение последовательности действий при мытье обуви (протирание обуви влажной тряпкой, протирание обуви сухой тряпкой).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осознания себя как ученика, заинтересованного посещением школы, обучением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Санитарно-гигиеническое воспитание школьника словаре).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аккуратности, усидчивости и прилежности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Просушивание обуви.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Привитие навыков трудовой деятельности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Уборка мебели.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доброты, умения сопереживать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Уборка с поверхности стола остатков еды и мусора.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самостоятельности учащегося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Вытирание поверхности мебели.</w:t>
            </w:r>
          </w:p>
          <w:p>
            <w:pPr>
              <w:pStyle w:val="7"/>
              <w:widowControl/>
              <w:spacing w:before="0" w:beforeAutospacing="0" w:after="0" w:afterAutospacing="0"/>
              <w:ind w:firstLine="709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умения преодолевать трудности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Уборка пола.</w:t>
            </w:r>
          </w:p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самостоятельности учащегося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Сметание мусора на полу в определенное место.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коллективе.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перерабатывать полученную информацию: делать выводы в результате совместной работы всего класса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аккуратности, усидчивости и прилежности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Заметание мусора на совок.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взаимодействия с одноклассниками и учителем.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корректировать свою деятельность с учетом выявленных недочетов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Санитарно-гигиеническое воспитание школьника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Подметание территории.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слушать и понимать инструкцию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помощь.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Привитие навыков трудовой деятельности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Сгребание травы и листьев.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делать предварительный отбор источников информации: ориентироваться в учебнике (на развороте, в оглавлении, в словаре).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обращаться за помощью и принимать помощь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активно участвовать в деятельности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доброты, умения сопереживать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tabs>
                <w:tab w:val="clear" w:pos="425"/>
              </w:tabs>
              <w:spacing w:before="0" w:after="0"/>
              <w:ind w:left="425" w:leftChars="0" w:hanging="425" w:firstLineChars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Уход за уборочным инвентарем.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038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</w:t>
            </w:r>
          </w:p>
        </w:tc>
        <w:tc>
          <w:tcPr>
            <w:tcW w:w="1903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добывать новые знания: находить ответы на вопросы, используя учебник, свой жизненный опыт и информацию, полученную на уроке</w:t>
            </w:r>
          </w:p>
        </w:tc>
        <w:tc>
          <w:tcPr>
            <w:tcW w:w="201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вступать в контакт и работать в коллективе (учитель - ученик, ученик - ученик, ученик - класс, учителькласс)</w:t>
            </w:r>
          </w:p>
        </w:tc>
        <w:tc>
          <w:tcPr>
            <w:tcW w:w="1730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Формирование умения соотносить свои действия и их результаты с заданными образцами,</w:t>
            </w:r>
          </w:p>
        </w:tc>
        <w:tc>
          <w:tcPr>
            <w:tcW w:w="204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Воспитание самостоятельности учащегося</w:t>
            </w:r>
          </w:p>
        </w:tc>
        <w:tc>
          <w:tcPr>
            <w:tcW w:w="1205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/>
              <w:jc w:val="left"/>
              <w:rPr>
                <w:kern w:val="0"/>
                <w:sz w:val="22"/>
                <w:lang w:val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35" w:type="dxa"/>
            <w:vAlign w:val="center"/>
          </w:tcPr>
          <w:p>
            <w:pPr>
              <w:pStyle w:val="7"/>
              <w:widowControl/>
              <w:spacing w:before="0" w:beforeAutospacing="0" w:after="0" w:afterAutospacing="0"/>
              <w:contextualSpacing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Всего:</w:t>
            </w:r>
          </w:p>
        </w:tc>
        <w:tc>
          <w:tcPr>
            <w:tcW w:w="742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rFonts w:hint="default"/>
                <w:sz w:val="24"/>
                <w:szCs w:val="24"/>
                <w:lang w:val="ru-RU" w:eastAsia="en-US"/>
              </w:rPr>
              <w:t>68</w:t>
            </w:r>
          </w:p>
        </w:tc>
        <w:tc>
          <w:tcPr>
            <w:tcW w:w="1433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0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82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96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0" w:type="dxa"/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contextualSpacing/>
      </w:pPr>
    </w:p>
    <w:p>
      <w:pPr>
        <w:spacing w:before="0" w:after="0"/>
        <w:contextualSpacing/>
        <w:jc w:val="both"/>
        <w:rPr>
          <w:color w:val="000000"/>
        </w:rPr>
      </w:pPr>
      <w:r>
        <w:tab/>
      </w:r>
      <w:bookmarkStart w:id="0" w:name="_GoBack"/>
      <w:bookmarkEnd w:id="0"/>
    </w:p>
    <w:p>
      <w:pPr>
        <w:spacing w:before="0" w:after="0"/>
        <w:contextualSpacing/>
        <w:jc w:val="both"/>
        <w:rPr>
          <w:rFonts w:eastAsia="Calibri"/>
        </w:rPr>
      </w:pPr>
    </w:p>
    <w:p>
      <w:pPr>
        <w:spacing w:before="0" w:after="0"/>
        <w:ind w:firstLine="851"/>
        <w:contextualSpacing/>
        <w:jc w:val="center"/>
        <w:rPr>
          <w:b/>
          <w:color w:val="000000"/>
        </w:rPr>
      </w:pPr>
      <w:r>
        <w:rPr>
          <w:b/>
          <w:color w:val="000000"/>
        </w:rPr>
        <w:t>Список литературы</w:t>
      </w:r>
    </w:p>
    <w:p>
      <w:pPr>
        <w:pStyle w:val="11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Программы специальных (коррекционных) образ, учрежд. VIII вида: 0—4 классы.— СПб.: филиал изд-ва «Просвещение», 2007.-220 с. </w:t>
      </w:r>
    </w:p>
    <w:p>
      <w:pPr>
        <w:pStyle w:val="11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Программы специальных (коррекционных) образовательных учреждений 8 вида (5-9 класы) / под ред. И.М.Бгажноковой. М.: Просвещение, 2013. Баряева Л. Б., Гаврилушкина О. П., Зарин А. П., Соколова Н. Д. </w:t>
      </w:r>
    </w:p>
    <w:p>
      <w:pPr>
        <w:pStyle w:val="11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Программа воспитания и обучения дошкольников с интеллектуальной недостаточностью.— СПб.: Издательство «СОЮЗ», 2003. — 320 с. — (Коррекционная педагогика). </w:t>
      </w:r>
    </w:p>
    <w:p>
      <w:pPr>
        <w:pStyle w:val="11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Программы специальных (коррекционных) образовательных учреждений VIII вида: Подготовительный, 1—4 классы / Под ред. В.В. Воронковой; 4-е издание. - М.: Просвещение, 2006. - 192 с. </w:t>
      </w:r>
    </w:p>
    <w:p>
      <w:pPr>
        <w:pStyle w:val="11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Вместе к самостоятельной жизни: Опыт работы Центра лечебной педагогики и дифференцированного обучения Псковской области / Е.А.Виноградова, Е.А.Зуева, А.Г.Нестерова, А.М.Царев; под ред. А.М.Царева. – Псков: ПОИПКРО, 2014. -161 с.</w:t>
      </w:r>
    </w:p>
    <w:p>
      <w:pPr>
        <w:pStyle w:val="5"/>
        <w:spacing w:before="0" w:after="0" w:line="240" w:lineRule="auto"/>
        <w:contextualSpacing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Материально-техническое обеспечение</w:t>
      </w:r>
      <w:r>
        <w:rPr>
          <w:rFonts w:eastAsia="Times New Roman"/>
          <w:sz w:val="24"/>
          <w:szCs w:val="24"/>
        </w:rPr>
        <w:t xml:space="preserve"> </w:t>
      </w:r>
    </w:p>
    <w:p>
      <w:pPr>
        <w:pStyle w:val="1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Библиотечный фонд (книгопечатная продукция): </w:t>
      </w:r>
      <w:r>
        <w:rPr>
          <w:rFonts w:ascii="Times New Roman" w:hAnsi="Times New Roman"/>
          <w:sz w:val="24"/>
          <w:szCs w:val="24"/>
          <w:shd w:val="clear" w:fill="FFFFFF"/>
        </w:rPr>
        <w:t>учебно-методические комплекты (программы, учебник, рабочие тетради), методические пособия для учителя.</w:t>
      </w:r>
    </w:p>
    <w:p>
      <w:pPr>
        <w:pStyle w:val="13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fill="FFFFFF"/>
        </w:rPr>
      </w:pPr>
      <w:r>
        <w:rPr>
          <w:rFonts w:ascii="Times New Roman" w:hAnsi="Times New Roman"/>
          <w:sz w:val="24"/>
          <w:szCs w:val="24"/>
        </w:rPr>
        <w:t xml:space="preserve">Печатные пособия: </w:t>
      </w:r>
      <w:r>
        <w:rPr>
          <w:rFonts w:ascii="Times New Roman" w:hAnsi="Times New Roman"/>
          <w:color w:val="000000"/>
          <w:sz w:val="24"/>
          <w:szCs w:val="24"/>
        </w:rPr>
        <w:t>изображения (картинки, фото, пиктограммы) предметов посуды, кухонной мебели, продуктов питания, уборочного инвентаря; альбомы с демонстрационным материалом, составленным в соответствии с изучаемыми темами учебной программы; изображения алгоритмов рецептуры и приготовления блюд, стирки белья и др.;</w:t>
      </w:r>
    </w:p>
    <w:p>
      <w:pPr>
        <w:pStyle w:val="7"/>
        <w:numPr>
          <w:ilvl w:val="0"/>
          <w:numId w:val="5"/>
        </w:numPr>
        <w:tabs>
          <w:tab w:val="left" w:pos="0"/>
        </w:tabs>
        <w:spacing w:before="0" w:beforeAutospacing="0" w:after="0" w:afterAutospacing="0"/>
        <w:contextualSpacing/>
        <w:jc w:val="both"/>
        <w:rPr>
          <w:color w:val="000000"/>
        </w:rPr>
      </w:pPr>
      <w:r>
        <w:rPr>
          <w:color w:val="000000"/>
        </w:rPr>
        <w:t>Оборудование: кухонная мебель, кухонная посуда (кастрюли, тарелки, ложки, ножи, вилки, кружки и др.), тазики, уборочный инвентарь (тяпки, грабли), лейки и др.</w:t>
      </w:r>
    </w:p>
    <w:p>
      <w:pPr>
        <w:pStyle w:val="13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fill="FFFFFF"/>
        </w:rPr>
      </w:pPr>
      <w:r>
        <w:rPr>
          <w:rFonts w:ascii="Times New Roman" w:hAnsi="Times New Roman"/>
          <w:sz w:val="24"/>
          <w:szCs w:val="24"/>
          <w:shd w:val="clear" w:fill="FFFFFF"/>
        </w:rPr>
        <w:t>Технические средства обучения: классная доска, компьютер, сканер, принтер струйный цветной.</w:t>
      </w:r>
    </w:p>
    <w:p>
      <w:pPr>
        <w:pStyle w:val="13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fill="FFFFFF"/>
        </w:rPr>
      </w:pPr>
      <w:r>
        <w:rPr>
          <w:rFonts w:ascii="Times New Roman" w:hAnsi="Times New Roman"/>
          <w:sz w:val="24"/>
          <w:szCs w:val="24"/>
          <w:shd w:val="clear" w:fill="FFFFFF"/>
        </w:rPr>
        <w:t>Экранно – звуковые пособия: мультимедийные (цифровые) образовательные ресурсы, соответствующие темам обучения; слайды, соответствующие содержанию обучения, видеофильмы по предмету, аудиозапись в соответствии с содержанием обучения.</w:t>
      </w:r>
    </w:p>
    <w:p>
      <w:pPr>
        <w:pStyle w:val="13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fill="FFFFFF"/>
        </w:rPr>
      </w:pPr>
      <w:r>
        <w:rPr>
          <w:rFonts w:ascii="Times New Roman" w:hAnsi="Times New Roman"/>
          <w:sz w:val="24"/>
          <w:szCs w:val="24"/>
          <w:shd w:val="clear" w:fill="FFFFFF"/>
        </w:rPr>
        <w:t xml:space="preserve">Оборудование класса: ученические столы 1 местные с комплектом стульев, стол учительский, шкафы для хранения учебников, дидактических материалов, пособий и пр. </w:t>
      </w:r>
    </w:p>
    <w:p>
      <w:pPr>
        <w:pStyle w:val="13"/>
        <w:spacing w:line="240" w:lineRule="auto"/>
        <w:jc w:val="both"/>
        <w:rPr>
          <w:rFonts w:ascii="Times New Roman" w:hAnsi="Times New Roman"/>
          <w:sz w:val="24"/>
          <w:szCs w:val="24"/>
          <w:shd w:val="clear" w:fill="FFFFFF"/>
        </w:rPr>
      </w:pPr>
    </w:p>
    <w:p>
      <w:pPr>
        <w:pStyle w:val="13"/>
        <w:numPr>
          <w:ilvl w:val="0"/>
          <w:numId w:val="6"/>
        </w:numPr>
        <w:spacing w:line="240" w:lineRule="auto"/>
        <w:jc w:val="both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Система оценки достижения обучающимися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Calibri" w:cs="Times New Roman"/>
          <w:b/>
          <w:bCs w:val="0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b/>
          <w:bCs w:val="0"/>
          <w:sz w:val="24"/>
          <w:szCs w:val="24"/>
          <w:lang w:val="en-US" w:eastAsia="ru-RU"/>
        </w:rPr>
        <w:t xml:space="preserve"> нарушением интеллекта</w:t>
      </w:r>
      <w:r>
        <w:rPr>
          <w:rFonts w:ascii="Times New Roman" w:hAnsi="Times New Roman" w:eastAsia="Times New Roman"/>
          <w:b/>
          <w:bCs w:val="0"/>
          <w:sz w:val="24"/>
          <w:szCs w:val="24"/>
          <w:lang w:eastAsia="ru-RU"/>
        </w:rPr>
        <w:t xml:space="preserve"> п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ланируемых предметных ре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зуль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softHyphen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тов освоения адаптированной образовательной программы по учебному предмету.</w:t>
      </w:r>
    </w:p>
    <w:p>
      <w:pPr>
        <w:spacing w:before="0" w:after="0"/>
        <w:contextualSpacing/>
        <w:jc w:val="both"/>
        <w:rPr>
          <w:rFonts w:eastAsiaTheme="minorHAnsi"/>
          <w:bCs/>
          <w:color w:val="000000"/>
          <w:lang w:eastAsia="en-US"/>
        </w:rPr>
      </w:pPr>
    </w:p>
    <w:p>
      <w:pPr>
        <w:spacing w:before="0" w:after="0"/>
        <w:contextualSpacing/>
        <w:rPr>
          <w:b/>
        </w:rPr>
      </w:pPr>
      <w:r>
        <w:rPr>
          <w:b/>
          <w:bCs/>
          <w:color w:val="000000"/>
        </w:rPr>
        <w:t xml:space="preserve"> Содержание мониторинга достижений</w:t>
      </w:r>
      <w:r>
        <w:rPr>
          <w:b/>
        </w:rPr>
        <w:t xml:space="preserve"> планируемых предметных ре</w:t>
      </w:r>
      <w:r>
        <w:rPr>
          <w:b/>
        </w:rPr>
        <w:softHyphen/>
      </w:r>
      <w:r>
        <w:rPr>
          <w:b/>
        </w:rPr>
        <w:t>зуль</w:t>
      </w:r>
      <w:r>
        <w:rPr>
          <w:b/>
        </w:rPr>
        <w:softHyphen/>
      </w:r>
      <w:r>
        <w:rPr>
          <w:b/>
        </w:rPr>
        <w:t>та</w:t>
      </w:r>
      <w:r>
        <w:rPr>
          <w:b/>
        </w:rPr>
        <w:softHyphen/>
      </w:r>
      <w:r>
        <w:rPr>
          <w:b/>
        </w:rPr>
        <w:t>тов</w:t>
      </w:r>
      <w:r>
        <w:rPr>
          <w:b/>
          <w:bCs/>
          <w:color w:val="000000"/>
        </w:rPr>
        <w:t xml:space="preserve"> в образовательном процессе.</w:t>
      </w:r>
    </w:p>
    <w:p>
      <w:pPr>
        <w:spacing w:before="0" w:after="0"/>
        <w:ind w:firstLine="709"/>
        <w:contextualSpacing/>
        <w:jc w:val="both"/>
        <w:rPr>
          <w:bCs/>
        </w:rPr>
      </w:pPr>
      <w:r>
        <w:rPr>
          <w:i/>
        </w:rPr>
        <w:t>Предметные результаты</w:t>
      </w:r>
      <w: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spacing w:before="0" w:after="0"/>
        <w:ind w:firstLine="708"/>
        <w:contextualSpacing/>
        <w:jc w:val="both"/>
      </w:pPr>
      <w:r>
        <w:rPr>
          <w:i/>
        </w:rPr>
        <w:t>Текущая</w:t>
      </w:r>
      <w: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spacing w:before="0" w:after="0"/>
        <w:ind w:firstLine="708"/>
        <w:contextualSpacing/>
        <w:jc w:val="both"/>
      </w:pPr>
      <w:r>
        <w:rPr>
          <w:i/>
        </w:rPr>
        <w:t>Годовая</w:t>
      </w:r>
      <w: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softHyphen/>
      </w:r>
      <w:r>
        <w:t>жит анализ результатов обучения ребёнка, динамика развития его личности.</w:t>
      </w:r>
    </w:p>
    <w:p>
      <w:pPr>
        <w:spacing w:before="0" w:after="0"/>
        <w:ind w:firstLine="708"/>
        <w:contextualSpacing/>
        <w:jc w:val="both"/>
      </w:pPr>
      <w:r>
        <w:rPr>
          <w:i/>
        </w:rPr>
        <w:t>Ре</w:t>
      </w:r>
      <w:r>
        <w:rPr>
          <w:i/>
        </w:rPr>
        <w:softHyphen/>
      </w:r>
      <w:r>
        <w:rPr>
          <w:i/>
        </w:rPr>
        <w:t>зультаты анализа</w:t>
      </w:r>
      <w:r>
        <w:t xml:space="preserve">   представляютсяв таблице овладения  обучающимися программой  по учебному предмету.</w:t>
      </w:r>
    </w:p>
    <w:p>
      <w:pPr>
        <w:spacing w:before="0" w:after="0"/>
        <w:ind w:firstLine="708"/>
        <w:contextualSpacing/>
        <w:jc w:val="both"/>
      </w:pPr>
      <w: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b/>
          <w:i/>
        </w:rPr>
        <w:t>развернутая характеристика учебной деятельности ребёнка.</w:t>
      </w:r>
    </w:p>
    <w:p>
      <w:pPr>
        <w:spacing w:before="0" w:after="0"/>
        <w:ind w:firstLine="708"/>
        <w:contextualSpacing/>
        <w:jc w:val="both"/>
      </w:pPr>
      <w:r>
        <w:rPr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t xml:space="preserve">. </w:t>
      </w:r>
    </w:p>
    <w:p>
      <w:pPr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При оценке результативности</w:t>
      </w:r>
      <w:r>
        <w:rPr>
          <w:bCs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spacing w:before="0" w:after="0"/>
        <w:ind w:firstLine="708"/>
        <w:contextualSpacing/>
        <w:jc w:val="both"/>
        <w:rPr>
          <w:bCs/>
        </w:rPr>
      </w:pPr>
      <w:r>
        <w:rPr>
          <w:bCs/>
          <w:i/>
        </w:rPr>
        <w:t>Оценка выявленных результатов</w:t>
      </w:r>
      <w:r>
        <w:rPr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bCs/>
        </w:rPr>
        <w:softHyphen/>
      </w:r>
      <w:r>
        <w:rPr>
          <w:bCs/>
        </w:rPr>
        <w:t>зуль</w:t>
      </w:r>
      <w:r>
        <w:rPr>
          <w:bCs/>
        </w:rPr>
        <w:softHyphen/>
      </w:r>
      <w:r>
        <w:rPr>
          <w:bCs/>
        </w:rPr>
        <w:t>таты анализа представлены в форме удобных и понятных всем  условных единицах:</w:t>
      </w:r>
    </w:p>
    <w:p>
      <w:pPr>
        <w:spacing w:before="0" w:after="0"/>
        <w:ind w:firstLine="708"/>
        <w:contextualSpacing/>
        <w:rPr>
          <w:b/>
        </w:rPr>
      </w:pPr>
      <w:r>
        <w:rPr>
          <w:b/>
        </w:rPr>
        <w:t xml:space="preserve">Система оценочных показателей предметных результатов: </w:t>
      </w:r>
    </w:p>
    <w:tbl>
      <w:tblPr>
        <w:tblStyle w:val="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9532"/>
        <w:gridCol w:w="4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№</w:t>
            </w: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Оценочные показатели (в баллах)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7"/>
              </w:numPr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Действие не выполняет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0 баллов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 балл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образцу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 балла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Выполняет действие самостоятельно</w:t>
            </w:r>
          </w:p>
        </w:tc>
        <w:tc>
          <w:tcPr>
            <w:tcW w:w="4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 w:val="0"/>
              <w:tabs>
                <w:tab w:val="left" w:pos="1830"/>
              </w:tabs>
              <w:spacing w:before="0" w:after="0"/>
              <w:contextualSpacing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 баллов</w:t>
            </w:r>
          </w:p>
        </w:tc>
      </w:tr>
    </w:tbl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b/>
          <w:color w:val="3F3F3F" w:themeColor="text1" w:themeTint="BF"/>
        </w:rPr>
      </w:pPr>
      <w:r>
        <w:rPr>
          <w:rFonts w:eastAsia="Calibri"/>
          <w:b/>
          <w:bCs/>
          <w:color w:val="3F3F3F" w:themeColor="text1" w:themeTint="BF"/>
        </w:rPr>
        <w:t xml:space="preserve">                               Содержание мониторинга </w:t>
      </w:r>
      <w:r>
        <w:rPr>
          <w:rFonts w:eastAsia="Calibri"/>
          <w:b/>
          <w:color w:val="3F3F3F" w:themeColor="text1" w:themeTint="BF"/>
        </w:rPr>
        <w:t xml:space="preserve">сформированности базовых учебных действий  по учебным  предметам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Система оценки сформированности базовых учебных действий: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 xml:space="preserve">5 баллов ― самостоятельно применяет действие в любой ситуации. 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color w:val="3F3F3F" w:themeColor="text1" w:themeTint="BF"/>
        </w:rPr>
        <w:t>Результаты оценки сформированности базовых учебных действий за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но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сят</w:t>
      </w:r>
      <w:r>
        <w:rPr>
          <w:rFonts w:eastAsia="Calibri"/>
          <w:color w:val="3F3F3F" w:themeColor="text1" w:themeTint="BF"/>
        </w:rPr>
        <w:softHyphen/>
      </w:r>
      <w:r>
        <w:rPr>
          <w:rFonts w:eastAsia="Calibri"/>
          <w:color w:val="3F3F3F" w:themeColor="text1" w:themeTint="BF"/>
        </w:rPr>
        <w:t>ся в индивидуальную карту развития обучающегося.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клетки таблицы вносятся результаты оценки каждого параметра.</w:t>
      </w:r>
    </w:p>
    <w:p>
      <w:pPr>
        <w:numPr>
          <w:ilvl w:val="0"/>
          <w:numId w:val="9"/>
        </w:numPr>
        <w:spacing w:before="0" w:after="0"/>
        <w:contextualSpacing/>
        <w:jc w:val="both"/>
        <w:rPr>
          <w:rFonts w:eastAsia="Calibri"/>
          <w:bCs/>
          <w:color w:val="3F3F3F" w:themeColor="text1" w:themeTint="BF"/>
        </w:rPr>
      </w:pPr>
      <w:r>
        <w:rPr>
          <w:rFonts w:eastAsia="Calibri"/>
          <w:bCs/>
          <w:color w:val="3F3F3F" w:themeColor="text1" w:themeTint="BF"/>
        </w:rPr>
        <w:t>В соответствующие графы вписываются цифры от 0 до 5.</w:t>
      </w:r>
    </w:p>
    <w:p>
      <w:pPr>
        <w:spacing w:before="0" w:after="0"/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spacing w:before="0" w:after="0"/>
        <w:contextualSpacing/>
        <w:jc w:val="both"/>
        <w:rPr>
          <w:rFonts w:eastAsia="Calibri"/>
          <w:i/>
          <w:color w:val="3F3F3F" w:themeColor="text1" w:themeTint="BF"/>
        </w:rPr>
      </w:pP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Критерии и нормы оценки знаний обучающихся. </w:t>
      </w:r>
    </w:p>
    <w:p>
      <w:pPr>
        <w:spacing w:before="0" w:after="0"/>
        <w:contextualSpacing/>
        <w:jc w:val="both"/>
        <w:rPr>
          <w:b/>
        </w:rPr>
      </w:pPr>
      <w:r>
        <w:rPr>
          <w:b/>
        </w:rPr>
        <w:t xml:space="preserve">                                                                  Оценивание устного ответа обучающихся.</w:t>
      </w:r>
    </w:p>
    <w:p>
      <w:pPr>
        <w:spacing w:before="0" w:after="0"/>
        <w:ind w:firstLine="708"/>
        <w:contextualSpacing/>
      </w:pPr>
      <w:r>
        <w:t xml:space="preserve">В  классах для обучающихся </w:t>
      </w:r>
      <w:r>
        <w:rPr>
          <w:rFonts w:ascii="Times New Roman" w:hAnsi="Times New Roman" w:eastAsia="Calibri" w:cs="Times New Roman"/>
          <w:sz w:val="24"/>
          <w:szCs w:val="24"/>
          <w:lang w:eastAsia="ru-RU"/>
        </w:rPr>
        <w:t>с</w:t>
      </w:r>
      <w:r>
        <w:rPr>
          <w:rFonts w:hint="default" w:ascii="Times New Roman" w:hAnsi="Times New Roman" w:eastAsia="Calibri" w:cs="Times New Roman"/>
          <w:sz w:val="24"/>
          <w:szCs w:val="24"/>
          <w:lang w:val="en-US" w:eastAsia="ru-RU"/>
        </w:rPr>
        <w:t xml:space="preserve"> нарушением интеллекта</w:t>
      </w:r>
      <w: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numPr>
          <w:ilvl w:val="0"/>
          <w:numId w:val="10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numPr>
          <w:ilvl w:val="0"/>
          <w:numId w:val="10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numPr>
          <w:ilvl w:val="0"/>
          <w:numId w:val="10"/>
        </w:numPr>
        <w:spacing w:before="0" w:after="0"/>
        <w:contextualSpacing/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spacing w:before="0" w:after="0"/>
        <w:contextualSpacing/>
        <w:rPr>
          <w:rFonts w:eastAsiaTheme="minorHAnsi"/>
          <w:lang w:eastAsia="en-US"/>
        </w:rPr>
      </w:pPr>
    </w:p>
    <w:tbl>
      <w:tblPr>
        <w:tblStyle w:val="8"/>
        <w:tblpPr w:leftFromText="180" w:rightFromText="180" w:vertAnchor="text" w:horzAnchor="margin" w:tblpXSpec="left" w:tblpY="-5"/>
        <w:tblW w:w="47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9785"/>
        <w:gridCol w:w="1820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38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9641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tabs>
                <w:tab w:val="left" w:pos="1275"/>
              </w:tabs>
              <w:spacing w:before="0" w:after="0"/>
              <w:contextualSpacing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ab/>
            </w: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Купцов Игорь</w:t>
            </w:r>
          </w:p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Сахарова Олеся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438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641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615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1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16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2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7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ind w:firstLine="567"/>
              <w:contextualSpacing/>
              <w:jc w:val="lef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3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4"/>
              </w:numPr>
              <w:tabs>
                <w:tab w:val="left" w:pos="0"/>
              </w:tabs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793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contextualSpacing/>
        <w:rPr>
          <w:rFonts w:eastAsia="Calibri"/>
          <w:b/>
          <w:lang w:eastAsia="en-US"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  <w:color w:val="0070C0"/>
        </w:rPr>
      </w:pPr>
    </w:p>
    <w:p>
      <w:pPr>
        <w:spacing w:before="0" w:after="0"/>
        <w:contextualSpacing/>
        <w:rPr>
          <w:rFonts w:eastAsia="Calibri"/>
          <w:b/>
          <w:color w:val="0070C0"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</w:rPr>
      </w:pPr>
    </w:p>
    <w:p>
      <w:pPr>
        <w:spacing w:before="0" w:after="0"/>
        <w:contextualSpacing/>
        <w:rPr>
          <w:rFonts w:eastAsia="Calibri"/>
          <w:b/>
        </w:rPr>
      </w:pPr>
    </w:p>
    <w:p>
      <w:pPr>
        <w:spacing w:before="0" w:after="0"/>
        <w:ind w:firstLine="567"/>
        <w:contextualSpacing/>
        <w:jc w:val="center"/>
        <w:rPr>
          <w:rFonts w:eastAsia="Calibri"/>
          <w:b/>
          <w:bCs/>
        </w:rPr>
      </w:pPr>
      <w:r>
        <w:rPr>
          <w:rFonts w:eastAsia="Calibri"/>
          <w:b/>
        </w:rPr>
        <w:t xml:space="preserve">СВОДНАЯ ТАБЛИЦА </w:t>
      </w:r>
      <w:r>
        <w:rPr>
          <w:rFonts w:eastAsia="Calibri"/>
          <w:b/>
          <w:bCs/>
        </w:rPr>
        <w:t>РЕЗУЛЬТАТОВ ОСВОЕНИЯ УЧЕБНОГО ПРЕДМЕТА</w:t>
      </w:r>
    </w:p>
    <w:p>
      <w:pPr>
        <w:spacing w:before="0" w:after="0"/>
        <w:ind w:firstLine="567"/>
        <w:contextualSpacing/>
        <w:jc w:val="center"/>
        <w:rPr>
          <w:rFonts w:eastAsia="Calibri"/>
          <w:b/>
          <w:bCs/>
        </w:rPr>
      </w:pPr>
    </w:p>
    <w:tbl>
      <w:tblPr>
        <w:tblStyle w:val="8"/>
        <w:tblW w:w="14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2590"/>
        <w:gridCol w:w="2521"/>
        <w:gridCol w:w="2848"/>
        <w:gridCol w:w="2937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2590" w:type="dxa"/>
            <w:vMerge w:val="restart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righ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результаты</w:t>
            </w: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ФИ обучающегося</w:t>
            </w:r>
          </w:p>
        </w:tc>
        <w:tc>
          <w:tcPr>
            <w:tcW w:w="536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Предметные результаты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90" w:type="dxa"/>
            <w:vMerge w:val="continue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  <w:vAlign w:val="center"/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5"/>
              </w:numPr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Купцов Игорь</w:t>
            </w: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4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pStyle w:val="13"/>
              <w:widowControl/>
              <w:numPr>
                <w:ilvl w:val="0"/>
                <w:numId w:val="16"/>
              </w:numPr>
              <w:tabs>
                <w:tab w:val="left" w:pos="0"/>
              </w:tabs>
              <w:spacing w:before="0"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left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kern w:val="0"/>
                <w:sz w:val="24"/>
                <w:szCs w:val="24"/>
                <w:lang w:val="ru-RU" w:eastAsia="en-US" w:bidi="ar-SA"/>
              </w:rPr>
              <w:t>Сахарова Олеся</w:t>
            </w:r>
          </w:p>
        </w:tc>
        <w:tc>
          <w:tcPr>
            <w:tcW w:w="2521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48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37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02" w:type="dxa"/>
            <w:tcBorders>
              <w:top w:val="single" w:color="0070C0" w:sz="4" w:space="0"/>
              <w:left w:val="single" w:color="0070C0" w:sz="4" w:space="0"/>
              <w:bottom w:val="single" w:color="0070C0" w:sz="4" w:space="0"/>
              <w:right w:val="single" w:color="0070C0" w:sz="4" w:space="0"/>
            </w:tcBorders>
          </w:tcPr>
          <w:p>
            <w:pPr>
              <w:widowControl/>
              <w:spacing w:before="0" w:after="0"/>
              <w:contextualSpacing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</w:tr>
    </w:tbl>
    <w:p>
      <w:pPr>
        <w:spacing w:before="0" w:after="0"/>
        <w:ind w:firstLine="567"/>
        <w:contextualSpacing/>
        <w:jc w:val="center"/>
        <w:rPr>
          <w:rFonts w:eastAsia="Calibri"/>
          <w:b/>
          <w:lang w:eastAsia="en-US"/>
        </w:rPr>
      </w:pP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СГ – середина года</w:t>
      </w: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КГ – конец года</w:t>
      </w: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МУ – минимальный уровень</w:t>
      </w:r>
    </w:p>
    <w:p>
      <w:pPr>
        <w:spacing w:before="0" w:after="0"/>
        <w:ind w:firstLine="567"/>
        <w:contextualSpacing/>
        <w:rPr>
          <w:rFonts w:eastAsia="Calibri"/>
        </w:rPr>
      </w:pPr>
      <w:r>
        <w:rPr>
          <w:rFonts w:eastAsia="Calibri"/>
        </w:rPr>
        <w:t>ДУ – достаточный уровень</w:t>
      </w:r>
    </w:p>
    <w:p>
      <w:pPr>
        <w:tabs>
          <w:tab w:val="left" w:pos="6090"/>
        </w:tabs>
        <w:spacing w:before="0" w:after="0"/>
        <w:contextualSpacing/>
      </w:pPr>
    </w:p>
    <w:sectPr>
      <w:pgSz w:w="16838" w:h="11906" w:orient="landscape"/>
      <w:pgMar w:top="1701" w:right="1134" w:bottom="850" w:left="1134" w:header="0" w:footer="0" w:gutter="0"/>
      <w:pgNumType w:fmt="decimal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auto"/>
    <w:pitch w:val="default"/>
    <w:sig w:usb0="80008023" w:usb1="00002046" w:usb2="00000000" w:usb3="00000000" w:csb0="00000001" w:csb1="00000000"/>
  </w:font>
  <w:font w:name="Tahoma">
    <w:panose1 w:val="020B0604030504040204"/>
    <w:charset w:val="00"/>
    <w:family w:val="auto"/>
    <w:pitch w:val="default"/>
    <w:sig w:usb0="800022EF" w:usb1="C000205A" w:usb2="00000008" w:usb3="00000000" w:csb0="20000057" w:csb1="00080000"/>
  </w:font>
  <w:font w:name="Droid Sans Fallback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Arimo"/>
    <w:panose1 w:val="00000000000000000000"/>
    <w:charset w:val="02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BA3FAD"/>
    <w:multiLevelType w:val="multilevel"/>
    <w:tmpl w:val="9BBA3FA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BDF98CEA"/>
    <w:multiLevelType w:val="singleLevel"/>
    <w:tmpl w:val="BDF98CEA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BEF6BA26"/>
    <w:multiLevelType w:val="multilevel"/>
    <w:tmpl w:val="BEF6BA26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DEF8B0C6"/>
    <w:multiLevelType w:val="multilevel"/>
    <w:tmpl w:val="DEF8B0C6"/>
    <w:lvl w:ilvl="0" w:tentative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ECEFCDE5"/>
    <w:multiLevelType w:val="multilevel"/>
    <w:tmpl w:val="ECEFCDE5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F73F2865"/>
    <w:multiLevelType w:val="multilevel"/>
    <w:tmpl w:val="F73F2865"/>
    <w:lvl w:ilvl="0" w:tentative="0">
      <w:start w:val="1"/>
      <w:numFmt w:val="bullet"/>
      <w:lvlText w:val="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6">
    <w:nsid w:val="F7FF181B"/>
    <w:multiLevelType w:val="multilevel"/>
    <w:tmpl w:val="F7FF181B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FDF7263B"/>
    <w:multiLevelType w:val="multilevel"/>
    <w:tmpl w:val="FDF7263B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8">
    <w:nsid w:val="FFFFBE94"/>
    <w:multiLevelType w:val="multilevel"/>
    <w:tmpl w:val="FFFFBE94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730"/>
        </w:tabs>
        <w:ind w:left="73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50"/>
        </w:tabs>
        <w:ind w:left="1450" w:hanging="360"/>
      </w:pPr>
    </w:lvl>
    <w:lvl w:ilvl="3" w:tentative="0">
      <w:start w:val="1"/>
      <w:numFmt w:val="decimal"/>
      <w:lvlText w:val="%4."/>
      <w:lvlJc w:val="left"/>
      <w:pPr>
        <w:tabs>
          <w:tab w:val="left" w:pos="2170"/>
        </w:tabs>
        <w:ind w:left="2170" w:hanging="360"/>
      </w:pPr>
    </w:lvl>
    <w:lvl w:ilvl="4" w:tentative="0">
      <w:start w:val="1"/>
      <w:numFmt w:val="decimal"/>
      <w:lvlText w:val="%5."/>
      <w:lvlJc w:val="left"/>
      <w:pPr>
        <w:tabs>
          <w:tab w:val="left" w:pos="2890"/>
        </w:tabs>
        <w:ind w:left="2890" w:hanging="360"/>
      </w:pPr>
    </w:lvl>
    <w:lvl w:ilvl="5" w:tentative="0">
      <w:start w:val="1"/>
      <w:numFmt w:val="decimal"/>
      <w:lvlText w:val="%6."/>
      <w:lvlJc w:val="left"/>
      <w:pPr>
        <w:tabs>
          <w:tab w:val="left" w:pos="3610"/>
        </w:tabs>
        <w:ind w:left="3610" w:hanging="360"/>
      </w:pPr>
    </w:lvl>
    <w:lvl w:ilvl="6" w:tentative="0">
      <w:start w:val="1"/>
      <w:numFmt w:val="decimal"/>
      <w:lvlText w:val="%7."/>
      <w:lvlJc w:val="left"/>
      <w:pPr>
        <w:tabs>
          <w:tab w:val="left" w:pos="4330"/>
        </w:tabs>
        <w:ind w:left="4330" w:hanging="360"/>
      </w:pPr>
    </w:lvl>
    <w:lvl w:ilvl="7" w:tentative="0">
      <w:start w:val="1"/>
      <w:numFmt w:val="decimal"/>
      <w:lvlText w:val="%8."/>
      <w:lvlJc w:val="left"/>
      <w:pPr>
        <w:tabs>
          <w:tab w:val="left" w:pos="5050"/>
        </w:tabs>
        <w:ind w:left="5050" w:hanging="360"/>
      </w:pPr>
    </w:lvl>
    <w:lvl w:ilvl="8" w:tentative="0">
      <w:start w:val="1"/>
      <w:numFmt w:val="decimal"/>
      <w:lvlText w:val="%9."/>
      <w:lvlJc w:val="left"/>
      <w:pPr>
        <w:tabs>
          <w:tab w:val="left" w:pos="5770"/>
        </w:tabs>
        <w:ind w:left="5770" w:hanging="360"/>
      </w:pPr>
    </w:lvl>
  </w:abstractNum>
  <w:abstractNum w:abstractNumId="9">
    <w:nsid w:val="6BDDCD8C"/>
    <w:multiLevelType w:val="multilevel"/>
    <w:tmpl w:val="6BDDCD8C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0">
    <w:nsid w:val="6FF69C3D"/>
    <w:multiLevelType w:val="multilevel"/>
    <w:tmpl w:val="6FF69C3D"/>
    <w:lvl w:ilvl="0" w:tentative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  <w:lvlOverride w:ilvl="0">
      <w:startOverride w:val="1"/>
    </w:lvlOverride>
  </w:num>
  <w:num w:numId="5">
    <w:abstractNumId w:val="9"/>
  </w:num>
  <w:num w:numId="6">
    <w:abstractNumId w:val="8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</w:num>
  <w:num w:numId="9">
    <w:abstractNumId w:val="10"/>
  </w:num>
  <w:num w:numId="10">
    <w:abstractNumId w:val="3"/>
  </w:num>
  <w:num w:numId="11">
    <w:abstractNumId w:val="6"/>
    <w:lvlOverride w:ilvl="0">
      <w:startOverride w:val="1"/>
    </w:lvlOverride>
  </w:num>
  <w:num w:numId="12">
    <w:abstractNumId w:val="6"/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0"/>
    <w:lvlOverride w:ilvl="0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00000"/>
    <w:rsid w:val="5E2D32A6"/>
    <w:rsid w:val="CFB51079"/>
    <w:rsid w:val="FFD666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5">
    <w:name w:val="Body Text"/>
    <w:basedOn w:val="1"/>
    <w:link w:val="15"/>
    <w:semiHidden/>
    <w:unhideWhenUsed/>
    <w:qFormat/>
    <w:uiPriority w:val="99"/>
    <w:pPr>
      <w:suppressAutoHyphens/>
      <w:spacing w:before="0" w:after="140" w:line="288" w:lineRule="auto"/>
    </w:pPr>
    <w:rPr>
      <w:rFonts w:eastAsiaTheme="minorEastAsia"/>
      <w:color w:val="00000A"/>
      <w:sz w:val="20"/>
      <w:szCs w:val="20"/>
    </w:rPr>
  </w:style>
  <w:style w:type="paragraph" w:styleId="6">
    <w:name w:val="List"/>
    <w:basedOn w:val="5"/>
    <w:qFormat/>
    <w:uiPriority w:val="0"/>
    <w:rPr>
      <w:rFonts w:ascii="PT Astra Serif" w:hAnsi="PT Astra Serif" w:cs="Noto Sans Devanagari"/>
    </w:rPr>
  </w:style>
  <w:style w:type="paragraph" w:styleId="7">
    <w:name w:val="Normal (Web)"/>
    <w:basedOn w:val="1"/>
    <w:unhideWhenUsed/>
    <w:qFormat/>
    <w:uiPriority w:val="99"/>
    <w:pPr>
      <w:spacing w:beforeAutospacing="1" w:afterAutospacing="1"/>
    </w:p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Основной текст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Без интервала Знак"/>
    <w:link w:val="11"/>
    <w:qFormat/>
    <w:locked/>
    <w:uiPriority w:val="0"/>
    <w:rPr>
      <w:rFonts w:ascii="Calibri" w:hAnsi="Calibri" w:eastAsia="Times New Roman" w:cs="Times New Roman"/>
      <w:lang w:eastAsia="ar-SA"/>
    </w:rPr>
  </w:style>
  <w:style w:type="paragraph" w:styleId="11">
    <w:name w:val="No Spacing"/>
    <w:link w:val="10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eastAsia="Times New Roman" w:cs="Times New Roman" w:asciiTheme="minorHAnsi" w:hAnsiTheme="minorHAnsi"/>
      <w:color w:val="auto"/>
      <w:kern w:val="0"/>
      <w:sz w:val="22"/>
      <w:szCs w:val="22"/>
      <w:lang w:val="ru-RU" w:eastAsia="ar-SA" w:bidi="ar-SA"/>
    </w:rPr>
  </w:style>
  <w:style w:type="character" w:customStyle="1" w:styleId="12">
    <w:name w:val="Абзац списка Знак"/>
    <w:link w:val="13"/>
    <w:qFormat/>
    <w:locked/>
    <w:uiPriority w:val="34"/>
    <w:rPr>
      <w:rFonts w:ascii="Calibri" w:hAnsi="Calibri" w:eastAsia="Calibri" w:cs="Times New Roman"/>
    </w:rPr>
  </w:style>
  <w:style w:type="paragraph" w:styleId="13">
    <w:name w:val="List Paragraph"/>
    <w:basedOn w:val="1"/>
    <w:link w:val="12"/>
    <w:qFormat/>
    <w:uiPriority w:val="34"/>
    <w:pPr>
      <w:spacing w:before="0" w:after="0" w:line="360" w:lineRule="auto"/>
      <w:ind w:left="720" w:firstLine="709"/>
      <w:contextualSpacing/>
      <w:jc w:val="center"/>
    </w:pPr>
    <w:rPr>
      <w:rFonts w:ascii="Calibri" w:hAnsi="Calibri" w:eastAsia="Calibri"/>
      <w:sz w:val="22"/>
      <w:szCs w:val="22"/>
      <w:lang w:eastAsia="en-US"/>
    </w:rPr>
  </w:style>
  <w:style w:type="character" w:customStyle="1" w:styleId="14">
    <w:name w:val="c12"/>
    <w:basedOn w:val="2"/>
    <w:qFormat/>
    <w:uiPriority w:val="0"/>
  </w:style>
  <w:style w:type="character" w:customStyle="1" w:styleId="15">
    <w:name w:val="Основной текст Знак1"/>
    <w:basedOn w:val="2"/>
    <w:link w:val="5"/>
    <w:semiHidden/>
    <w:qFormat/>
    <w:locked/>
    <w:uiPriority w:val="99"/>
    <w:rPr>
      <w:rFonts w:ascii="Times New Roman" w:hAnsi="Times New Roman" w:cs="Times New Roman" w:eastAsiaTheme="minorEastAsia"/>
      <w:color w:val="00000A"/>
      <w:sz w:val="20"/>
      <w:szCs w:val="20"/>
      <w:lang w:eastAsia="ru-RU"/>
    </w:rPr>
  </w:style>
  <w:style w:type="paragraph" w:customStyle="1" w:styleId="16">
    <w:name w:val="Заголовок"/>
    <w:basedOn w:val="1"/>
    <w:next w:val="5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17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  <w:lang w:val="zh-CN" w:eastAsia="zh-CN" w:bidi="zh-CN"/>
    </w:rPr>
  </w:style>
  <w:style w:type="paragraph" w:customStyle="1" w:styleId="18">
    <w:name w:val="c10"/>
    <w:basedOn w:val="1"/>
    <w:qFormat/>
    <w:uiPriority w:val="99"/>
    <w:pPr>
      <w:spacing w:beforeAutospacing="1" w:afterAutospacing="1"/>
    </w:pPr>
  </w:style>
  <w:style w:type="paragraph" w:customStyle="1" w:styleId="19">
    <w:name w:val="Содержимое врезки"/>
    <w:basedOn w:val="1"/>
    <w:qFormat/>
    <w:uiPriority w:val="0"/>
  </w:style>
  <w:style w:type="table" w:customStyle="1" w:styleId="20">
    <w:name w:val="Сетка таблицы1"/>
    <w:basedOn w:val="3"/>
    <w:uiPriority w:val="0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4180</Words>
  <Characters>30368</Characters>
  <Paragraphs>473</Paragraphs>
  <TotalTime>1</TotalTime>
  <ScaleCrop>false</ScaleCrop>
  <LinksUpToDate>false</LinksUpToDate>
  <CharactersWithSpaces>34734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2022-09-24T15:18:00Z</dcterms:created>
  <dc:creator>ASUS</dc:creator>
  <cp:lastModifiedBy>admin23</cp:lastModifiedBy>
  <cp:lastPrinted>2022-09-28T00:31:00Z</cp:lastPrinted>
  <dcterms:modified xsi:type="dcterms:W3CDTF">2024-10-01T10:34:51Z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