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eastAsia="Calibri"/>
        </w:rPr>
      </w:pPr>
      <w:r>
        <w:rPr>
          <w:rFonts w:eastAsia="Calibri"/>
        </w:rPr>
        <w:t>Областное государственное казённое общеобразовательное учреждение</w:t>
      </w:r>
    </w:p>
    <w:p>
      <w:pPr>
        <w:pStyle w:val="Normal"/>
        <w:jc w:val="center"/>
        <w:rPr>
          <w:rFonts w:eastAsia="Calibri"/>
        </w:rPr>
      </w:pPr>
      <w:r>
        <w:rPr>
          <w:rFonts w:eastAsia="Calibri"/>
        </w:rPr>
        <w:t>«Школа для обучающихся с ограниченными возможностями  здоровья № 23»</w:t>
      </w:r>
    </w:p>
    <w:p>
      <w:pPr>
        <w:pStyle w:val="Normal"/>
        <w:jc w:val="center"/>
        <w:rPr/>
      </w:pPr>
      <w:r>
        <w:rPr/>
      </w:r>
    </w:p>
    <w:tbl>
      <w:tblPr>
        <w:tblStyle w:val="3"/>
        <w:tblpPr w:bottomFromText="0" w:horzAnchor="margin" w:leftFromText="180" w:rightFromText="180" w:tblpX="0" w:tblpXSpec="center" w:tblpY="173" w:topFromText="0" w:vertAnchor="text"/>
        <w:tblW w:w="15030" w:type="dxa"/>
        <w:jc w:val="center"/>
        <w:tblInd w:w="0" w:type="dxa"/>
        <w:tblLayout w:type="fixed"/>
        <w:tblCellMar>
          <w:top w:w="0" w:type="dxa"/>
          <w:left w:w="108" w:type="dxa"/>
          <w:bottom w:w="0" w:type="dxa"/>
          <w:right w:w="108" w:type="dxa"/>
        </w:tblCellMar>
        <w:tblLook w:lastRow="0" w:firstRow="1" w:lastColumn="0" w:firstColumn="1" w:val="04a0" w:noHBand="0" w:noVBand="1"/>
      </w:tblPr>
      <w:tblGrid>
        <w:gridCol w:w="7230"/>
        <w:gridCol w:w="7799"/>
      </w:tblGrid>
      <w:tr>
        <w:trPr/>
        <w:tc>
          <w:tcPr>
            <w:tcW w:w="7230" w:type="dxa"/>
            <w:tcBorders>
              <w:top w:val="nil"/>
              <w:left w:val="nil"/>
              <w:bottom w:val="nil"/>
              <w:right w:val="nil"/>
            </w:tcBorders>
          </w:tcPr>
          <w:p>
            <w:pPr>
              <w:pStyle w:val="Normal"/>
              <w:widowControl w:val="false"/>
              <w:suppressAutoHyphens w:val="true"/>
              <w:spacing w:before="0" w:after="0"/>
              <w:jc w:val="left"/>
              <w:rPr>
                <w:sz w:val="24"/>
                <w:szCs w:val="24"/>
              </w:rPr>
            </w:pPr>
            <w:r>
              <w:rPr>
                <w:kern w:val="0"/>
                <w:sz w:val="24"/>
                <w:szCs w:val="24"/>
                <w:lang w:val="ru-RU" w:bidi="ar-SA"/>
              </w:rPr>
              <w:t>СОГЛАСОВАНО:</w:t>
            </w:r>
          </w:p>
          <w:p>
            <w:pPr>
              <w:pStyle w:val="Normal"/>
              <w:widowControl w:val="false"/>
              <w:suppressAutoHyphens w:val="true"/>
              <w:spacing w:before="0" w:after="0"/>
              <w:jc w:val="left"/>
              <w:rPr>
                <w:rFonts w:eastAsia="Droid Sans Fallback"/>
                <w:sz w:val="24"/>
                <w:szCs w:val="24"/>
              </w:rPr>
            </w:pPr>
            <w:r>
              <w:rPr>
                <w:kern w:val="0"/>
                <w:sz w:val="24"/>
                <w:szCs w:val="24"/>
                <w:lang w:val="ru-RU" w:bidi="ar-SA"/>
              </w:rPr>
              <w:t>Заместитель директора по УВР:                                                ___________ Р.З.Юсупова</w:t>
            </w:r>
          </w:p>
          <w:p>
            <w:pPr>
              <w:pStyle w:val="Normal"/>
              <w:widowControl w:val="false"/>
              <w:suppressAutoHyphens w:val="true"/>
              <w:spacing w:before="0" w:after="0"/>
              <w:jc w:val="left"/>
              <w:rPr>
                <w:sz w:val="24"/>
                <w:szCs w:val="24"/>
              </w:rPr>
            </w:pPr>
            <w:r>
              <w:rPr>
                <w:rFonts w:ascii="Calibri" w:hAnsi="Calibri"/>
                <w:kern w:val="0"/>
                <w:sz w:val="22"/>
                <w:szCs w:val="24"/>
                <w:lang w:val="ru-RU" w:bidi="ar-SA"/>
              </w:rPr>
              <w:t>«____»_______________</w:t>
            </w:r>
            <w:r>
              <w:rPr>
                <w:kern w:val="0"/>
                <w:sz w:val="24"/>
                <w:szCs w:val="24"/>
                <w:lang w:val="ru-RU" w:bidi="ar-SA"/>
              </w:rPr>
              <w:t>2024г.</w:t>
            </w:r>
          </w:p>
          <w:p>
            <w:pPr>
              <w:pStyle w:val="Normal"/>
              <w:widowControl w:val="false"/>
              <w:suppressAutoHyphens w:val="true"/>
              <w:spacing w:before="0" w:after="0"/>
              <w:jc w:val="left"/>
              <w:rPr>
                <w:sz w:val="24"/>
                <w:szCs w:val="24"/>
              </w:rPr>
            </w:pPr>
            <w:r>
              <w:rPr>
                <w:sz w:val="22"/>
                <w:szCs w:val="24"/>
              </w:rPr>
            </w:r>
          </w:p>
          <w:p>
            <w:pPr>
              <w:pStyle w:val="Normal"/>
              <w:widowControl w:val="false"/>
              <w:suppressAutoHyphens w:val="true"/>
              <w:spacing w:before="0" w:after="0"/>
              <w:jc w:val="left"/>
              <w:rPr>
                <w:sz w:val="24"/>
                <w:szCs w:val="24"/>
              </w:rPr>
            </w:pPr>
            <w:r>
              <w:rPr>
                <w:sz w:val="22"/>
                <w:szCs w:val="24"/>
              </w:rPr>
            </w:r>
          </w:p>
          <w:p>
            <w:pPr>
              <w:pStyle w:val="Normal"/>
              <w:widowControl w:val="false"/>
              <w:suppressAutoHyphens w:val="true"/>
              <w:spacing w:before="0" w:after="0"/>
              <w:jc w:val="left"/>
              <w:rPr>
                <w:sz w:val="24"/>
                <w:szCs w:val="24"/>
              </w:rPr>
            </w:pPr>
            <w:r>
              <w:rPr>
                <w:sz w:val="22"/>
                <w:szCs w:val="24"/>
              </w:rPr>
            </w:r>
          </w:p>
        </w:tc>
        <w:tc>
          <w:tcPr>
            <w:tcW w:w="7799" w:type="dxa"/>
            <w:tcBorders>
              <w:top w:val="nil"/>
              <w:left w:val="nil"/>
              <w:bottom w:val="nil"/>
              <w:right w:val="nil"/>
            </w:tcBorders>
          </w:tcPr>
          <w:p>
            <w:pPr>
              <w:pStyle w:val="Normal"/>
              <w:widowControl w:val="false"/>
              <w:suppressAutoHyphens w:val="true"/>
              <w:spacing w:before="0" w:after="0"/>
              <w:jc w:val="right"/>
              <w:rPr>
                <w:sz w:val="24"/>
                <w:szCs w:val="24"/>
              </w:rPr>
            </w:pPr>
            <w:r>
              <w:rPr>
                <w:kern w:val="0"/>
                <w:sz w:val="24"/>
                <w:szCs w:val="24"/>
                <w:lang w:val="ru-RU" w:bidi="ar-SA"/>
              </w:rPr>
              <w:t xml:space="preserve">                                       </w:t>
            </w:r>
            <w:r>
              <w:rPr>
                <w:kern w:val="0"/>
                <w:sz w:val="24"/>
                <w:szCs w:val="24"/>
                <w:lang w:val="ru-RU" w:bidi="ar-SA"/>
              </w:rPr>
              <w:t>УТВЕРЖДАЮ:</w:t>
            </w:r>
          </w:p>
          <w:p>
            <w:pPr>
              <w:pStyle w:val="Normal"/>
              <w:widowControl w:val="false"/>
              <w:suppressAutoHyphens w:val="true"/>
              <w:spacing w:before="0" w:after="0"/>
              <w:jc w:val="right"/>
              <w:rPr>
                <w:sz w:val="24"/>
                <w:szCs w:val="24"/>
              </w:rPr>
            </w:pPr>
            <w:r>
              <w:rPr>
                <w:kern w:val="0"/>
                <w:sz w:val="24"/>
                <w:szCs w:val="24"/>
                <w:lang w:val="ru-RU" w:bidi="ar-SA"/>
              </w:rPr>
              <w:t xml:space="preserve">                                     </w:t>
            </w:r>
            <w:r>
              <w:rPr>
                <w:kern w:val="0"/>
                <w:sz w:val="24"/>
                <w:szCs w:val="24"/>
                <w:lang w:val="ru-RU" w:bidi="ar-SA"/>
              </w:rPr>
              <w:t>Директор школы:</w:t>
            </w:r>
          </w:p>
          <w:p>
            <w:pPr>
              <w:pStyle w:val="Normal"/>
              <w:widowControl w:val="false"/>
              <w:suppressAutoHyphens w:val="true"/>
              <w:spacing w:before="0" w:after="0"/>
              <w:jc w:val="right"/>
              <w:rPr>
                <w:sz w:val="24"/>
                <w:szCs w:val="24"/>
              </w:rPr>
            </w:pPr>
            <w:r>
              <w:rPr>
                <w:kern w:val="0"/>
                <w:sz w:val="24"/>
                <w:szCs w:val="24"/>
                <w:lang w:val="ru-RU" w:bidi="ar-SA"/>
              </w:rPr>
              <w:t xml:space="preserve">                      </w:t>
            </w:r>
            <w:r>
              <w:rPr>
                <w:kern w:val="0"/>
                <w:sz w:val="24"/>
                <w:szCs w:val="24"/>
                <w:lang w:val="ru-RU" w:bidi="ar-SA"/>
              </w:rPr>
              <w:t>__________И.Н. Дейкова</w:t>
            </w:r>
          </w:p>
          <w:p>
            <w:pPr>
              <w:pStyle w:val="Normal"/>
              <w:widowControl w:val="false"/>
              <w:suppressAutoHyphens w:val="true"/>
              <w:spacing w:before="0" w:after="0"/>
              <w:jc w:val="right"/>
              <w:rPr>
                <w:sz w:val="24"/>
                <w:szCs w:val="24"/>
              </w:rPr>
            </w:pPr>
            <w:r>
              <w:rPr>
                <w:kern w:val="0"/>
                <w:sz w:val="24"/>
                <w:szCs w:val="24"/>
                <w:lang w:val="ru-RU" w:bidi="ar-SA"/>
              </w:rPr>
              <w:t xml:space="preserve">          </w:t>
            </w:r>
            <w:r>
              <w:rPr>
                <w:kern w:val="0"/>
                <w:sz w:val="24"/>
                <w:szCs w:val="24"/>
                <w:lang w:val="ru-RU" w:bidi="ar-SA"/>
              </w:rPr>
              <w:t>«____»_________________2024г.</w:t>
            </w:r>
          </w:p>
          <w:p>
            <w:pPr>
              <w:pStyle w:val="Normal"/>
              <w:widowControl w:val="false"/>
              <w:suppressAutoHyphens w:val="true"/>
              <w:spacing w:before="0" w:after="0"/>
              <w:jc w:val="left"/>
              <w:rPr>
                <w:sz w:val="24"/>
                <w:szCs w:val="24"/>
              </w:rPr>
            </w:pPr>
            <w:r>
              <w:rPr>
                <w:sz w:val="22"/>
                <w:szCs w:val="24"/>
              </w:rPr>
            </w:r>
          </w:p>
        </w:tc>
      </w:tr>
    </w:tbl>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sz w:val="28"/>
          <w:szCs w:val="28"/>
        </w:rPr>
      </w:pPr>
      <w:r>
        <w:rPr>
          <w:b/>
          <w:sz w:val="28"/>
          <w:szCs w:val="28"/>
        </w:rPr>
        <w:t>Рабочая  программа</w:t>
      </w:r>
    </w:p>
    <w:p>
      <w:pPr>
        <w:pStyle w:val="Normal"/>
        <w:jc w:val="center"/>
        <w:rPr>
          <w:b/>
          <w:b/>
          <w:sz w:val="28"/>
          <w:szCs w:val="28"/>
        </w:rPr>
      </w:pPr>
      <w:r>
        <w:rPr>
          <w:b/>
          <w:sz w:val="28"/>
          <w:szCs w:val="28"/>
        </w:rPr>
        <w:t>по учебному предмету «Изобразительная деятельность»</w:t>
      </w:r>
    </w:p>
    <w:p>
      <w:pPr>
        <w:pStyle w:val="Normal"/>
        <w:jc w:val="center"/>
        <w:rPr>
          <w:b/>
          <w:b/>
          <w:sz w:val="28"/>
          <w:szCs w:val="28"/>
        </w:rPr>
      </w:pPr>
      <w:r>
        <w:rPr>
          <w:b/>
          <w:sz w:val="28"/>
          <w:szCs w:val="28"/>
        </w:rPr>
        <w:t>(из образовательной области «Искусство»)</w:t>
      </w:r>
    </w:p>
    <w:p>
      <w:pPr>
        <w:pStyle w:val="Normal"/>
        <w:jc w:val="center"/>
        <w:rPr>
          <w:b/>
          <w:b/>
          <w:sz w:val="28"/>
          <w:szCs w:val="28"/>
        </w:rPr>
      </w:pPr>
      <w:r>
        <w:rPr>
          <w:b/>
          <w:sz w:val="28"/>
          <w:szCs w:val="28"/>
        </w:rPr>
        <w:t xml:space="preserve"> </w:t>
      </w:r>
      <w:r>
        <w:rPr>
          <w:b/>
          <w:sz w:val="28"/>
          <w:szCs w:val="28"/>
        </w:rPr>
        <w:t>для обучающихся 1 Б класса</w:t>
      </w:r>
    </w:p>
    <w:p>
      <w:pPr>
        <w:pStyle w:val="Normal"/>
        <w:jc w:val="center"/>
        <w:rPr>
          <w:b/>
          <w:b/>
          <w:sz w:val="28"/>
          <w:szCs w:val="28"/>
        </w:rPr>
      </w:pPr>
      <w:r>
        <w:rPr>
          <w:b/>
          <w:sz w:val="28"/>
          <w:szCs w:val="28"/>
        </w:rPr>
        <w:t>на 2024– 2025учебный год.</w:t>
      </w:r>
    </w:p>
    <w:p>
      <w:pPr>
        <w:pStyle w:val="Normal"/>
        <w:jc w:val="center"/>
        <w:rPr>
          <w:b/>
          <w:b/>
          <w:sz w:val="28"/>
          <w:szCs w:val="28"/>
        </w:rPr>
      </w:pPr>
      <w:r>
        <w:rPr>
          <w:b/>
          <w:sz w:val="28"/>
          <w:szCs w:val="28"/>
        </w:rPr>
      </w:r>
    </w:p>
    <w:p>
      <w:pPr>
        <w:pStyle w:val="Normal"/>
        <w:jc w:val="right"/>
        <w:rPr/>
      </w:pPr>
      <w:r>
        <w:rPr/>
        <w:t xml:space="preserve">      </w:t>
      </w:r>
      <w:r>
        <w:rPr/>
        <w:t xml:space="preserve">Ответственный </w:t>
      </w:r>
    </w:p>
    <w:p>
      <w:pPr>
        <w:pStyle w:val="Normal"/>
        <w:jc w:val="right"/>
        <w:rPr/>
      </w:pPr>
      <w:r>
        <w:rPr/>
        <w:t xml:space="preserve">за реализацию программы: </w:t>
      </w:r>
    </w:p>
    <w:p>
      <w:pPr>
        <w:pStyle w:val="Normal"/>
        <w:jc w:val="right"/>
        <w:rPr>
          <w:rFonts w:ascii="Calibri" w:hAnsi="Calibri"/>
        </w:rPr>
      </w:pPr>
      <w:r>
        <w:rPr/>
        <w:t>Лопатина Г.Р.,</w:t>
      </w:r>
    </w:p>
    <w:p>
      <w:pPr>
        <w:pStyle w:val="Normal"/>
        <w:jc w:val="right"/>
        <w:rPr/>
      </w:pPr>
      <w:r>
        <w:rPr/>
        <w:t>Учитель  1к.</w:t>
      </w:r>
    </w:p>
    <w:p>
      <w:pPr>
        <w:pStyle w:val="Normal"/>
        <w:rPr/>
      </w:pPr>
      <w:r>
        <w:rPr/>
        <w:t>Рассмотрено и одобрено</w:t>
      </w:r>
    </w:p>
    <w:p>
      <w:pPr>
        <w:pStyle w:val="Normal"/>
        <w:rPr/>
      </w:pPr>
      <w:r>
        <w:rPr/>
        <w:t>на заседании</w:t>
      </w:r>
    </w:p>
    <w:p>
      <w:pPr>
        <w:pStyle w:val="Normal"/>
        <w:rPr/>
      </w:pPr>
      <w:r>
        <w:rPr/>
        <w:t xml:space="preserve">Педагогического совета </w:t>
      </w:r>
    </w:p>
    <w:p>
      <w:pPr>
        <w:pStyle w:val="Normal"/>
        <w:rPr/>
      </w:pPr>
      <w:r>
        <w:rPr/>
        <w:t>от 28.08.2024г.  протокол  № 7</w:t>
      </w:r>
    </w:p>
    <w:p>
      <w:pPr>
        <w:pStyle w:val="Normal"/>
        <w:rPr/>
      </w:pPr>
      <w:r>
        <w:rPr/>
      </w:r>
    </w:p>
    <w:p>
      <w:pPr>
        <w:pStyle w:val="Normal"/>
        <w:jc w:val="center"/>
        <w:rPr>
          <w:rFonts w:ascii="Calibri" w:hAnsi="Calibri"/>
          <w:sz w:val="22"/>
          <w:szCs w:val="22"/>
        </w:rPr>
      </w:pPr>
      <w:r>
        <w:rPr/>
        <w:t>г. Ульяновск, 2024</w:t>
      </w:r>
    </w:p>
    <w:p>
      <w:pPr>
        <w:pStyle w:val="Normal"/>
        <w:suppressAutoHyphens w:val="true"/>
        <w:spacing w:before="0" w:after="0"/>
        <w:contextualSpacing/>
        <w:rPr>
          <w:b/>
          <w:b/>
          <w:bCs/>
          <w:kern w:val="2"/>
          <w:lang w:eastAsia="ar-SA"/>
        </w:rPr>
      </w:pPr>
      <w:r>
        <w:rPr>
          <w:b/>
          <w:bCs/>
          <w:kern w:val="2"/>
          <w:lang w:eastAsia="ar-SA"/>
        </w:rPr>
      </w:r>
    </w:p>
    <w:p>
      <w:pPr>
        <w:pStyle w:val="Normal"/>
        <w:suppressAutoHyphens w:val="true"/>
        <w:spacing w:before="0" w:after="0"/>
        <w:contextualSpacing/>
        <w:rPr>
          <w:b/>
          <w:b/>
          <w:bCs/>
          <w:kern w:val="2"/>
          <w:lang w:eastAsia="ar-SA"/>
        </w:rPr>
      </w:pPr>
      <w:r>
        <w:rPr>
          <w:b/>
          <w:bCs/>
          <w:kern w:val="2"/>
          <w:lang w:eastAsia="ar-SA"/>
        </w:rPr>
        <w:t xml:space="preserve">                                                                                      </w:t>
      </w:r>
    </w:p>
    <w:p>
      <w:pPr>
        <w:pStyle w:val="Normal"/>
        <w:suppressAutoHyphens w:val="true"/>
        <w:spacing w:before="0" w:after="0"/>
        <w:contextualSpacing/>
        <w:rPr>
          <w:b/>
          <w:b/>
          <w:bCs/>
          <w:kern w:val="2"/>
          <w:lang w:eastAsia="ar-SA"/>
        </w:rPr>
      </w:pPr>
      <w:r>
        <w:rPr>
          <w:b/>
          <w:bCs/>
          <w:kern w:val="2"/>
          <w:lang w:eastAsia="ar-SA"/>
        </w:rPr>
        <w:t>ПОЯСНИТЕЛЬНАЯ ЗАПИСКА</w:t>
      </w:r>
    </w:p>
    <w:p>
      <w:pPr>
        <w:pStyle w:val="Normal"/>
        <w:suppressAutoHyphens w:val="true"/>
        <w:spacing w:before="0" w:after="0"/>
        <w:contextualSpacing/>
        <w:jc w:val="center"/>
        <w:rPr>
          <w:b/>
          <w:b/>
          <w:bCs/>
          <w:kern w:val="2"/>
          <w:lang w:eastAsia="ar-SA"/>
        </w:rPr>
      </w:pPr>
      <w:r>
        <w:rPr>
          <w:b/>
          <w:bCs/>
          <w:kern w:val="2"/>
          <w:lang w:eastAsia="ar-SA"/>
        </w:rPr>
        <w:t>1</w:t>
      </w:r>
    </w:p>
    <w:p>
      <w:pPr>
        <w:pStyle w:val="Normal"/>
        <w:spacing w:before="0" w:after="0"/>
        <w:contextualSpacing/>
        <w:jc w:val="both"/>
        <w:rPr>
          <w:kern w:val="2"/>
          <w:lang w:eastAsia="ar-SA"/>
        </w:rPr>
      </w:pPr>
      <w:r>
        <w:rPr>
          <w:kern w:val="2"/>
          <w:lang w:eastAsia="ar-SA"/>
        </w:rPr>
        <w:t xml:space="preserve">             </w:t>
      </w:r>
      <w:r>
        <w:rPr>
          <w:kern w:val="2"/>
          <w:lang w:eastAsia="ar-SA"/>
        </w:rPr>
        <w:t>Рабочая программа по учебному предмету «Изобразительная деятельность» из образовательной области «Искусство» в 1 классе составлена с учётом познавательной деятельности обучающихся на основании нормативно-правовых документов:</w:t>
      </w:r>
    </w:p>
    <w:p>
      <w:pPr>
        <w:pStyle w:val="Normal"/>
        <w:numPr>
          <w:ilvl w:val="0"/>
          <w:numId w:val="1"/>
        </w:numPr>
        <w:rPr>
          <w:rFonts w:ascii="Times New Roman" w:hAnsi="Times New Roman" w:cs="Times New Roman"/>
        </w:rPr>
      </w:pPr>
      <w:r>
        <w:rPr>
          <w:rFonts w:cs="Times New Roman"/>
        </w:rPr>
        <w:t>-Федеральный закон  «Об образовании в Российской  Федерации» от 29.12.2012г,№273-ФЗ</w:t>
      </w:r>
    </w:p>
    <w:p>
      <w:pPr>
        <w:pStyle w:val="Normal"/>
        <w:numPr>
          <w:ilvl w:val="0"/>
          <w:numId w:val="1"/>
        </w:numPr>
        <w:rPr>
          <w:rFonts w:ascii="Times New Roman" w:hAnsi="Times New Roman" w:cs="Times New Roman"/>
        </w:rPr>
      </w:pPr>
      <w:r>
        <w:rPr>
          <w:rFonts w:cs="Times New Roman"/>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Normal"/>
        <w:numPr>
          <w:ilvl w:val="0"/>
          <w:numId w:val="1"/>
        </w:numPr>
        <w:tabs>
          <w:tab w:val="clear" w:pos="708"/>
          <w:tab w:val="left" w:pos="5955" w:leader="none"/>
        </w:tabs>
        <w:jc w:val="both"/>
        <w:rPr>
          <w:rFonts w:ascii="Times New Roman" w:hAnsi="Times New Roman" w:cs="Times New Roman"/>
        </w:rPr>
      </w:pPr>
      <w:r>
        <w:rPr>
          <w:rFonts w:cs="Times New Roman"/>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pPr>
        <w:pStyle w:val="Normal"/>
        <w:numPr>
          <w:ilvl w:val="0"/>
          <w:numId w:val="1"/>
        </w:numPr>
        <w:tabs>
          <w:tab w:val="clear" w:pos="708"/>
          <w:tab w:val="left" w:pos="5955" w:leader="none"/>
        </w:tabs>
        <w:jc w:val="both"/>
        <w:rPr>
          <w:rFonts w:ascii="Times New Roman" w:hAnsi="Times New Roman" w:cs="Times New Roman"/>
        </w:rPr>
      </w:pPr>
      <w:r>
        <w:rPr>
          <w:rFonts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pPr>
        <w:pStyle w:val="Normal"/>
        <w:numPr>
          <w:ilvl w:val="0"/>
          <w:numId w:val="1"/>
        </w:numPr>
        <w:rPr>
          <w:rFonts w:ascii="Times New Roman" w:hAnsi="Times New Roman" w:cs="Times New Roman"/>
        </w:rPr>
      </w:pPr>
      <w:r>
        <w:rPr>
          <w:rFonts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pPr>
        <w:pStyle w:val="Normal"/>
        <w:rPr>
          <w:rFonts w:ascii="Times New Roman" w:hAnsi="Times New Roman" w:cs="Times New Roman"/>
        </w:rPr>
      </w:pPr>
      <w:r>
        <w:rPr>
          <w:rFonts w:cs="Times New Roman"/>
        </w:rPr>
      </w:r>
    </w:p>
    <w:p>
      <w:pPr>
        <w:pStyle w:val="Normal"/>
        <w:rPr>
          <w:rFonts w:ascii="Times New Roman" w:hAnsi="Times New Roman" w:cs="Times New Roman"/>
        </w:rPr>
      </w:pPr>
      <w:r>
        <w:rPr>
          <w:rFonts w:cs="Times New Roman"/>
        </w:rPr>
      </w:r>
    </w:p>
    <w:p>
      <w:pPr>
        <w:pStyle w:val="Normal"/>
        <w:spacing w:lineRule="auto" w:line="240"/>
        <w:rPr>
          <w:rFonts w:ascii="Times New Roman" w:hAnsi="Times New Roman" w:eastAsia="Times New Roman" w:cs="Times New Roman"/>
          <w:b/>
          <w:b/>
          <w:bCs/>
          <w:iCs/>
          <w:u w:val="single"/>
        </w:rPr>
      </w:pPr>
      <w:r>
        <w:rPr>
          <w:rFonts w:eastAsia="Times New Roman" w:cs="Times New Roman"/>
          <w:b/>
          <w:bCs/>
          <w:iCs/>
          <w:u w:val="single"/>
        </w:rPr>
        <w:t>«Изобразительная деятельность»</w:t>
      </w:r>
    </w:p>
    <w:p>
      <w:pPr>
        <w:pStyle w:val="ListParagraph"/>
        <w:spacing w:lineRule="auto" w:line="240" w:before="0" w:after="0"/>
        <w:ind w:left="1440" w:hanging="0"/>
        <w:contextualSpacing/>
        <w:jc w:val="both"/>
        <w:rPr>
          <w:rFonts w:ascii="Times New Roman" w:hAnsi="Times New Roman"/>
          <w:b/>
          <w:b/>
        </w:rPr>
      </w:pPr>
      <w:r>
        <w:rPr>
          <w:rFonts w:ascii="Times New Roman" w:hAnsi="Times New Roman"/>
          <w:b/>
        </w:rPr>
        <w:t>Общая характеристика учебного предмета.</w:t>
      </w:r>
    </w:p>
    <w:p>
      <w:pPr>
        <w:pStyle w:val="NoSpacing"/>
        <w:ind w:firstLine="567"/>
        <w:jc w:val="both"/>
        <w:rPr>
          <w:rFonts w:ascii="Times New Roman" w:hAnsi="Times New Roman"/>
        </w:rPr>
      </w:pPr>
      <w:r>
        <w:rPr>
          <w:rFonts w:ascii="Times New Roman" w:hAnsi="Times New Roman"/>
          <w:bCs/>
        </w:rPr>
        <w:t xml:space="preserve">Изобразительная деятельность </w:t>
      </w:r>
      <w:r>
        <w:rPr>
          <w:rFonts w:ascii="Times New Roman" w:hAnsi="Times New Roman"/>
        </w:rPr>
        <w:t xml:space="preserve">занимает важное место в работе с ребенком с ОВЗ. </w:t>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блопен на трафарет. Разнообразие используемых техник делает работы детей выразительнее, богаче по содержанию, доставляет им много положительных эмоций. </w:t>
      </w:r>
    </w:p>
    <w:p>
      <w:pPr>
        <w:pStyle w:val="NoSpacing"/>
        <w:ind w:firstLine="567"/>
        <w:jc w:val="both"/>
        <w:rPr>
          <w:rFonts w:ascii="Times New Roman" w:hAnsi="Times New Roman"/>
        </w:rPr>
      </w:pPr>
      <w:r>
        <w:rPr>
          <w:rFonts w:ascii="Times New Roman" w:hAnsi="Times New Roman"/>
          <w:bCs/>
        </w:rPr>
        <w:t>Целью обучения</w:t>
      </w:r>
      <w:r>
        <w:rPr>
          <w:rFonts w:ascii="Times New Roman" w:hAnsi="Times New Roman"/>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pPr>
        <w:pStyle w:val="NoSpacing"/>
        <w:ind w:firstLine="567"/>
        <w:jc w:val="both"/>
        <w:rPr>
          <w:rFonts w:ascii="Times New Roman" w:hAnsi="Times New Roman"/>
        </w:rPr>
      </w:pPr>
      <w:r>
        <w:rPr>
          <w:rFonts w:ascii="Times New Roman" w:hAnsi="Times New Roman"/>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pPr>
        <w:pStyle w:val="Normal"/>
        <w:spacing w:lineRule="auto" w:line="240" w:before="0" w:after="200"/>
        <w:contextualSpacing/>
        <w:jc w:val="both"/>
        <w:rPr>
          <w:rFonts w:ascii="Times New Roman" w:hAnsi="Times New Roman" w:cs="Times New Roman"/>
          <w:b/>
          <w:b/>
        </w:rPr>
      </w:pPr>
      <w:r>
        <w:rPr>
          <w:rFonts w:cs="Times New Roman"/>
          <w:b/>
        </w:rPr>
        <w:t>Описание ценностных ориентиров содержания.</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Ценность добра</w:t>
      </w:r>
      <w:r>
        <w:rPr>
          <w:rFonts w:eastAsia="Times New Roman" w:cs="Times New Roman"/>
          <w:sz w:val="20"/>
          <w:szCs w:val="20"/>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Ценность общения</w:t>
      </w:r>
      <w:r>
        <w:rPr>
          <w:rFonts w:eastAsia="Times New Roman" w:cs="Times New Roman"/>
          <w:sz w:val="20"/>
          <w:szCs w:val="20"/>
        </w:rPr>
        <w:t xml:space="preserve"> – понимание важности общения как значимой составляющей жизни общества, как одного из основополагающих элементов культуры.</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Ценность природы</w:t>
      </w:r>
      <w:r>
        <w:rPr>
          <w:rFonts w:eastAsia="Times New Roman" w:cs="Times New Roman"/>
          <w:sz w:val="20"/>
          <w:szCs w:val="20"/>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прроде через тексты художественных и научно-популярных произведений литературы.</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Ценность красоты и гармонии</w:t>
      </w:r>
      <w:r>
        <w:rPr>
          <w:rFonts w:eastAsia="Times New Roman" w:cs="Times New Roman"/>
          <w:sz w:val="20"/>
          <w:szCs w:val="20"/>
        </w:rPr>
        <w:t xml:space="preserve"> – осознание красоты и гармоничности русского языка, его выразительных возможностей.</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Ценность истины</w:t>
      </w:r>
      <w:r>
        <w:rPr>
          <w:rFonts w:eastAsia="Times New Roman" w:cs="Times New Roman"/>
          <w:sz w:val="20"/>
          <w:szCs w:val="20"/>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Ценность семьи.</w:t>
      </w:r>
      <w:r>
        <w:rPr>
          <w:rFonts w:eastAsia="Times New Roman" w:cs="Times New Roman"/>
          <w:sz w:val="20"/>
          <w:szCs w:val="20"/>
        </w:rPr>
        <w:t xml:space="preserve">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Ценность труда и творчества</w:t>
      </w:r>
      <w:r>
        <w:rPr>
          <w:rFonts w:eastAsia="Times New Roman" w:cs="Times New Roman"/>
          <w:sz w:val="20"/>
          <w:szCs w:val="20"/>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Ценность гражданственности и патриотизма</w:t>
      </w:r>
      <w:r>
        <w:rPr>
          <w:rFonts w:eastAsia="Times New Roman" w:cs="Times New Roman"/>
          <w:sz w:val="20"/>
          <w:szCs w:val="20"/>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Ценность человечества</w:t>
      </w:r>
      <w:r>
        <w:rPr>
          <w:rFonts w:eastAsia="Times New Roman" w:cs="Times New Roman"/>
          <w:sz w:val="20"/>
          <w:szCs w:val="20"/>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pPr>
        <w:pStyle w:val="Normal"/>
        <w:spacing w:lineRule="auto" w:line="240" w:before="0" w:after="0"/>
        <w:contextualSpacing/>
        <w:jc w:val="both"/>
        <w:rPr>
          <w:rFonts w:ascii="Times New Roman" w:hAnsi="Times New Roman" w:cs="Times New Roman"/>
          <w:b/>
          <w:b/>
          <w:sz w:val="20"/>
          <w:szCs w:val="20"/>
        </w:rPr>
      </w:pPr>
      <w:r>
        <w:rPr>
          <w:rFonts w:cs="Times New Roman"/>
          <w:b/>
          <w:sz w:val="20"/>
          <w:szCs w:val="20"/>
        </w:rPr>
        <w:t>Планируемые результаты освоения учебной программы</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В конечном итоге эти приобретенные качества определяют успешность самореализации во всех сферах жизнедеятельности. В образовательном процессе сформированность БУД  позволяет обучающемуся ориентироваться в различных предметных областях, в структуре учебной деятельности, придает ценностно-смысловую характеристику познавательному процессу. БУД представляют собой целостную систему, в которой можно выделить следующие взаимосвязанные и взаимообуславливающие виды действий:</w:t>
      </w:r>
    </w:p>
    <w:p>
      <w:pPr>
        <w:pStyle w:val="Normal"/>
        <w:widowControl w:val="false"/>
        <w:numPr>
          <w:ilvl w:val="0"/>
          <w:numId w:val="4"/>
        </w:numPr>
        <w:suppressAutoHyphens w:val="true"/>
        <w:spacing w:lineRule="auto" w:line="240" w:before="0" w:after="0"/>
        <w:jc w:val="both"/>
        <w:rPr>
          <w:rFonts w:ascii="Times New Roman" w:hAnsi="Times New Roman" w:eastAsia="Times New Roman" w:cs="Times New Roman"/>
          <w:sz w:val="20"/>
          <w:szCs w:val="20"/>
        </w:rPr>
      </w:pPr>
      <w:r>
        <w:rPr>
          <w:rFonts w:eastAsia="Times New Roman" w:cs="Times New Roman"/>
          <w:i/>
          <w:sz w:val="20"/>
          <w:szCs w:val="20"/>
        </w:rPr>
        <w:t>личностные</w:t>
      </w:r>
      <w:r>
        <w:rPr>
          <w:rFonts w:eastAsia="Times New Roman" w:cs="Times New Roman"/>
          <w:sz w:val="20"/>
          <w:szCs w:val="20"/>
        </w:rPr>
        <w:t>– определяющие мотивационную ориентацию в разных видах деятельности, внутреннюю позицию;</w:t>
      </w:r>
    </w:p>
    <w:p>
      <w:pPr>
        <w:pStyle w:val="Normal"/>
        <w:widowControl w:val="false"/>
        <w:numPr>
          <w:ilvl w:val="0"/>
          <w:numId w:val="4"/>
        </w:numPr>
        <w:suppressAutoHyphens w:val="true"/>
        <w:spacing w:lineRule="auto" w:line="240" w:before="0" w:after="0"/>
        <w:jc w:val="both"/>
        <w:rPr>
          <w:rFonts w:ascii="Times New Roman" w:hAnsi="Times New Roman" w:eastAsia="Times New Roman" w:cs="Times New Roman"/>
          <w:sz w:val="20"/>
          <w:szCs w:val="20"/>
        </w:rPr>
      </w:pPr>
      <w:r>
        <w:rPr>
          <w:rFonts w:eastAsia="Times New Roman" w:cs="Times New Roman"/>
          <w:i/>
          <w:sz w:val="20"/>
          <w:szCs w:val="20"/>
        </w:rPr>
        <w:t>коммуникативные</w:t>
      </w:r>
      <w:r>
        <w:rPr>
          <w:rFonts w:eastAsia="Times New Roman" w:cs="Times New Roman"/>
          <w:sz w:val="20"/>
          <w:szCs w:val="20"/>
        </w:rPr>
        <w:t>– обеспечивающие социальную компетентность (умение организовывать и осуществлять совместную деятельность со сверстниками и взрослым, адекватно передавать информацию в речевой форме и т.д.),</w:t>
      </w:r>
    </w:p>
    <w:p>
      <w:pPr>
        <w:pStyle w:val="Normal"/>
        <w:widowControl w:val="false"/>
        <w:numPr>
          <w:ilvl w:val="0"/>
          <w:numId w:val="4"/>
        </w:numPr>
        <w:suppressAutoHyphens w:val="true"/>
        <w:spacing w:lineRule="auto" w:line="240" w:before="0" w:after="0"/>
        <w:jc w:val="both"/>
        <w:rPr>
          <w:rFonts w:ascii="Times New Roman" w:hAnsi="Times New Roman" w:eastAsia="Times New Roman" w:cs="Times New Roman"/>
          <w:sz w:val="20"/>
          <w:szCs w:val="20"/>
        </w:rPr>
      </w:pPr>
      <w:r>
        <w:rPr>
          <w:rFonts w:eastAsia="Times New Roman" w:cs="Times New Roman"/>
          <w:i/>
          <w:sz w:val="20"/>
          <w:szCs w:val="20"/>
        </w:rPr>
        <w:t>познавательные</w:t>
      </w:r>
      <w:r>
        <w:rPr>
          <w:rFonts w:eastAsia="Times New Roman" w:cs="Times New Roman"/>
          <w:sz w:val="20"/>
          <w:szCs w:val="20"/>
        </w:rPr>
        <w:t>– общеучебные (в том числе связанные с использованием знаково-символические средств), логические, связанные с общими приемами решения проблемы;</w:t>
      </w:r>
    </w:p>
    <w:p>
      <w:pPr>
        <w:pStyle w:val="Normal"/>
        <w:widowControl w:val="false"/>
        <w:numPr>
          <w:ilvl w:val="0"/>
          <w:numId w:val="4"/>
        </w:numPr>
        <w:suppressAutoHyphens w:val="true"/>
        <w:spacing w:lineRule="auto" w:line="240" w:before="0" w:after="0"/>
        <w:jc w:val="both"/>
        <w:rPr>
          <w:rFonts w:ascii="Times New Roman" w:hAnsi="Times New Roman" w:eastAsia="Times New Roman" w:cs="Times New Roman"/>
          <w:sz w:val="20"/>
          <w:szCs w:val="20"/>
        </w:rPr>
      </w:pPr>
      <w:r>
        <w:rPr>
          <w:rFonts w:eastAsia="Times New Roman" w:cs="Times New Roman"/>
          <w:i/>
          <w:sz w:val="20"/>
          <w:szCs w:val="20"/>
        </w:rPr>
        <w:t>регулятивные</w:t>
      </w:r>
      <w:r>
        <w:rPr>
          <w:rFonts w:eastAsia="Times New Roman" w:cs="Times New Roman"/>
          <w:sz w:val="20"/>
          <w:szCs w:val="20"/>
        </w:rPr>
        <w:t xml:space="preserve">– обеспечивающие организацию собственной  деятельности (способность принимать учебную задачу, планировать её реализацию, контролировать и оценивать свои действия и т.д.). </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Личностными результатами изучения учебного предмета «Изобразительная деятельность»</w:t>
      </w:r>
      <w:r>
        <w:rPr>
          <w:rFonts w:eastAsia="Times New Roman" w:cs="Times New Roman"/>
          <w:sz w:val="20"/>
          <w:szCs w:val="20"/>
        </w:rPr>
        <w:t> является формирование следующих умений:</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развивать нравственные чувства; развитие адекватных представлений о собственных возможностях, о насущно необходимом жизнеобеспечении;</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уважать культуру народов многонациональной России; осознавать себя как гражданина России; формировать чувства гордости за свою Родину;</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формирование уважительного отношения к иному мнению;</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развивать интерес к учебным занятиям, к книге</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полноценно воспринимать художественные произведения,</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сопереживать героям, эмоционально откликаться на прочитанное ;</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усваивать общечеловеческие моральные ценности;</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развитие навыков сотрудничества со взрослыми в разных социальных ситуациях;</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развивать творческие способности</w:t>
      </w:r>
    </w:p>
    <w:p>
      <w:pPr>
        <w:pStyle w:val="Normal"/>
        <w:numPr>
          <w:ilvl w:val="0"/>
          <w:numId w:val="5"/>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Коммуникативными  результатами изучения учебного предмета «Изобразительная деятельность»</w:t>
      </w:r>
      <w:r>
        <w:rPr>
          <w:rFonts w:eastAsia="Times New Roman" w:cs="Times New Roman"/>
          <w:sz w:val="20"/>
          <w:szCs w:val="20"/>
        </w:rPr>
        <w:t> является формирование следующих умений:</w:t>
      </w:r>
    </w:p>
    <w:p>
      <w:pPr>
        <w:pStyle w:val="Normal"/>
        <w:numPr>
          <w:ilvl w:val="0"/>
          <w:numId w:val="6"/>
        </w:numPr>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слушать и воспринимать высказывания учителя;</w:t>
      </w:r>
    </w:p>
    <w:p>
      <w:pPr>
        <w:pStyle w:val="Normal"/>
        <w:numPr>
          <w:ilvl w:val="0"/>
          <w:numId w:val="6"/>
        </w:numPr>
        <w:shd w:val="clear" w:color="auto" w:fill="FFFFFF"/>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принимать участие в обсуждении прочитанного;</w:t>
      </w:r>
    </w:p>
    <w:p>
      <w:pPr>
        <w:pStyle w:val="Normal"/>
        <w:numPr>
          <w:ilvl w:val="0"/>
          <w:numId w:val="6"/>
        </w:numPr>
        <w:shd w:val="clear" w:color="auto" w:fill="FFFFFF"/>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принимать различные точки зрения на прочитанное произведение;</w:t>
      </w:r>
    </w:p>
    <w:p>
      <w:pPr>
        <w:pStyle w:val="Normal"/>
        <w:numPr>
          <w:ilvl w:val="0"/>
          <w:numId w:val="6"/>
        </w:numPr>
        <w:shd w:val="clear" w:color="auto" w:fill="FFFFFF"/>
        <w:spacing w:lineRule="auto" w:line="240" w:before="0" w:after="0"/>
        <w:jc w:val="both"/>
        <w:rPr>
          <w:rFonts w:ascii="Times New Roman" w:hAnsi="Times New Roman" w:eastAsia="Times New Roman" w:cs="Times New Roman"/>
          <w:sz w:val="20"/>
          <w:szCs w:val="20"/>
        </w:rPr>
      </w:pPr>
      <w:r>
        <w:rPr>
          <w:rFonts w:eastAsia="Times New Roman" w:cs="Times New Roman"/>
          <w:sz w:val="20"/>
          <w:szCs w:val="20"/>
        </w:rPr>
        <w:t>работать  в паре, в группе; договариваться о совместном выполнении заданий.</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Познавательными  результатами изучения учебного предмета «Изобразительная деятельность»</w:t>
      </w:r>
      <w:r>
        <w:rPr>
          <w:rFonts w:eastAsia="Times New Roman" w:cs="Times New Roman"/>
          <w:sz w:val="20"/>
          <w:szCs w:val="20"/>
        </w:rPr>
        <w:t> является формирование следующих умений:</w:t>
      </w:r>
    </w:p>
    <w:p>
      <w:pPr>
        <w:pStyle w:val="Normal"/>
        <w:numPr>
          <w:ilvl w:val="0"/>
          <w:numId w:val="7"/>
        </w:numPr>
        <w:spacing w:lineRule="auto" w:line="240" w:before="0" w:after="0"/>
        <w:ind w:firstLine="66"/>
        <w:jc w:val="both"/>
        <w:rPr>
          <w:rFonts w:ascii="Times New Roman" w:hAnsi="Times New Roman" w:eastAsia="Times New Roman" w:cs="Times New Roman"/>
          <w:sz w:val="20"/>
          <w:szCs w:val="20"/>
        </w:rPr>
      </w:pPr>
      <w:r>
        <w:rPr>
          <w:rFonts w:eastAsia="Times New Roman" w:cs="Times New Roman"/>
          <w:sz w:val="20"/>
          <w:szCs w:val="20"/>
        </w:rPr>
        <w:t>работать с учебником</w:t>
      </w:r>
    </w:p>
    <w:p>
      <w:pPr>
        <w:pStyle w:val="Normal"/>
        <w:numPr>
          <w:ilvl w:val="0"/>
          <w:numId w:val="7"/>
        </w:numPr>
        <w:spacing w:lineRule="auto" w:line="240" w:before="0" w:after="0"/>
        <w:ind w:firstLine="66"/>
        <w:jc w:val="both"/>
        <w:rPr>
          <w:rFonts w:ascii="Times New Roman" w:hAnsi="Times New Roman" w:eastAsia="Times New Roman" w:cs="Times New Roman"/>
          <w:sz w:val="20"/>
          <w:szCs w:val="20"/>
        </w:rPr>
      </w:pPr>
      <w:r>
        <w:rPr>
          <w:rFonts w:eastAsia="Times New Roman" w:cs="Times New Roman"/>
          <w:sz w:val="20"/>
          <w:szCs w:val="20"/>
        </w:rPr>
        <w:t>по возможности читать текст, по вопросам выделять фактическую информацию в тексте (события, поступки, герои);</w:t>
      </w:r>
    </w:p>
    <w:p>
      <w:pPr>
        <w:pStyle w:val="Normal"/>
        <w:numPr>
          <w:ilvl w:val="0"/>
          <w:numId w:val="7"/>
        </w:numPr>
        <w:shd w:val="clear" w:color="auto" w:fill="FFFFFF"/>
        <w:spacing w:lineRule="auto" w:line="240" w:before="0" w:after="0"/>
        <w:ind w:firstLine="66"/>
        <w:jc w:val="both"/>
        <w:rPr>
          <w:rFonts w:ascii="Times New Roman" w:hAnsi="Times New Roman" w:eastAsia="Times New Roman" w:cs="Times New Roman"/>
          <w:sz w:val="20"/>
          <w:szCs w:val="20"/>
        </w:rPr>
      </w:pPr>
      <w:r>
        <w:rPr>
          <w:rFonts w:eastAsia="Times New Roman" w:cs="Times New Roman"/>
          <w:sz w:val="20"/>
          <w:szCs w:val="20"/>
        </w:rPr>
        <w:t>определять в художественном тексте последовательность событий, их причинно-следственную связь;</w:t>
      </w:r>
    </w:p>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b/>
          <w:bCs/>
          <w:sz w:val="20"/>
          <w:szCs w:val="20"/>
        </w:rPr>
        <w:t>Регулятивными  результатами изучения учебного предмета «Изобразительная деятельность»</w:t>
      </w:r>
      <w:r>
        <w:rPr>
          <w:rFonts w:eastAsia="Times New Roman" w:cs="Times New Roman"/>
          <w:sz w:val="20"/>
          <w:szCs w:val="20"/>
        </w:rPr>
        <w:t> является формирование следующих умений:</w:t>
      </w:r>
    </w:p>
    <w:p>
      <w:pPr>
        <w:pStyle w:val="Normal"/>
        <w:numPr>
          <w:ilvl w:val="0"/>
          <w:numId w:val="8"/>
        </w:numPr>
        <w:spacing w:lineRule="auto" w:line="240" w:before="0" w:after="0"/>
        <w:ind w:firstLine="66"/>
        <w:jc w:val="both"/>
        <w:rPr>
          <w:rFonts w:ascii="Times New Roman" w:hAnsi="Times New Roman" w:eastAsia="Times New Roman" w:cs="Times New Roman"/>
          <w:sz w:val="20"/>
          <w:szCs w:val="20"/>
        </w:rPr>
      </w:pPr>
      <w:r>
        <w:rPr>
          <w:rFonts w:eastAsia="Times New Roman" w:cs="Times New Roman"/>
          <w:sz w:val="20"/>
          <w:szCs w:val="20"/>
        </w:rPr>
        <w:t>определять и формировать цель деятельности на уроке с помощью учителя;</w:t>
      </w:r>
    </w:p>
    <w:p>
      <w:pPr>
        <w:pStyle w:val="Normal"/>
        <w:numPr>
          <w:ilvl w:val="0"/>
          <w:numId w:val="8"/>
        </w:numPr>
        <w:spacing w:lineRule="auto" w:line="240" w:before="0" w:after="0"/>
        <w:ind w:firstLine="66"/>
        <w:jc w:val="both"/>
        <w:rPr>
          <w:rFonts w:ascii="Times New Roman" w:hAnsi="Times New Roman" w:eastAsia="Times New Roman" w:cs="Times New Roman"/>
          <w:sz w:val="20"/>
          <w:szCs w:val="20"/>
        </w:rPr>
      </w:pPr>
      <w:r>
        <w:rPr>
          <w:rFonts w:eastAsia="Times New Roman" w:cs="Times New Roman"/>
          <w:sz w:val="20"/>
          <w:szCs w:val="20"/>
        </w:rPr>
        <w:t>проговаривать последовательность действий на уроке;</w:t>
      </w:r>
    </w:p>
    <w:p>
      <w:pPr>
        <w:pStyle w:val="Normal"/>
        <w:numPr>
          <w:ilvl w:val="0"/>
          <w:numId w:val="8"/>
        </w:numPr>
        <w:spacing w:lineRule="auto" w:line="240" w:before="0" w:after="0"/>
        <w:ind w:firstLine="66"/>
        <w:jc w:val="both"/>
        <w:rPr>
          <w:rFonts w:ascii="Times New Roman" w:hAnsi="Times New Roman" w:eastAsia="Times New Roman" w:cs="Times New Roman"/>
          <w:sz w:val="20"/>
          <w:szCs w:val="20"/>
        </w:rPr>
      </w:pPr>
      <w:r>
        <w:rPr>
          <w:rFonts w:eastAsia="Times New Roman" w:cs="Times New Roman"/>
          <w:sz w:val="20"/>
          <w:szCs w:val="20"/>
        </w:rPr>
        <w:t>учиться высказывать своё предположение (версию) на основе работы с иллюстрацией учебника;</w:t>
      </w:r>
    </w:p>
    <w:p>
      <w:pPr>
        <w:pStyle w:val="Normal"/>
        <w:numPr>
          <w:ilvl w:val="0"/>
          <w:numId w:val="8"/>
        </w:numPr>
        <w:spacing w:lineRule="auto" w:line="240" w:before="0" w:after="0"/>
        <w:ind w:firstLine="66"/>
        <w:jc w:val="both"/>
        <w:rPr>
          <w:rFonts w:ascii="Times New Roman" w:hAnsi="Times New Roman" w:eastAsia="Times New Roman" w:cs="Times New Roman"/>
          <w:sz w:val="20"/>
          <w:szCs w:val="20"/>
        </w:rPr>
      </w:pPr>
      <w:r>
        <w:rPr>
          <w:rFonts w:eastAsia="Times New Roman" w:cs="Times New Roman"/>
          <w:sz w:val="20"/>
          <w:szCs w:val="20"/>
        </w:rPr>
        <w:t>учиться работать по предложенному учителем плану.</w:t>
      </w:r>
    </w:p>
    <w:p>
      <w:pPr>
        <w:pStyle w:val="Normal"/>
        <w:spacing w:lineRule="auto" w:line="240" w:before="0" w:after="0"/>
        <w:jc w:val="both"/>
        <w:rPr>
          <w:rFonts w:ascii="Times New Roman" w:hAnsi="Times New Roman" w:eastAsia="Calibri" w:cs="Times New Roman"/>
          <w:b/>
          <w:b/>
          <w:color w:val="000000"/>
          <w:sz w:val="20"/>
          <w:szCs w:val="20"/>
        </w:rPr>
      </w:pPr>
      <w:r>
        <w:rPr>
          <w:rFonts w:eastAsia="Calibri" w:cs="Times New Roman"/>
          <w:b/>
          <w:color w:val="000000"/>
          <w:sz w:val="20"/>
          <w:szCs w:val="20"/>
        </w:rPr>
        <w:t>Требования к уровню подготовки обучающегося.</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 xml:space="preserve">умение принимать задание, выполнять самостоятельно, </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пользоваться трафаретами, шаблонами</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рисовать по контуру, дорисовывать линии, детали, раскрашивать, не выходя за линии контура.</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различать оттенки цветов.</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узнавать собственные мазки на бумаге, называть изображение словами и звукоподражаниями</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называть изображение словами и звукоподражаниями</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разминать пластилин;</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делить пластилин на части;</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отщипывать кусочки пластилина;</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раскатывать пластилин на подкладной доске;</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 xml:space="preserve">умение скатывать кругообразными движениями в ладонях (шар); </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сгибать бумагу пополам по прямым линиям произвольно;</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разгибать её и разглаживать по месту сгиба;</w:t>
      </w:r>
    </w:p>
    <w:p>
      <w:pPr>
        <w:pStyle w:val="Normal"/>
        <w:numPr>
          <w:ilvl w:val="0"/>
          <w:numId w:val="9"/>
        </w:numPr>
        <w:spacing w:lineRule="auto" w:line="240" w:before="0" w:after="0"/>
        <w:jc w:val="both"/>
        <w:rPr>
          <w:rFonts w:ascii="Times New Roman" w:hAnsi="Times New Roman" w:eastAsia="Calibri" w:cs="Times New Roman"/>
          <w:color w:val="000000"/>
          <w:sz w:val="20"/>
          <w:szCs w:val="20"/>
        </w:rPr>
      </w:pPr>
      <w:r>
        <w:rPr>
          <w:rFonts w:eastAsia="Calibri" w:cs="Times New Roman"/>
          <w:color w:val="000000"/>
          <w:sz w:val="20"/>
          <w:szCs w:val="20"/>
        </w:rPr>
        <w:t>умение сгибать лист бумаги пополам, совмещая углы и стороны.</w:t>
      </w:r>
    </w:p>
    <w:p>
      <w:pPr>
        <w:pStyle w:val="Normal"/>
        <w:spacing w:lineRule="auto" w:line="240" w:before="0" w:after="0"/>
        <w:ind w:left="426" w:hanging="0"/>
        <w:jc w:val="both"/>
        <w:rPr>
          <w:rFonts w:ascii="Times New Roman" w:hAnsi="Times New Roman" w:eastAsia="Times New Roman" w:cs="Times New Roman"/>
          <w:b/>
          <w:b/>
          <w:sz w:val="20"/>
          <w:szCs w:val="20"/>
        </w:rPr>
      </w:pPr>
      <w:r>
        <w:rPr>
          <w:rFonts w:eastAsia="Times New Roman" w:cs="Times New Roman"/>
          <w:b/>
          <w:sz w:val="20"/>
          <w:szCs w:val="20"/>
        </w:rPr>
        <w:t>Воспитательная работа на уроке.</w:t>
      </w:r>
    </w:p>
    <w:p>
      <w:pPr>
        <w:pStyle w:val="ListParagraph"/>
        <w:numPr>
          <w:ilvl w:val="0"/>
          <w:numId w:val="10"/>
        </w:numPr>
        <w:spacing w:lineRule="auto" w:line="240" w:before="0" w:after="0"/>
        <w:contextualSpacing/>
        <w:rPr>
          <w:rFonts w:ascii="Times New Roman" w:hAnsi="Times New Roman"/>
          <w:color w:val="000000"/>
          <w:sz w:val="20"/>
          <w:szCs w:val="20"/>
          <w:shd w:fill="FFFFFF" w:val="clear"/>
        </w:rPr>
      </w:pPr>
      <w:r>
        <w:rPr>
          <w:rFonts w:ascii="Times New Roman" w:hAnsi="Times New Roman"/>
          <w:color w:val="000000"/>
          <w:sz w:val="20"/>
          <w:szCs w:val="20"/>
          <w:shd w:fill="FFFFFF" w:val="clear"/>
        </w:rPr>
        <w:t>осуществление  эстетического воспитания,</w:t>
      </w:r>
    </w:p>
    <w:p>
      <w:pPr>
        <w:pStyle w:val="ListParagraph"/>
        <w:numPr>
          <w:ilvl w:val="0"/>
          <w:numId w:val="10"/>
        </w:numPr>
        <w:spacing w:lineRule="auto" w:line="240" w:before="0" w:after="0"/>
        <w:contextualSpacing/>
        <w:rPr>
          <w:rFonts w:ascii="Times New Roman" w:hAnsi="Times New Roman"/>
          <w:b/>
          <w:b/>
          <w:color w:val="000000"/>
          <w:sz w:val="20"/>
          <w:szCs w:val="20"/>
          <w:shd w:fill="FFFFFF" w:val="clear"/>
        </w:rPr>
      </w:pPr>
      <w:r>
        <w:rPr>
          <w:rFonts w:ascii="Times New Roman" w:hAnsi="Times New Roman"/>
          <w:color w:val="000000"/>
          <w:sz w:val="20"/>
          <w:szCs w:val="20"/>
          <w:shd w:fill="FFFFFF" w:val="clear"/>
        </w:rPr>
        <w:t>воспитание продуманности своих действий и поведения,</w:t>
      </w:r>
    </w:p>
    <w:p>
      <w:pPr>
        <w:pStyle w:val="ListParagraph"/>
        <w:numPr>
          <w:ilvl w:val="0"/>
          <w:numId w:val="10"/>
        </w:numPr>
        <w:spacing w:lineRule="auto" w:line="240" w:before="0" w:after="0"/>
        <w:contextualSpacing/>
        <w:rPr>
          <w:rFonts w:ascii="Times New Roman" w:hAnsi="Times New Roman" w:eastAsia="" w:eastAsiaTheme="minorEastAsia"/>
          <w:color w:val="000000"/>
          <w:sz w:val="20"/>
          <w:szCs w:val="20"/>
          <w:shd w:fill="FFFFFF" w:val="clear"/>
        </w:rPr>
      </w:pPr>
      <w:r>
        <w:rPr>
          <w:rFonts w:ascii="Times New Roman" w:hAnsi="Times New Roman"/>
          <w:color w:val="000000"/>
          <w:sz w:val="20"/>
          <w:szCs w:val="20"/>
          <w:shd w:fill="FFFFFF" w:val="clear"/>
        </w:rPr>
        <w:t>воспитание аккуратности, усидчивости, прилежности,</w:t>
      </w:r>
    </w:p>
    <w:p>
      <w:pPr>
        <w:pStyle w:val="ListParagraph"/>
        <w:numPr>
          <w:ilvl w:val="0"/>
          <w:numId w:val="10"/>
        </w:numPr>
        <w:spacing w:lineRule="auto" w:line="240" w:before="0" w:after="0"/>
        <w:contextualSpacing/>
        <w:rPr>
          <w:rFonts w:ascii="Times New Roman" w:hAnsi="Times New Roman" w:eastAsia="Calibri" w:eastAsiaTheme="minorHAnsi"/>
          <w:color w:val="000000"/>
          <w:sz w:val="20"/>
          <w:szCs w:val="20"/>
          <w:shd w:fill="FFFFFF" w:val="clear"/>
          <w:lang w:eastAsia="en-US"/>
        </w:rPr>
      </w:pPr>
      <w:r>
        <w:rPr>
          <w:rFonts w:ascii="Times New Roman" w:hAnsi="Times New Roman"/>
          <w:color w:val="000000"/>
          <w:sz w:val="20"/>
          <w:szCs w:val="20"/>
          <w:shd w:fill="FFFFFF" w:val="clear"/>
        </w:rPr>
        <w:t>формирование личностных позитивных качеств школьника,</w:t>
      </w:r>
    </w:p>
    <w:p>
      <w:pPr>
        <w:pStyle w:val="ListParagraph"/>
        <w:numPr>
          <w:ilvl w:val="0"/>
          <w:numId w:val="10"/>
        </w:numPr>
        <w:spacing w:lineRule="auto" w:line="240" w:before="0" w:after="0"/>
        <w:contextualSpacing/>
        <w:rPr>
          <w:rFonts w:ascii="Times New Roman" w:hAnsi="Times New Roman"/>
          <w:color w:val="000000"/>
          <w:sz w:val="20"/>
          <w:szCs w:val="20"/>
          <w:shd w:fill="FFFFFF" w:val="clear"/>
        </w:rPr>
      </w:pPr>
      <w:r>
        <w:rPr>
          <w:rFonts w:ascii="Times New Roman" w:hAnsi="Times New Roman"/>
          <w:color w:val="000000"/>
          <w:sz w:val="20"/>
          <w:szCs w:val="20"/>
          <w:shd w:fill="FFFFFF" w:val="clear"/>
        </w:rPr>
        <w:t>экологическое  воспитание учащегося,</w:t>
      </w:r>
    </w:p>
    <w:p>
      <w:pPr>
        <w:pStyle w:val="ListParagraph"/>
        <w:numPr>
          <w:ilvl w:val="0"/>
          <w:numId w:val="10"/>
        </w:numPr>
        <w:spacing w:lineRule="auto" w:line="240" w:before="0" w:after="0"/>
        <w:contextualSpacing/>
        <w:rPr>
          <w:rFonts w:ascii="Times New Roman" w:hAnsi="Times New Roman"/>
          <w:color w:val="000000"/>
          <w:sz w:val="20"/>
          <w:szCs w:val="20"/>
          <w:shd w:fill="FFFFFF" w:val="clear"/>
        </w:rPr>
      </w:pPr>
      <w:r>
        <w:rPr>
          <w:rFonts w:ascii="Times New Roman" w:hAnsi="Times New Roman"/>
          <w:color w:val="000000"/>
          <w:sz w:val="20"/>
          <w:szCs w:val="20"/>
          <w:shd w:fill="FFFFFF" w:val="clear"/>
        </w:rPr>
        <w:t>воспитание умения управлять своими эмоциями,</w:t>
      </w:r>
    </w:p>
    <w:p>
      <w:pPr>
        <w:pStyle w:val="ListParagraph"/>
        <w:numPr>
          <w:ilvl w:val="0"/>
          <w:numId w:val="10"/>
        </w:numPr>
        <w:spacing w:lineRule="auto" w:line="240" w:before="0" w:after="0"/>
        <w:contextualSpacing/>
        <w:rPr>
          <w:rFonts w:ascii="Times New Roman" w:hAnsi="Times New Roman"/>
          <w:color w:val="000000"/>
          <w:sz w:val="20"/>
          <w:szCs w:val="20"/>
        </w:rPr>
      </w:pPr>
      <w:r>
        <w:rPr>
          <w:rFonts w:ascii="Times New Roman" w:hAnsi="Times New Roman"/>
          <w:color w:val="000000"/>
          <w:sz w:val="20"/>
          <w:szCs w:val="20"/>
        </w:rPr>
        <w:t>формирование интереса к предметам искусства.</w:t>
      </w:r>
    </w:p>
    <w:p>
      <w:pPr>
        <w:pStyle w:val="Normal"/>
        <w:spacing w:lineRule="auto" w:line="240" w:before="0" w:after="0"/>
        <w:contextualSpacing/>
        <w:rPr>
          <w:rFonts w:ascii="Times New Roman" w:hAnsi="Times New Roman" w:cs="Times New Roman"/>
          <w:b/>
          <w:b/>
          <w:sz w:val="20"/>
          <w:szCs w:val="20"/>
        </w:rPr>
      </w:pPr>
      <w:r>
        <w:rPr>
          <w:rFonts w:cs="Times New Roman"/>
          <w:b/>
          <w:sz w:val="20"/>
          <w:szCs w:val="20"/>
        </w:rPr>
        <w:t>Содержание работы  образовательной области  по учебному предмету «</w:t>
      </w:r>
      <w:r>
        <w:rPr>
          <w:rFonts w:cs="Times New Roman"/>
          <w:b/>
          <w:bCs/>
          <w:sz w:val="20"/>
          <w:szCs w:val="20"/>
        </w:rPr>
        <w:t xml:space="preserve">Изобразительная деятельность» </w:t>
      </w:r>
      <w:r>
        <w:rPr>
          <w:rFonts w:cs="Times New Roman"/>
          <w:b/>
          <w:sz w:val="20"/>
          <w:szCs w:val="20"/>
        </w:rPr>
        <w:t>1 класс</w:t>
      </w:r>
    </w:p>
    <w:p>
      <w:pPr>
        <w:pStyle w:val="C18"/>
        <w:spacing w:beforeAutospacing="0" w:before="0" w:afterAutospacing="0" w:after="0"/>
        <w:jc w:val="both"/>
        <w:rPr>
          <w:b/>
          <w:b/>
          <w:i/>
          <w:i/>
          <w:sz w:val="20"/>
          <w:szCs w:val="20"/>
        </w:rPr>
      </w:pPr>
      <w:r>
        <w:rPr>
          <w:b/>
          <w:i/>
          <w:sz w:val="20"/>
          <w:szCs w:val="20"/>
        </w:rPr>
        <w:t>Лепка.</w:t>
      </w:r>
    </w:p>
    <w:p>
      <w:pPr>
        <w:pStyle w:val="Normal"/>
        <w:spacing w:lineRule="auto" w:line="240" w:before="0" w:after="0"/>
        <w:ind w:firstLine="567"/>
        <w:jc w:val="both"/>
        <w:rPr>
          <w:rFonts w:ascii="Times New Roman" w:hAnsi="Times New Roman" w:cs="Times New Roman"/>
          <w:sz w:val="20"/>
          <w:szCs w:val="20"/>
        </w:rPr>
      </w:pPr>
      <w:r>
        <w:rPr>
          <w:rFonts w:cs="Times New Roman"/>
          <w:sz w:val="20"/>
          <w:szCs w:val="20"/>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w:t>
      </w:r>
      <w:r>
        <w:rPr>
          <w:rFonts w:cs="Times New Roman"/>
          <w:bCs/>
          <w:sz w:val="20"/>
          <w:szCs w:val="20"/>
        </w:rPr>
        <w:t xml:space="preserve"> </w:t>
      </w:r>
      <w:r>
        <w:rPr>
          <w:rFonts w:cs="Times New Roman"/>
          <w:sz w:val="20"/>
          <w:szCs w:val="20"/>
        </w:rPr>
        <w:t xml:space="preserve"> Размазывание пластилина по шаблону (внутри контура).  </w:t>
      </w:r>
      <w:r>
        <w:rPr>
          <w:rFonts w:cs="Times New Roman"/>
          <w:bCs/>
          <w:sz w:val="20"/>
          <w:szCs w:val="20"/>
        </w:rPr>
        <w:t>К</w:t>
      </w:r>
      <w:r>
        <w:rPr>
          <w:rFonts w:cs="Times New Roman"/>
          <w:sz w:val="20"/>
          <w:szCs w:val="20"/>
        </w:rPr>
        <w:t xml:space="preserve">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и др.). </w:t>
      </w:r>
    </w:p>
    <w:p>
      <w:pPr>
        <w:pStyle w:val="C18"/>
        <w:spacing w:beforeAutospacing="0" w:before="0" w:afterAutospacing="0" w:after="0"/>
        <w:jc w:val="both"/>
        <w:rPr>
          <w:b/>
          <w:b/>
          <w:i/>
          <w:i/>
          <w:sz w:val="20"/>
          <w:szCs w:val="20"/>
        </w:rPr>
      </w:pPr>
      <w:r>
        <w:rPr>
          <w:b/>
          <w:i/>
          <w:sz w:val="20"/>
          <w:szCs w:val="20"/>
        </w:rPr>
        <w:t>Аппликация.</w:t>
      </w:r>
    </w:p>
    <w:p>
      <w:pPr>
        <w:pStyle w:val="Normal"/>
        <w:spacing w:lineRule="auto" w:line="240" w:before="0" w:after="0"/>
        <w:ind w:firstLine="567"/>
        <w:jc w:val="both"/>
        <w:rPr>
          <w:rFonts w:ascii="Times New Roman" w:hAnsi="Times New Roman" w:cs="Times New Roman"/>
          <w:sz w:val="20"/>
          <w:szCs w:val="20"/>
        </w:rPr>
      </w:pPr>
      <w:r>
        <w:rPr>
          <w:rFonts w:cs="Times New Roman"/>
          <w:bCs/>
          <w:sz w:val="20"/>
          <w:szCs w:val="20"/>
        </w:rPr>
        <w:t xml:space="preserve">Узнавание (различение) разных видов бумаги: цветная бумага, </w:t>
      </w:r>
      <w:r>
        <w:rPr>
          <w:rFonts w:cs="Times New Roman"/>
          <w:sz w:val="20"/>
          <w:szCs w:val="20"/>
        </w:rPr>
        <w:t>картон</w:t>
      </w:r>
      <w:r>
        <w:rPr>
          <w:rFonts w:cs="Times New Roman"/>
          <w:bCs/>
          <w:sz w:val="20"/>
          <w:szCs w:val="20"/>
        </w:rPr>
        <w:t xml:space="preserve">, </w:t>
      </w:r>
      <w:r>
        <w:rPr>
          <w:rFonts w:cs="Times New Roman"/>
          <w:sz w:val="20"/>
          <w:szCs w:val="20"/>
        </w:rPr>
        <w:t>фольга</w:t>
      </w:r>
      <w:r>
        <w:rPr>
          <w:rFonts w:cs="Times New Roman"/>
          <w:bCs/>
          <w:sz w:val="20"/>
          <w:szCs w:val="20"/>
        </w:rPr>
        <w:t xml:space="preserve">, </w:t>
      </w:r>
      <w:r>
        <w:rPr>
          <w:rFonts w:cs="Times New Roman"/>
          <w:sz w:val="20"/>
          <w:szCs w:val="20"/>
        </w:rPr>
        <w:t>салфетка</w:t>
      </w:r>
      <w:r>
        <w:rPr>
          <w:rFonts w:cs="Times New Roman"/>
          <w:bCs/>
          <w:sz w:val="20"/>
          <w:szCs w:val="20"/>
        </w:rPr>
        <w:t xml:space="preserve"> </w:t>
      </w:r>
      <w:r>
        <w:rPr>
          <w:rFonts w:cs="Times New Roman"/>
          <w:sz w:val="20"/>
          <w:szCs w:val="20"/>
        </w:rPr>
        <w:t>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w:t>
      </w:r>
    </w:p>
    <w:p>
      <w:pPr>
        <w:pStyle w:val="C18"/>
        <w:spacing w:beforeAutospacing="0" w:before="0" w:afterAutospacing="0" w:after="0"/>
        <w:jc w:val="both"/>
        <w:rPr>
          <w:bCs/>
          <w:i/>
          <w:i/>
          <w:sz w:val="20"/>
          <w:szCs w:val="20"/>
        </w:rPr>
      </w:pPr>
      <w:r>
        <w:rPr>
          <w:b/>
          <w:bCs/>
          <w:i/>
          <w:sz w:val="20"/>
          <w:szCs w:val="20"/>
        </w:rPr>
        <w:t>Рисование</w:t>
      </w:r>
      <w:r>
        <w:rPr>
          <w:bCs/>
          <w:i/>
          <w:sz w:val="20"/>
          <w:szCs w:val="20"/>
        </w:rPr>
        <w:t>.</w:t>
      </w:r>
    </w:p>
    <w:p>
      <w:pPr>
        <w:pStyle w:val="C18"/>
        <w:spacing w:beforeAutospacing="0" w:before="0" w:afterAutospacing="0" w:after="0"/>
        <w:ind w:firstLine="567"/>
        <w:jc w:val="both"/>
        <w:rPr>
          <w:sz w:val="20"/>
          <w:szCs w:val="20"/>
        </w:rPr>
      </w:pPr>
      <w:r>
        <w:rPr>
          <w:sz w:val="20"/>
          <w:szCs w:val="20"/>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приёмов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Рисование точек. </w:t>
      </w:r>
      <w:r>
        <w:rPr>
          <w:bCs/>
          <w:sz w:val="20"/>
          <w:szCs w:val="20"/>
        </w:rPr>
        <w:t>Рисование вертикальных (горизонтальных, наклонных) линий.</w:t>
      </w:r>
      <w:r>
        <w:rPr>
          <w:sz w:val="20"/>
          <w:szCs w:val="20"/>
        </w:rPr>
        <w:t xml:space="preserve"> </w:t>
      </w:r>
    </w:p>
    <w:p>
      <w:pPr>
        <w:pStyle w:val="Normal"/>
        <w:spacing w:lineRule="auto" w:line="240"/>
        <w:rPr>
          <w:rFonts w:ascii="Times New Roman" w:hAnsi="Times New Roman" w:cs="Times New Roman"/>
          <w:b/>
          <w:b/>
        </w:rPr>
      </w:pPr>
      <w:r>
        <w:rPr>
          <w:rFonts w:cs="Times New Roman"/>
          <w:b/>
        </w:rPr>
        <w:t>Тематическое планирование</w:t>
      </w:r>
      <w:r>
        <w:rPr>
          <w:rFonts w:eastAsia="Times New Roman" w:cs="Times New Roman"/>
          <w:b/>
          <w:bCs/>
          <w:color w:val="333333"/>
        </w:rPr>
        <w:t xml:space="preserve"> </w:t>
      </w:r>
      <w:r>
        <w:rPr>
          <w:rFonts w:eastAsia="Times New Roman" w:cs="Times New Roman"/>
          <w:b/>
          <w:bCs/>
        </w:rPr>
        <w:t>учебного предмета «Изобразительная деятельность»</w:t>
      </w:r>
      <w:r>
        <w:rPr>
          <w:rFonts w:eastAsia="Times New Roman" w:cs="Times New Roman"/>
        </w:rPr>
        <w:t> </w:t>
      </w:r>
    </w:p>
    <w:tbl>
      <w:tblPr>
        <w:tblW w:w="5000" w:type="pct"/>
        <w:jc w:val="left"/>
        <w:tblInd w:w="-318" w:type="dxa"/>
        <w:tblLayout w:type="fixed"/>
        <w:tblCellMar>
          <w:top w:w="0" w:type="dxa"/>
          <w:left w:w="108" w:type="dxa"/>
          <w:bottom w:w="0" w:type="dxa"/>
          <w:right w:w="108" w:type="dxa"/>
        </w:tblCellMar>
        <w:tblLook w:noVBand="1" w:val="05e0" w:noHBand="0" w:lastColumn="1" w:firstColumn="1" w:lastRow="1" w:firstRow="1"/>
      </w:tblPr>
      <w:tblGrid>
        <w:gridCol w:w="508"/>
        <w:gridCol w:w="1668"/>
        <w:gridCol w:w="38"/>
        <w:gridCol w:w="21"/>
        <w:gridCol w:w="314"/>
        <w:gridCol w:w="191"/>
        <w:gridCol w:w="192"/>
        <w:gridCol w:w="254"/>
        <w:gridCol w:w="64"/>
        <w:gridCol w:w="192"/>
        <w:gridCol w:w="1781"/>
        <w:gridCol w:w="26"/>
        <w:gridCol w:w="12"/>
        <w:gridCol w:w="70"/>
        <w:gridCol w:w="151"/>
        <w:gridCol w:w="1399"/>
        <w:gridCol w:w="38"/>
        <w:gridCol w:w="4"/>
        <w:gridCol w:w="64"/>
        <w:gridCol w:w="153"/>
        <w:gridCol w:w="1664"/>
        <w:gridCol w:w="29"/>
        <w:gridCol w:w="6"/>
        <w:gridCol w:w="64"/>
        <w:gridCol w:w="153"/>
        <w:gridCol w:w="1630"/>
        <w:gridCol w:w="34"/>
        <w:gridCol w:w="29"/>
        <w:gridCol w:w="6"/>
        <w:gridCol w:w="87"/>
        <w:gridCol w:w="1792"/>
        <w:gridCol w:w="28"/>
        <w:gridCol w:w="50"/>
        <w:gridCol w:w="1856"/>
      </w:tblGrid>
      <w:tr>
        <w:trPr/>
        <w:tc>
          <w:tcPr>
            <w:tcW w:w="50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b/>
                <w:b/>
                <w:sz w:val="20"/>
                <w:szCs w:val="20"/>
              </w:rPr>
            </w:pPr>
            <w:r>
              <w:rPr>
                <w:rFonts w:cs="Times New Roman"/>
                <w:b/>
                <w:sz w:val="20"/>
                <w:szCs w:val="20"/>
              </w:rPr>
              <w:t xml:space="preserve">№  </w:t>
            </w:r>
            <w:r>
              <w:rPr>
                <w:rFonts w:cs="Times New Roman"/>
                <w:b/>
                <w:sz w:val="20"/>
                <w:szCs w:val="20"/>
              </w:rPr>
              <w:t>п/п</w:t>
            </w:r>
          </w:p>
        </w:tc>
        <w:tc>
          <w:tcPr>
            <w:tcW w:w="2041" w:type="dxa"/>
            <w:gridSpan w:val="4"/>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b/>
                <w:b/>
                <w:sz w:val="20"/>
                <w:szCs w:val="20"/>
              </w:rPr>
            </w:pPr>
            <w:r>
              <w:rPr>
                <w:rFonts w:cs="Times New Roman"/>
                <w:b/>
                <w:sz w:val="20"/>
                <w:szCs w:val="20"/>
              </w:rPr>
              <w:t>Тема урока</w:t>
            </w:r>
          </w:p>
        </w:tc>
        <w:tc>
          <w:tcPr>
            <w:tcW w:w="383"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t>Кол-во часов</w:t>
            </w:r>
          </w:p>
        </w:tc>
        <w:tc>
          <w:tcPr>
            <w:tcW w:w="510" w:type="dxa"/>
            <w:gridSpan w:val="3"/>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r>
          </w:p>
          <w:p>
            <w:pPr>
              <w:pStyle w:val="Normal"/>
              <w:widowControl w:val="false"/>
              <w:spacing w:lineRule="auto" w:line="240"/>
              <w:rPr>
                <w:rFonts w:ascii="Times New Roman" w:hAnsi="Times New Roman" w:cs="Times New Roman"/>
                <w:b/>
                <w:b/>
                <w:sz w:val="20"/>
                <w:szCs w:val="20"/>
              </w:rPr>
            </w:pPr>
            <w:r>
              <w:rPr>
                <w:rFonts w:cs="Times New Roman"/>
                <w:b/>
                <w:sz w:val="20"/>
                <w:szCs w:val="20"/>
              </w:rPr>
              <w:t>Дата</w:t>
            </w:r>
          </w:p>
        </w:tc>
        <w:tc>
          <w:tcPr>
            <w:tcW w:w="2040"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r>
          </w:p>
          <w:p>
            <w:pPr>
              <w:pStyle w:val="Normal"/>
              <w:widowControl w:val="false"/>
              <w:spacing w:lineRule="auto" w:line="240"/>
              <w:rPr>
                <w:rFonts w:ascii="Times New Roman" w:hAnsi="Times New Roman" w:cs="Times New Roman"/>
                <w:b/>
                <w:b/>
                <w:sz w:val="20"/>
                <w:szCs w:val="20"/>
              </w:rPr>
            </w:pPr>
            <w:r>
              <w:rPr>
                <w:rFonts w:cs="Times New Roman"/>
                <w:b/>
                <w:sz w:val="20"/>
                <w:szCs w:val="20"/>
              </w:rPr>
              <w:t>Академический компонент</w:t>
            </w:r>
          </w:p>
        </w:tc>
        <w:tc>
          <w:tcPr>
            <w:tcW w:w="7230" w:type="dxa"/>
            <w:gridSpan w:val="18"/>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r>
          </w:p>
          <w:p>
            <w:pPr>
              <w:pStyle w:val="Normal"/>
              <w:widowControl w:val="false"/>
              <w:spacing w:lineRule="auto" w:line="240"/>
              <w:rPr>
                <w:rFonts w:ascii="Times New Roman" w:hAnsi="Times New Roman" w:cs="Times New Roman"/>
                <w:b/>
                <w:b/>
                <w:sz w:val="20"/>
                <w:szCs w:val="20"/>
              </w:rPr>
            </w:pPr>
            <w:r>
              <w:rPr>
                <w:rFonts w:cs="Times New Roman"/>
                <w:b/>
                <w:sz w:val="20"/>
                <w:szCs w:val="20"/>
              </w:rPr>
              <w:t>Базовые учебные действия. Планируемые результаты</w:t>
            </w:r>
          </w:p>
        </w:tc>
        <w:tc>
          <w:tcPr>
            <w:tcW w:w="185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t>Воспитательная работа на уроке.</w:t>
            </w:r>
          </w:p>
        </w:tc>
      </w:tr>
      <w:tr>
        <w:trPr/>
        <w:tc>
          <w:tcPr>
            <w:tcW w:w="50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41" w:type="dxa"/>
            <w:gridSpan w:val="4"/>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r>
          </w:p>
        </w:tc>
        <w:tc>
          <w:tcPr>
            <w:tcW w:w="383"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510" w:type="dxa"/>
            <w:gridSpan w:val="3"/>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40"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58"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t>Личностные</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t>Познавательные</w:t>
            </w:r>
          </w:p>
        </w:tc>
        <w:tc>
          <w:tcPr>
            <w:tcW w:w="178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t>Коммуникативные</w:t>
            </w:r>
          </w:p>
        </w:tc>
        <w:tc>
          <w:tcPr>
            <w:tcW w:w="187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t>Регулятивные</w:t>
            </w:r>
          </w:p>
        </w:tc>
        <w:tc>
          <w:tcPr>
            <w:tcW w:w="18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r>
          </w:p>
        </w:tc>
      </w:tr>
      <w:tr>
        <w:trPr/>
        <w:tc>
          <w:tcPr>
            <w:tcW w:w="12712" w:type="dxa"/>
            <w:gridSpan w:val="33"/>
            <w:tcBorders>
              <w:top w:val="single" w:sz="4" w:space="0" w:color="000000"/>
              <w:left w:val="single" w:sz="4" w:space="0" w:color="000000"/>
              <w:bottom w:val="single" w:sz="4" w:space="0" w:color="000000"/>
              <w:right w:val="single" w:sz="4" w:space="0" w:color="000000"/>
            </w:tcBorders>
            <w:vAlign w:val="center"/>
          </w:tcPr>
          <w:p>
            <w:pPr>
              <w:pStyle w:val="C18"/>
              <w:widowControl w:val="false"/>
              <w:spacing w:before="0" w:after="0"/>
              <w:jc w:val="center"/>
              <w:rPr>
                <w:b/>
                <w:b/>
                <w:sz w:val="20"/>
                <w:szCs w:val="20"/>
              </w:rPr>
            </w:pPr>
            <w:r>
              <w:rPr>
                <w:b/>
                <w:sz w:val="20"/>
                <w:szCs w:val="20"/>
              </w:rPr>
              <w:t>Лепка.</w:t>
            </w:r>
          </w:p>
        </w:tc>
        <w:tc>
          <w:tcPr>
            <w:tcW w:w="1856" w:type="dxa"/>
            <w:tcBorders>
              <w:top w:val="single" w:sz="4" w:space="0" w:color="000000"/>
              <w:left w:val="single" w:sz="4" w:space="0" w:color="000000"/>
              <w:bottom w:val="single" w:sz="4" w:space="0" w:color="000000"/>
              <w:right w:val="single" w:sz="4" w:space="0" w:color="000000"/>
            </w:tcBorders>
          </w:tcPr>
          <w:p>
            <w:pPr>
              <w:pStyle w:val="C18"/>
              <w:widowControl w:val="false"/>
              <w:spacing w:before="0" w:after="0"/>
              <w:jc w:val="center"/>
              <w:rPr>
                <w:b/>
                <w:b/>
                <w:sz w:val="20"/>
                <w:szCs w:val="20"/>
              </w:rPr>
            </w:pPr>
            <w:r>
              <w:rPr>
                <w:b/>
                <w:sz w:val="20"/>
                <w:szCs w:val="20"/>
              </w:rPr>
            </w:r>
          </w:p>
        </w:tc>
      </w:tr>
      <w:tr>
        <w:trPr>
          <w:trHeight w:val="2966"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1.</w:t>
            </w:r>
          </w:p>
        </w:tc>
        <w:tc>
          <w:tcPr>
            <w:tcW w:w="1727"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Узнавание (различение) пластичных материалов и  инструментов и приспособлений для работы с  ними.</w:t>
            </w:r>
          </w:p>
        </w:tc>
        <w:tc>
          <w:tcPr>
            <w:tcW w:w="50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1ч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7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узнавать  (различать) пластичные  материалы: пластилин, тесто, глина; инструменты  для работы с ними:  стека, нож, скалка, валик, форма, подложка, штамп.</w:t>
            </w:r>
          </w:p>
        </w:tc>
        <w:tc>
          <w:tcPr>
            <w:tcW w:w="166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95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Осуществление  эстетического воспитания.</w:t>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2.</w:t>
            </w:r>
          </w:p>
        </w:tc>
        <w:tc>
          <w:tcPr>
            <w:tcW w:w="17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Autospacing="1"/>
              <w:rPr>
                <w:rFonts w:ascii="Times New Roman" w:hAnsi="Times New Roman" w:cs="Times New Roman"/>
                <w:sz w:val="20"/>
                <w:szCs w:val="20"/>
              </w:rPr>
            </w:pPr>
            <w:r>
              <w:rPr>
                <w:rFonts w:cs="Times New Roman"/>
                <w:sz w:val="20"/>
                <w:szCs w:val="20"/>
              </w:rPr>
              <w:t>Разминание пластилина (теста, глины). Раскатывание теста (глины) скалкой.</w:t>
            </w:r>
          </w:p>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r>
          </w:p>
        </w:tc>
        <w:tc>
          <w:tcPr>
            <w:tcW w:w="50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7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 </w:t>
            </w:r>
            <w:r>
              <w:rPr>
                <w:rFonts w:cs="Times New Roman"/>
                <w:sz w:val="20"/>
                <w:szCs w:val="20"/>
              </w:rPr>
              <w:t>Формирование умения разминать и раскатывать  пластилин (тесто).</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color w:val="000000"/>
                <w:sz w:val="20"/>
                <w:szCs w:val="20"/>
              </w:rPr>
            </w:pPr>
            <w:r>
              <w:rPr>
                <w:rFonts w:eastAsia="Times New Roman" w:cs="Times New Roman"/>
                <w:color w:val="000000"/>
                <w:sz w:val="20"/>
                <w:szCs w:val="20"/>
              </w:rPr>
              <w:t>Развитие адекватных представлений о собственных возможностях, о насущно необходимом жизнеобеспечении.</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познавательного интереса к предмету</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sz w:val="20"/>
                <w:szCs w:val="20"/>
              </w:rPr>
              <w:t>Формирование умения общаться на уроке, вступать в диалог, реагировать на обращение, отвечать на вопросы.</w:t>
            </w:r>
          </w:p>
        </w:tc>
        <w:tc>
          <w:tcPr>
            <w:tcW w:w="195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sz w:val="20"/>
                <w:szCs w:val="20"/>
              </w:rPr>
              <w:t>Учитывать правило в планировании и контроле способа решения.</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Воспитание продуманности своих действий и поведения.</w:t>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3.</w:t>
            </w:r>
          </w:p>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 xml:space="preserve"> </w:t>
            </w:r>
            <w:r>
              <w:rPr>
                <w:rFonts w:cs="Times New Roman"/>
                <w:sz w:val="20"/>
                <w:szCs w:val="20"/>
              </w:rPr>
              <w:t>Отрывание  кусочка  материала от целого куска. Откручивание  кусочка материала от целого куска.</w:t>
            </w:r>
          </w:p>
        </w:tc>
        <w:tc>
          <w:tcPr>
            <w:tcW w:w="50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3ч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7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отрывания кусочка  материала от целого куска,  откручивания  кусочка материала от целого куска.</w:t>
            </w:r>
          </w:p>
        </w:tc>
        <w:tc>
          <w:tcPr>
            <w:tcW w:w="166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bCs/>
                <w:sz w:val="20"/>
                <w:szCs w:val="20"/>
              </w:rPr>
              <w:t>ориентироваться в своей системе знаний: отличать новое от уже известного с помощью учителя.</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Style31"/>
              <w:widowControl w:val="false"/>
              <w:spacing w:lineRule="auto" w:line="240"/>
              <w:jc w:val="left"/>
              <w:rPr>
                <w:rFonts w:ascii="Times New Roman" w:hAnsi="Times New Roman"/>
                <w:sz w:val="20"/>
                <w:szCs w:val="20"/>
              </w:rPr>
            </w:pPr>
            <w:r>
              <w:rPr>
                <w:rFonts w:eastAsia="Calibri" w:ascii="Times New Roman" w:hAnsi="Times New Roman"/>
                <w:sz w:val="20"/>
                <w:szCs w:val="20"/>
              </w:rPr>
              <w:t>Развитие  зрительного внимания, восприятие целое-часть.</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95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использовать по назначению учебные материалы.</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Воспитание аккуратности, усидчивости, прилежности.</w:t>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4.</w:t>
            </w:r>
          </w:p>
        </w:tc>
        <w:tc>
          <w:tcPr>
            <w:tcW w:w="17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Отщипывание кусочка материала от целого куска. Отрезание кусочка материала стекой.</w:t>
            </w:r>
          </w:p>
        </w:tc>
        <w:tc>
          <w:tcPr>
            <w:tcW w:w="50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1ч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7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отщипывания кусочка материала от целого куска. Отрезание кусочка материала стекой.</w:t>
            </w:r>
          </w:p>
        </w:tc>
        <w:tc>
          <w:tcPr>
            <w:tcW w:w="166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познавательного интереса к предмету.</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Развитие  зрительного внимания, восприятие целое-часть.</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sz w:val="20"/>
                <w:szCs w:val="20"/>
              </w:rPr>
              <w:t>Формирование умения общаться на уроке, вступать в диалог, реагировать на обращение, отвечать на вопросы.</w:t>
            </w:r>
          </w:p>
        </w:tc>
        <w:tc>
          <w:tcPr>
            <w:tcW w:w="195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sz w:val="20"/>
                <w:szCs w:val="20"/>
              </w:rPr>
              <w:t>Учитывать правило в планировании и контроле способа решения.</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Формирование личностных позитивных качеств школьника.</w:t>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5.</w:t>
            </w:r>
          </w:p>
        </w:tc>
        <w:tc>
          <w:tcPr>
            <w:tcW w:w="17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bCs/>
                <w:sz w:val="20"/>
                <w:szCs w:val="20"/>
              </w:rPr>
              <w:t xml:space="preserve"> </w:t>
            </w:r>
            <w:r>
              <w:rPr>
                <w:rFonts w:cs="Times New Roman"/>
                <w:sz w:val="20"/>
                <w:szCs w:val="20"/>
              </w:rPr>
              <w:t>Размазывание пластилина по шаблону (внутри контура).</w:t>
            </w:r>
          </w:p>
        </w:tc>
        <w:tc>
          <w:tcPr>
            <w:tcW w:w="50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7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размазывания пластилина по шаблону (внутри контура).</w:t>
            </w:r>
          </w:p>
        </w:tc>
        <w:tc>
          <w:tcPr>
            <w:tcW w:w="166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познавательного интереса к предмету.</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sz w:val="20"/>
                <w:szCs w:val="20"/>
              </w:rPr>
            </w:pPr>
            <w:r>
              <w:rPr>
                <w:rFonts w:eastAsia="Times New Roman" w:cs="Times New Roman"/>
                <w:sz w:val="20"/>
                <w:szCs w:val="20"/>
              </w:rPr>
              <w:t>Формирование умения добывать новые знания по предмету.</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rPr>
                <w:rFonts w:ascii="Times New Roman" w:hAnsi="Times New Roman" w:cs="Times New Roman"/>
                <w:sz w:val="20"/>
                <w:szCs w:val="20"/>
                <w:lang w:eastAsia="zh-CN"/>
              </w:rPr>
            </w:pPr>
            <w:r>
              <w:rPr>
                <w:rFonts w:cs="Times New Roman"/>
                <w:sz w:val="20"/>
                <w:szCs w:val="20"/>
              </w:rPr>
              <w:t>Формирование</w:t>
            </w:r>
            <w:r>
              <w:rPr>
                <w:rFonts w:cs="Times New Roman"/>
                <w:sz w:val="20"/>
                <w:szCs w:val="20"/>
                <w:lang w:eastAsia="zh-CN"/>
              </w:rPr>
              <w:t xml:space="preserve"> умения </w:t>
            </w:r>
            <w:r>
              <w:rPr>
                <w:rFonts w:cs="Times New Roman"/>
                <w:sz w:val="20"/>
                <w:szCs w:val="20"/>
              </w:rPr>
              <w:t>использовать элементарную коммуникативную компетенцию.</w:t>
            </w:r>
          </w:p>
        </w:tc>
        <w:tc>
          <w:tcPr>
            <w:tcW w:w="1957" w:type="dxa"/>
            <w:gridSpan w:val="4"/>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t>Развитие интереса к изобразительной деятельности.</w:t>
            </w:r>
          </w:p>
        </w:tc>
        <w:tc>
          <w:tcPr>
            <w:tcW w:w="1856" w:type="dxa"/>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color w:val="000000"/>
                <w:sz w:val="20"/>
                <w:szCs w:val="20"/>
                <w:shd w:fill="FFFFFF" w:val="clear"/>
              </w:rPr>
              <w:t>Экологическое  воспитание учащегося.</w:t>
            </w:r>
          </w:p>
        </w:tc>
      </w:tr>
      <w:tr>
        <w:trPr>
          <w:trHeight w:val="841"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6.</w:t>
            </w:r>
          </w:p>
        </w:tc>
        <w:tc>
          <w:tcPr>
            <w:tcW w:w="17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Autospacing="1"/>
              <w:rPr>
                <w:rFonts w:ascii="Times New Roman" w:hAnsi="Times New Roman" w:cs="Times New Roman"/>
                <w:sz w:val="20"/>
                <w:szCs w:val="20"/>
              </w:rPr>
            </w:pPr>
            <w:r>
              <w:rPr>
                <w:rFonts w:cs="Times New Roman"/>
                <w:bCs/>
                <w:sz w:val="20"/>
                <w:szCs w:val="20"/>
              </w:rPr>
              <w:t>К</w:t>
            </w:r>
            <w:r>
              <w:rPr>
                <w:rFonts w:cs="Times New Roman"/>
                <w:sz w:val="20"/>
                <w:szCs w:val="20"/>
              </w:rPr>
              <w:t>атание колбаски  и шарика на доске (в руках).</w:t>
            </w:r>
          </w:p>
          <w:p>
            <w:pPr>
              <w:pStyle w:val="Normal"/>
              <w:widowControl w:val="false"/>
              <w:spacing w:lineRule="auto" w:line="240" w:beforeAutospacing="1" w:afterAutospacing="1"/>
              <w:rPr>
                <w:rFonts w:ascii="Times New Roman" w:hAnsi="Times New Roman" w:cs="Times New Roman"/>
                <w:sz w:val="20"/>
                <w:szCs w:val="20"/>
              </w:rPr>
            </w:pPr>
            <w:r>
              <w:rPr>
                <w:rFonts w:cs="Times New Roman"/>
                <w:sz w:val="20"/>
                <w:szCs w:val="20"/>
              </w:rPr>
            </w:r>
          </w:p>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r>
          </w:p>
        </w:tc>
        <w:tc>
          <w:tcPr>
            <w:tcW w:w="50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7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cs="Times New Roman"/>
                <w:bCs/>
                <w:sz w:val="20"/>
                <w:szCs w:val="20"/>
              </w:rPr>
              <w:t>к</w:t>
            </w:r>
            <w:r>
              <w:rPr>
                <w:rFonts w:cs="Times New Roman"/>
                <w:sz w:val="20"/>
                <w:szCs w:val="20"/>
              </w:rPr>
              <w:t>атание колбаски на доске (в руках), катания  шарика на доске (в руках).</w:t>
            </w:r>
          </w:p>
        </w:tc>
        <w:tc>
          <w:tcPr>
            <w:tcW w:w="166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Times New Roman" w:cs="Times New Roman"/>
                <w:sz w:val="20"/>
                <w:szCs w:val="20"/>
              </w:rPr>
              <w:t>Формирование способности к самооценке на основе критериев успешности учебной</w:t>
            </w:r>
            <w:r>
              <w:rPr>
                <w:rFonts w:cs="Times New Roman"/>
                <w:sz w:val="20"/>
                <w:szCs w:val="20"/>
              </w:rPr>
              <w:t xml:space="preserve"> деятельности.</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sz w:val="20"/>
                <w:szCs w:val="20"/>
              </w:rPr>
            </w:pPr>
            <w:r>
              <w:rPr>
                <w:rFonts w:eastAsia="Times New Roman" w:cs="Times New Roman"/>
                <w:sz w:val="20"/>
                <w:szCs w:val="20"/>
              </w:rPr>
              <w:t>Формирование умения добывать новые знания, использовать начальные математические знания для описания окружающих  процессов.</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использовать речь для планирования и регуляции своей деятельности.</w:t>
            </w:r>
          </w:p>
        </w:tc>
        <w:tc>
          <w:tcPr>
            <w:tcW w:w="195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задание от начала до конца.</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Воспитание умения управлять своими эмоциями.</w:t>
            </w:r>
          </w:p>
        </w:tc>
      </w:tr>
      <w:tr>
        <w:trPr>
          <w:trHeight w:val="2826"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7.</w:t>
            </w:r>
          </w:p>
        </w:tc>
        <w:tc>
          <w:tcPr>
            <w:tcW w:w="17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 xml:space="preserve"> </w:t>
            </w:r>
            <w:r>
              <w:rPr>
                <w:rFonts w:cs="Times New Roman"/>
                <w:sz w:val="20"/>
                <w:szCs w:val="20"/>
              </w:rPr>
              <w:t>Получение формы путем выдавливания формочкой.</w:t>
            </w:r>
          </w:p>
        </w:tc>
        <w:tc>
          <w:tcPr>
            <w:tcW w:w="50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7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получать форму путем выдавливания формочкой.</w:t>
            </w:r>
          </w:p>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eastAsia="Times New Roman" w:cs="Times New Roman"/>
                <w:b/>
                <w:b/>
                <w:sz w:val="20"/>
                <w:szCs w:val="20"/>
              </w:rPr>
            </w:pPr>
            <w:r>
              <w:rPr>
                <w:rFonts w:eastAsia="Times New Roman" w:cs="Times New Roman"/>
                <w:b/>
                <w:sz w:val="20"/>
                <w:szCs w:val="20"/>
              </w:rPr>
            </w:r>
          </w:p>
        </w:tc>
        <w:tc>
          <w:tcPr>
            <w:tcW w:w="166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Times New Roman" w:cs="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строить рассуждения в форме связи простых суждений об объекте, его строении, свойствах и связях.</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задавать вопросы.</w:t>
            </w:r>
          </w:p>
        </w:tc>
        <w:tc>
          <w:tcPr>
            <w:tcW w:w="195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учитывать выделенные учителем ориентиры в новом учебном материале в сотрудничестве с учителем.</w:t>
            </w:r>
            <w:r>
              <w:rPr>
                <w:rFonts w:eastAsia="Times New Roman" w:cs="Times New Roman"/>
                <w:sz w:val="20"/>
                <w:szCs w:val="20"/>
              </w:rPr>
              <w:t>.</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Calibri" w:cs="Times New Roman"/>
                <w:color w:val="000000"/>
                <w:sz w:val="20"/>
                <w:szCs w:val="20"/>
              </w:rPr>
              <w:t>Формирование интереса к предметам искусства.</w:t>
            </w:r>
          </w:p>
        </w:tc>
      </w:tr>
      <w:tr>
        <w:trPr>
          <w:trHeight w:val="1549"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8.</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Вырезание заданной формы по шаблону стекой.</w:t>
            </w:r>
          </w:p>
        </w:tc>
        <w:tc>
          <w:tcPr>
            <w:tcW w:w="50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3ч</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7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вырезания заданной формы по шаблону стекой.</w:t>
            </w:r>
          </w:p>
        </w:tc>
        <w:tc>
          <w:tcPr>
            <w:tcW w:w="166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Times New Roman" w:cs="Times New Roman"/>
                <w:sz w:val="20"/>
                <w:szCs w:val="20"/>
              </w:rPr>
              <w:t>Ориентация на понимание и принятие предложений и оценки учителя.</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sz w:val="20"/>
                <w:szCs w:val="20"/>
              </w:rPr>
            </w:pPr>
            <w:r>
              <w:rPr>
                <w:rFonts w:eastAsia="Times New Roman" w:cs="Times New Roman"/>
                <w:sz w:val="20"/>
                <w:szCs w:val="20"/>
              </w:rPr>
              <w:t>Формирование умения обобщать причины однородных явлений.</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использовать принятые ритуалы социального взаимодействия с одноклассниками и учителем.</w:t>
            </w:r>
          </w:p>
        </w:tc>
        <w:tc>
          <w:tcPr>
            <w:tcW w:w="195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учебные действия в материализованной форме.</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Воспитание ценностного отношения к прекрасному.</w:t>
            </w:r>
          </w:p>
        </w:tc>
      </w:tr>
      <w:tr>
        <w:trPr/>
        <w:tc>
          <w:tcPr>
            <w:tcW w:w="12712" w:type="dxa"/>
            <w:gridSpan w:val="3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rFonts w:ascii="Times New Roman" w:hAnsi="Times New Roman" w:cs="Times New Roman"/>
                <w:b/>
                <w:b/>
                <w:sz w:val="20"/>
                <w:szCs w:val="20"/>
              </w:rPr>
            </w:pPr>
            <w:r>
              <w:rPr>
                <w:rFonts w:cs="Times New Roman"/>
                <w:b/>
                <w:bCs/>
                <w:sz w:val="20"/>
                <w:szCs w:val="20"/>
              </w:rPr>
              <w:t>Аппликация.</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Times New Roman" w:hAnsi="Times New Roman" w:cs="Times New Roman"/>
                <w:b/>
                <w:b/>
                <w:bCs/>
                <w:sz w:val="20"/>
                <w:szCs w:val="20"/>
              </w:rPr>
            </w:pPr>
            <w:r>
              <w:rPr>
                <w:rFonts w:cs="Times New Roman"/>
                <w:b/>
                <w:bCs/>
                <w:sz w:val="20"/>
                <w:szCs w:val="20"/>
              </w:rPr>
            </w:r>
          </w:p>
        </w:tc>
      </w:tr>
      <w:tr>
        <w:trPr>
          <w:trHeight w:val="1976"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lang w:val="en-US"/>
              </w:rPr>
            </w:pPr>
            <w:r>
              <w:rPr>
                <w:rFonts w:cs="Times New Roman"/>
                <w:sz w:val="20"/>
                <w:szCs w:val="20"/>
              </w:rPr>
              <w:t>9.</w:t>
            </w:r>
          </w:p>
        </w:tc>
        <w:tc>
          <w:tcPr>
            <w:tcW w:w="170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bCs/>
                <w:sz w:val="20"/>
                <w:szCs w:val="20"/>
              </w:rPr>
            </w:pPr>
            <w:r>
              <w:rPr>
                <w:rFonts w:cs="Times New Roman"/>
                <w:bCs/>
                <w:sz w:val="20"/>
                <w:szCs w:val="20"/>
              </w:rPr>
              <w:t xml:space="preserve">Узнавание (различение) разных видов бумаги: цветная бумага, </w:t>
            </w:r>
            <w:r>
              <w:rPr>
                <w:rFonts w:cs="Times New Roman"/>
                <w:sz w:val="20"/>
                <w:szCs w:val="20"/>
              </w:rPr>
              <w:t>картон</w:t>
            </w:r>
            <w:r>
              <w:rPr>
                <w:rFonts w:cs="Times New Roman"/>
                <w:bCs/>
                <w:sz w:val="20"/>
                <w:szCs w:val="20"/>
              </w:rPr>
              <w:t xml:space="preserve">, </w:t>
            </w:r>
            <w:r>
              <w:rPr>
                <w:rFonts w:cs="Times New Roman"/>
                <w:sz w:val="20"/>
                <w:szCs w:val="20"/>
              </w:rPr>
              <w:t>фольга</w:t>
            </w:r>
            <w:r>
              <w:rPr>
                <w:rFonts w:cs="Times New Roman"/>
                <w:bCs/>
                <w:sz w:val="20"/>
                <w:szCs w:val="20"/>
              </w:rPr>
              <w:t xml:space="preserve">, </w:t>
            </w:r>
            <w:r>
              <w:rPr>
                <w:rFonts w:cs="Times New Roman"/>
                <w:sz w:val="20"/>
                <w:szCs w:val="20"/>
              </w:rPr>
              <w:t>салфетка</w:t>
            </w:r>
            <w:r>
              <w:rPr>
                <w:rFonts w:cs="Times New Roman"/>
                <w:bCs/>
                <w:sz w:val="20"/>
                <w:szCs w:val="20"/>
              </w:rPr>
              <w:t xml:space="preserve"> </w:t>
            </w:r>
            <w:r>
              <w:rPr>
                <w:rFonts w:cs="Times New Roman"/>
                <w:sz w:val="20"/>
                <w:szCs w:val="20"/>
              </w:rPr>
              <w:t>и др.</w:t>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1ч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7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знаний об </w:t>
            </w:r>
            <w:r>
              <w:rPr>
                <w:rFonts w:cs="Times New Roman"/>
                <w:bCs/>
                <w:sz w:val="20"/>
                <w:szCs w:val="20"/>
              </w:rPr>
              <w:t xml:space="preserve">аппликация. </w:t>
            </w:r>
            <w:r>
              <w:rPr>
                <w:rFonts w:cs="Times New Roman"/>
                <w:sz w:val="20"/>
                <w:szCs w:val="20"/>
              </w:rPr>
              <w:t xml:space="preserve">Формирование умений </w:t>
            </w:r>
            <w:r>
              <w:rPr>
                <w:rFonts w:cs="Times New Roman"/>
                <w:bCs/>
                <w:sz w:val="20"/>
                <w:szCs w:val="20"/>
              </w:rPr>
              <w:t xml:space="preserve">узнавания (различение) разных видов бумаги: цветная бумага, </w:t>
            </w:r>
            <w:r>
              <w:rPr>
                <w:rFonts w:cs="Times New Roman"/>
                <w:sz w:val="20"/>
                <w:szCs w:val="20"/>
              </w:rPr>
              <w:t>картон</w:t>
            </w:r>
            <w:r>
              <w:rPr>
                <w:rFonts w:cs="Times New Roman"/>
                <w:bCs/>
                <w:sz w:val="20"/>
                <w:szCs w:val="20"/>
              </w:rPr>
              <w:t xml:space="preserve">, </w:t>
            </w:r>
            <w:r>
              <w:rPr>
                <w:rFonts w:cs="Times New Roman"/>
                <w:sz w:val="20"/>
                <w:szCs w:val="20"/>
              </w:rPr>
              <w:t>фольга</w:t>
            </w:r>
            <w:r>
              <w:rPr>
                <w:rFonts w:cs="Times New Roman"/>
                <w:bCs/>
                <w:sz w:val="20"/>
                <w:szCs w:val="20"/>
              </w:rPr>
              <w:t xml:space="preserve">, </w:t>
            </w:r>
            <w:r>
              <w:rPr>
                <w:rFonts w:cs="Times New Roman"/>
                <w:sz w:val="20"/>
                <w:szCs w:val="20"/>
              </w:rPr>
              <w:t>салфетка</w:t>
            </w:r>
            <w:r>
              <w:rPr>
                <w:rFonts w:cs="Times New Roman"/>
                <w:bCs/>
                <w:sz w:val="20"/>
                <w:szCs w:val="20"/>
              </w:rPr>
              <w:t xml:space="preserve"> </w:t>
            </w:r>
            <w:r>
              <w:rPr>
                <w:rFonts w:cs="Times New Roman"/>
                <w:sz w:val="20"/>
                <w:szCs w:val="20"/>
              </w:rPr>
              <w:t>и др.</w:t>
            </w:r>
          </w:p>
        </w:tc>
        <w:tc>
          <w:tcPr>
            <w:tcW w:w="166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учебно-познавательного интереса  к новому учебному материалу.</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957"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представления об этических идеалах.</w:t>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t>10.</w:t>
            </w:r>
          </w:p>
        </w:tc>
        <w:tc>
          <w:tcPr>
            <w:tcW w:w="170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Узнавание (различение) инструментов и приспособлений, используемых для изготовления аппликации.</w:t>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63"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умений </w:t>
            </w:r>
            <w:r>
              <w:rPr>
                <w:rFonts w:cs="Times New Roman"/>
                <w:bCs/>
                <w:sz w:val="20"/>
                <w:szCs w:val="20"/>
              </w:rPr>
              <w:t>узнавания</w:t>
            </w:r>
            <w:r>
              <w:rPr>
                <w:rFonts w:cs="Times New Roman"/>
                <w:sz w:val="20"/>
                <w:szCs w:val="20"/>
              </w:rPr>
              <w:t xml:space="preserve"> (различение) инструментов и приспособлений, используемых для изготовления аппликации:  ножницы, войлок, трафарет, дырокол и др.</w:t>
            </w:r>
          </w:p>
        </w:tc>
        <w:tc>
          <w:tcPr>
            <w:tcW w:w="167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Times New Roman" w:cs="Times New Roman"/>
                <w:sz w:val="20"/>
                <w:szCs w:val="20"/>
              </w:rPr>
              <w:t>Формирование умения обобщать причины однородных явлений.</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Times New Roman" w:cs="Times New Roman"/>
                <w:sz w:val="20"/>
                <w:szCs w:val="20"/>
              </w:rPr>
              <w:t>Формирование умения  адекватно использовать коммуникативные, прежде всего речевые, средства для решения различных коммуникативных задач.</w:t>
            </w:r>
          </w:p>
        </w:tc>
        <w:tc>
          <w:tcPr>
            <w:tcW w:w="1913"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cs="Times New Roman"/>
                <w:sz w:val="20"/>
                <w:szCs w:val="20"/>
              </w:rPr>
            </w:pPr>
            <w:r>
              <w:rPr>
                <w:rFonts w:cs="Times New Roman"/>
                <w:sz w:val="20"/>
                <w:szCs w:val="20"/>
              </w:rPr>
              <w:t>Составление  плана выполнения заданий совместно с учителем.</w:t>
            </w:r>
          </w:p>
          <w:p>
            <w:pPr>
              <w:pStyle w:val="Normal"/>
              <w:widowControl w:val="false"/>
              <w:spacing w:lineRule="auto" w:line="240"/>
              <w:rPr>
                <w:rFonts w:ascii="Times New Roman" w:hAnsi="Times New Roman" w:cs="Times New Roman"/>
                <w:color w:val="000000"/>
                <w:sz w:val="20"/>
                <w:szCs w:val="20"/>
              </w:rPr>
            </w:pPr>
            <w:r>
              <w:rPr>
                <w:rFonts w:cs="Times New Roman"/>
                <w:color w:val="000000"/>
                <w:sz w:val="20"/>
                <w:szCs w:val="20"/>
              </w:rPr>
            </w:r>
          </w:p>
        </w:tc>
        <w:tc>
          <w:tcPr>
            <w:tcW w:w="190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Воспитание продуманности своих действий и поведения.</w:t>
            </w:r>
          </w:p>
        </w:tc>
      </w:tr>
      <w:tr>
        <w:trPr>
          <w:trHeight w:val="2684"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11"/>
              <w:widowControl w:val="false"/>
              <w:ind w:left="644" w:hanging="0"/>
              <w:rPr>
                <w:sz w:val="20"/>
                <w:szCs w:val="20"/>
              </w:rPr>
            </w:pPr>
            <w:r>
              <w:rPr>
                <w:sz w:val="20"/>
                <w:szCs w:val="20"/>
              </w:rPr>
            </w:r>
          </w:p>
        </w:tc>
        <w:tc>
          <w:tcPr>
            <w:tcW w:w="170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Сминание бумаги. Отрывание бумаги заданной формы (размера).</w:t>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3ч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63"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Формирование умений сминать бумагу,  отрывать  бумагу заданной формы (размера).</w:t>
            </w:r>
          </w:p>
        </w:tc>
        <w:tc>
          <w:tcPr>
            <w:tcW w:w="167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Times New Roman" w:cs="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191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1913"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c>
          <w:tcPr>
            <w:tcW w:w="190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Воспитание аккуратности, усидчивости, прилежности.</w:t>
            </w:r>
          </w:p>
        </w:tc>
      </w:tr>
      <w:tr>
        <w:trPr>
          <w:trHeight w:val="1265"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11"/>
              <w:widowControl w:val="false"/>
              <w:ind w:left="0" w:hanging="0"/>
              <w:rPr>
                <w:sz w:val="20"/>
                <w:szCs w:val="20"/>
              </w:rPr>
            </w:pPr>
            <w:r>
              <w:rPr>
                <w:sz w:val="20"/>
                <w:szCs w:val="20"/>
              </w:rPr>
            </w:r>
          </w:p>
        </w:tc>
        <w:tc>
          <w:tcPr>
            <w:tcW w:w="170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Сгибание листа бумаги пополам (вчетверо, по диагонали).</w:t>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63"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Формирование умений сгибать  лист бумаги пополам (вчетверо, по диагонали).</w:t>
            </w:r>
          </w:p>
        </w:tc>
        <w:tc>
          <w:tcPr>
            <w:tcW w:w="167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познавательного интереса к предмету.</w:t>
            </w:r>
          </w:p>
        </w:tc>
        <w:tc>
          <w:tcPr>
            <w:tcW w:w="191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sz w:val="20"/>
                <w:szCs w:val="20"/>
              </w:rPr>
            </w:pPr>
            <w:r>
              <w:rPr>
                <w:rFonts w:eastAsia="Times New Roman" w:cs="Times New Roman"/>
                <w:sz w:val="20"/>
                <w:szCs w:val="20"/>
              </w:rPr>
              <w:t>Формирование умения добывать новые знания по предмету.</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rPr>
                <w:rFonts w:ascii="Times New Roman" w:hAnsi="Times New Roman" w:cs="Times New Roman"/>
                <w:sz w:val="20"/>
                <w:szCs w:val="20"/>
                <w:lang w:eastAsia="zh-CN"/>
              </w:rPr>
            </w:pPr>
            <w:r>
              <w:rPr>
                <w:rFonts w:cs="Times New Roman"/>
                <w:sz w:val="20"/>
                <w:szCs w:val="20"/>
              </w:rPr>
              <w:t>Формирование</w:t>
            </w:r>
            <w:r>
              <w:rPr>
                <w:rFonts w:cs="Times New Roman"/>
                <w:sz w:val="20"/>
                <w:szCs w:val="20"/>
                <w:lang w:eastAsia="zh-CN"/>
              </w:rPr>
              <w:t xml:space="preserve"> умения </w:t>
            </w:r>
            <w:r>
              <w:rPr>
                <w:rFonts w:cs="Times New Roman"/>
                <w:sz w:val="20"/>
                <w:szCs w:val="20"/>
              </w:rPr>
              <w:t>использовать элементарную коммуникативную компетенцию.</w:t>
            </w:r>
          </w:p>
        </w:tc>
        <w:tc>
          <w:tcPr>
            <w:tcW w:w="1913" w:type="dxa"/>
            <w:gridSpan w:val="4"/>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t>Развитие интереса к изобразительной деятельности.</w:t>
            </w:r>
          </w:p>
        </w:tc>
        <w:tc>
          <w:tcPr>
            <w:tcW w:w="1906" w:type="dxa"/>
            <w:gridSpan w:val="2"/>
            <w:vMerge w:val="restart"/>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color w:val="000000"/>
                <w:sz w:val="20"/>
                <w:szCs w:val="20"/>
              </w:rPr>
              <w:t>Формирование интереса к предметам искусства</w:t>
            </w:r>
          </w:p>
        </w:tc>
      </w:tr>
      <w:tr>
        <w:trPr>
          <w:trHeight w:val="1075"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11"/>
              <w:widowControl w:val="false"/>
              <w:ind w:left="0" w:hanging="0"/>
              <w:rPr>
                <w:sz w:val="20"/>
                <w:szCs w:val="20"/>
              </w:rPr>
            </w:pPr>
            <w:r>
              <w:rPr>
                <w:sz w:val="20"/>
                <w:szCs w:val="20"/>
              </w:rPr>
            </w:r>
          </w:p>
        </w:tc>
        <w:tc>
          <w:tcPr>
            <w:tcW w:w="170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Autospacing="1"/>
              <w:rPr>
                <w:rFonts w:ascii="Times New Roman" w:hAnsi="Times New Roman" w:cs="Times New Roman"/>
                <w:sz w:val="20"/>
                <w:szCs w:val="20"/>
              </w:rPr>
            </w:pPr>
            <w:r>
              <w:rPr>
                <w:rFonts w:cs="Times New Roman"/>
                <w:sz w:val="20"/>
                <w:szCs w:val="20"/>
              </w:rPr>
            </w:r>
          </w:p>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Скручивание листа бумаги.</w:t>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1ч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63"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b/>
                <w:b/>
                <w:sz w:val="20"/>
                <w:szCs w:val="20"/>
              </w:rPr>
            </w:pPr>
            <w:r>
              <w:rPr>
                <w:rFonts w:cs="Times New Roman"/>
                <w:sz w:val="20"/>
                <w:szCs w:val="20"/>
              </w:rPr>
              <w:t>Формирование умения соблюдать последовательность действий при изготовлении предметной аппликации:</w:t>
            </w:r>
          </w:p>
        </w:tc>
        <w:tc>
          <w:tcPr>
            <w:tcW w:w="167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Times New Roman" w:cs="Times New Roman"/>
                <w:sz w:val="20"/>
                <w:szCs w:val="20"/>
              </w:rPr>
              <w:t>Формирование внутренней позиции школьника на уровне положительного отношения к школе.</w:t>
            </w:r>
          </w:p>
        </w:tc>
        <w:tc>
          <w:tcPr>
            <w:tcW w:w="191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основ в</w:t>
            </w:r>
          </w:p>
          <w:p>
            <w:pPr>
              <w:pStyle w:val="Normal"/>
              <w:widowControl w:val="false"/>
              <w:spacing w:lineRule="auto" w:line="240"/>
              <w:rPr>
                <w:rFonts w:ascii="Times New Roman" w:hAnsi="Times New Roman" w:cs="Times New Roman"/>
                <w:sz w:val="20"/>
                <w:szCs w:val="20"/>
              </w:rPr>
            </w:pPr>
            <w:r>
              <w:rPr>
                <w:rFonts w:cs="Times New Roman"/>
                <w:sz w:val="20"/>
                <w:szCs w:val="20"/>
              </w:rPr>
              <w:t>приобретение начального опыта применения природоведческих знаний в повседневных ситуациях.</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использовать речь для планирования и регуляции своей деятельности.</w:t>
            </w:r>
          </w:p>
        </w:tc>
        <w:tc>
          <w:tcPr>
            <w:tcW w:w="1913"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задание с заданными качественными параметрами.</w:t>
            </w:r>
          </w:p>
        </w:tc>
        <w:tc>
          <w:tcPr>
            <w:tcW w:w="19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rHeight w:val="1673"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0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Разрезание бумаги ножницами: выполнение надреза, разрезание листа бумаги.</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63" w:type="dxa"/>
            <w:gridSpan w:val="4"/>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b/>
                <w:b/>
                <w:sz w:val="20"/>
                <w:szCs w:val="20"/>
              </w:rPr>
            </w:pPr>
            <w:r>
              <w:rPr>
                <w:sz w:val="20"/>
                <w:szCs w:val="20"/>
              </w:rPr>
              <w:t>Формирование умений работы с ножницами, выполнения надреза, разрезания листа бумаги,</w:t>
            </w:r>
          </w:p>
        </w:tc>
        <w:tc>
          <w:tcPr>
            <w:tcW w:w="167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понимать причины успешности   и   не успешности учебной деятельности.</w:t>
            </w:r>
          </w:p>
        </w:tc>
        <w:tc>
          <w:tcPr>
            <w:tcW w:w="191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sz w:val="20"/>
                <w:szCs w:val="20"/>
              </w:rPr>
            </w:pPr>
            <w:r>
              <w:rPr>
                <w:rFonts w:eastAsia="Times New Roman" w:cs="Times New Roman"/>
                <w:sz w:val="20"/>
                <w:szCs w:val="20"/>
              </w:rPr>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использовать принятые ритуалы социального взаимодействия с одноклассниками и учителем.</w:t>
            </w:r>
          </w:p>
        </w:tc>
        <w:tc>
          <w:tcPr>
            <w:tcW w:w="1913"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учебные действия в материализованной форме.</w:t>
            </w:r>
          </w:p>
        </w:tc>
        <w:tc>
          <w:tcPr>
            <w:tcW w:w="190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Воспитание умения управлять своими эмоциями</w:t>
            </w:r>
          </w:p>
        </w:tc>
      </w:tr>
      <w:tr>
        <w:trPr>
          <w:trHeight w:val="989"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0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Вырезание по контуру.</w:t>
            </w:r>
          </w:p>
          <w:p>
            <w:pPr>
              <w:pStyle w:val="Normal"/>
              <w:widowControl w:val="false"/>
              <w:spacing w:lineRule="auto" w:line="240"/>
              <w:ind w:firstLine="708"/>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63" w:type="dxa"/>
            <w:gridSpan w:val="4"/>
            <w:vMerge w:val="restart"/>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t>Формирование умений работы с ножницами, вырезания по контуру,</w:t>
            </w:r>
          </w:p>
        </w:tc>
        <w:tc>
          <w:tcPr>
            <w:tcW w:w="1670"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bCs/>
                <w:sz w:val="20"/>
                <w:szCs w:val="20"/>
              </w:rPr>
              <w:t>ориентироваться в своей системе знаний: отличать новое от уже известного с помощью учителя.</w:t>
            </w:r>
          </w:p>
        </w:tc>
        <w:tc>
          <w:tcPr>
            <w:tcW w:w="1914"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Активизировать процессы припоминания.</w:t>
            </w:r>
          </w:p>
        </w:tc>
        <w:tc>
          <w:tcPr>
            <w:tcW w:w="1916" w:type="dxa"/>
            <w:gridSpan w:val="6"/>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сотрудничества с партнёром.</w:t>
            </w:r>
          </w:p>
        </w:tc>
        <w:tc>
          <w:tcPr>
            <w:tcW w:w="1913" w:type="dxa"/>
            <w:gridSpan w:val="4"/>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действия по образцу.</w:t>
            </w:r>
          </w:p>
        </w:tc>
        <w:tc>
          <w:tcPr>
            <w:tcW w:w="19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rHeight w:val="1113"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1ч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63" w:type="dxa"/>
            <w:gridSpan w:val="4"/>
            <w:vMerge w:val="continue"/>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r>
          </w:p>
        </w:tc>
        <w:tc>
          <w:tcPr>
            <w:tcW w:w="1670"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rPr>
                <w:rFonts w:ascii="Times New Roman" w:hAnsi="Times New Roman" w:cs="Times New Roman"/>
                <w:sz w:val="20"/>
                <w:szCs w:val="20"/>
              </w:rPr>
            </w:pPr>
            <w:r>
              <w:rPr>
                <w:rFonts w:cs="Times New Roman"/>
                <w:sz w:val="20"/>
                <w:szCs w:val="20"/>
              </w:rPr>
            </w:r>
          </w:p>
        </w:tc>
        <w:tc>
          <w:tcPr>
            <w:tcW w:w="1914"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sz w:val="20"/>
                <w:szCs w:val="20"/>
              </w:rPr>
            </w:pPr>
            <w:r>
              <w:rPr>
                <w:rFonts w:eastAsia="Times New Roman" w:cs="Times New Roman"/>
                <w:sz w:val="20"/>
                <w:szCs w:val="20"/>
              </w:rPr>
            </w:r>
          </w:p>
        </w:tc>
        <w:tc>
          <w:tcPr>
            <w:tcW w:w="1916" w:type="dxa"/>
            <w:gridSpan w:val="6"/>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3" w:type="dxa"/>
            <w:gridSpan w:val="4"/>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rHeight w:val="982"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0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ind w:firstLine="708"/>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cs="Times New Roman"/>
                <w:sz w:val="20"/>
                <w:szCs w:val="20"/>
              </w:rPr>
            </w:pPr>
            <w:r>
              <w:rPr>
                <w:rFonts w:cs="Times New Roman"/>
                <w:sz w:val="20"/>
                <w:szCs w:val="20"/>
              </w:rPr>
              <w:t>Сборка изображения объекта из нескольких деталей.</w:t>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37" w:type="dxa"/>
            <w:gridSpan w:val="3"/>
            <w:vMerge w:val="restart"/>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t>Формирование умений работы с ножницами, сборка изображения объекта из нескольких деталей.</w:t>
            </w:r>
          </w:p>
        </w:tc>
        <w:tc>
          <w:tcPr>
            <w:tcW w:w="1658"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rPr>
                <w:rFonts w:ascii="Times New Roman" w:hAnsi="Times New Roman" w:cs="Times New Roman"/>
                <w:sz w:val="20"/>
                <w:szCs w:val="20"/>
              </w:rPr>
            </w:pPr>
            <w:r>
              <w:rPr>
                <w:rFonts w:cs="Times New Roman"/>
                <w:sz w:val="20"/>
                <w:szCs w:val="20"/>
              </w:rPr>
              <w:t>Формирование умения проявлять познавательную инициативу в учебном сотрудничестве.</w:t>
            </w:r>
          </w:p>
        </w:tc>
        <w:tc>
          <w:tcPr>
            <w:tcW w:w="1923"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sz w:val="20"/>
                <w:szCs w:val="20"/>
              </w:rPr>
            </w:pPr>
            <w:r>
              <w:rPr>
                <w:rFonts w:eastAsia="Times New Roman" w:cs="Times New Roman"/>
                <w:sz w:val="20"/>
                <w:szCs w:val="20"/>
              </w:rPr>
              <w:t>Формирование умения добывать новые знания,</w:t>
            </w:r>
          </w:p>
          <w:p>
            <w:pPr>
              <w:pStyle w:val="Normal"/>
              <w:widowControl w:val="false"/>
              <w:spacing w:lineRule="auto" w:line="240"/>
              <w:rPr>
                <w:rFonts w:ascii="Times New Roman" w:hAnsi="Times New Roman" w:eastAsia="Times New Roman" w:cs="Times New Roman"/>
                <w:sz w:val="20"/>
                <w:szCs w:val="20"/>
              </w:rPr>
            </w:pPr>
            <w:r>
              <w:rPr>
                <w:rFonts w:eastAsia="Times New Roman" w:cs="Times New Roman"/>
                <w:sz w:val="20"/>
                <w:szCs w:val="20"/>
              </w:rPr>
              <w:t>использовать начальные математические знания для описания окружающих  процессов.</w:t>
            </w:r>
          </w:p>
        </w:tc>
        <w:tc>
          <w:tcPr>
            <w:tcW w:w="1916" w:type="dxa"/>
            <w:gridSpan w:val="6"/>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использовать речь для планирования и регуляции своей деятельности.</w:t>
            </w:r>
          </w:p>
        </w:tc>
        <w:tc>
          <w:tcPr>
            <w:tcW w:w="1914" w:type="dxa"/>
            <w:gridSpan w:val="4"/>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задание от начала до конца.</w:t>
            </w:r>
          </w:p>
        </w:tc>
        <w:tc>
          <w:tcPr>
            <w:tcW w:w="1934" w:type="dxa"/>
            <w:gridSpan w:val="3"/>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Экологическое  воспитание учащегося</w:t>
            </w:r>
          </w:p>
        </w:tc>
      </w:tr>
      <w:tr>
        <w:trPr>
          <w:trHeight w:val="1547"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ind w:firstLine="708"/>
              <w:rPr>
                <w:rFonts w:ascii="Times New Roman" w:hAnsi="Times New Roman" w:cs="Times New Roman"/>
                <w:sz w:val="20"/>
                <w:szCs w:val="20"/>
              </w:rPr>
            </w:pPr>
            <w:r>
              <w:rPr>
                <w:rFonts w:cs="Times New Roman"/>
                <w:sz w:val="20"/>
                <w:szCs w:val="20"/>
              </w:rPr>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1ч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37" w:type="dxa"/>
            <w:gridSpan w:val="3"/>
            <w:vMerge w:val="continue"/>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r>
          </w:p>
        </w:tc>
        <w:tc>
          <w:tcPr>
            <w:tcW w:w="1658"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rPr>
                <w:rFonts w:ascii="Times New Roman" w:hAnsi="Times New Roman" w:cs="Times New Roman"/>
                <w:sz w:val="20"/>
                <w:szCs w:val="20"/>
              </w:rPr>
            </w:pPr>
            <w:r>
              <w:rPr>
                <w:rFonts w:cs="Times New Roman"/>
                <w:sz w:val="20"/>
                <w:szCs w:val="20"/>
              </w:rPr>
            </w:r>
          </w:p>
        </w:tc>
        <w:tc>
          <w:tcPr>
            <w:tcW w:w="1923"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sz w:val="20"/>
                <w:szCs w:val="20"/>
              </w:rPr>
            </w:pPr>
            <w:r>
              <w:rPr>
                <w:rFonts w:eastAsia="Times New Roman" w:cs="Times New Roman"/>
                <w:sz w:val="20"/>
                <w:szCs w:val="20"/>
              </w:rPr>
            </w:r>
          </w:p>
        </w:tc>
        <w:tc>
          <w:tcPr>
            <w:tcW w:w="1916" w:type="dxa"/>
            <w:gridSpan w:val="6"/>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4" w:type="dxa"/>
            <w:gridSpan w:val="4"/>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34" w:type="dxa"/>
            <w:gridSpan w:val="3"/>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rHeight w:val="960"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06" w:type="dxa"/>
            <w:gridSpan w:val="2"/>
            <w:vMerge w:val="restart"/>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t>Намазывание всей (части) поверхности клеем.</w:t>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1ч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37" w:type="dxa"/>
            <w:gridSpan w:val="3"/>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умений намазывать всей (части) поверхности клеем.</w:t>
            </w:r>
          </w:p>
        </w:tc>
        <w:tc>
          <w:tcPr>
            <w:tcW w:w="1658"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Формирование умения закрашивания внутри контура (заполнение всей поверхности внутри контура), заполнение контура точками.</w:t>
            </w:r>
          </w:p>
        </w:tc>
        <w:tc>
          <w:tcPr>
            <w:tcW w:w="1923"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tc>
        <w:tc>
          <w:tcPr>
            <w:tcW w:w="1916" w:type="dxa"/>
            <w:gridSpan w:val="6"/>
            <w:vMerge w:val="restart"/>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161"/>
              <w:ind w:right="320" w:hanging="0"/>
              <w:rPr>
                <w:rFonts w:ascii="Times New Roman" w:hAnsi="Times New Roman" w:cs="Times New Roman"/>
                <w:color w:val="000000"/>
                <w:sz w:val="20"/>
                <w:szCs w:val="20"/>
                <w:lang w:eastAsia="zh-CN"/>
              </w:rPr>
            </w:pPr>
            <w:r>
              <w:rPr>
                <w:rFonts w:cs="Times New Roman"/>
                <w:sz w:val="20"/>
                <w:szCs w:val="20"/>
              </w:rPr>
              <w:t xml:space="preserve">Формирование                                                                                                                                                  </w:t>
            </w:r>
            <w:r>
              <w:rPr>
                <w:rFonts w:cs="Times New Roman"/>
                <w:color w:val="000000"/>
                <w:sz w:val="20"/>
                <w:szCs w:val="20"/>
                <w:lang w:eastAsia="zh-CN"/>
              </w:rPr>
              <w:t>умения соблюдать последовательность работы.</w:t>
            </w:r>
          </w:p>
        </w:tc>
        <w:tc>
          <w:tcPr>
            <w:tcW w:w="1914" w:type="dxa"/>
            <w:gridSpan w:val="4"/>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задавать вопросы  необходимые для организации собственной деятельности.</w:t>
            </w:r>
          </w:p>
        </w:tc>
        <w:tc>
          <w:tcPr>
            <w:tcW w:w="1934" w:type="dxa"/>
            <w:gridSpan w:val="3"/>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rHeight w:val="1116"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06" w:type="dxa"/>
            <w:gridSpan w:val="2"/>
            <w:vMerge w:val="continue"/>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37" w:type="dxa"/>
            <w:gridSpan w:val="3"/>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58"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23"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161"/>
              <w:ind w:right="320" w:hanging="0"/>
              <w:rPr>
                <w:rFonts w:ascii="Times New Roman" w:hAnsi="Times New Roman" w:cs="Times New Roman"/>
                <w:color w:val="000000"/>
                <w:sz w:val="20"/>
                <w:szCs w:val="20"/>
                <w:lang w:eastAsia="zh-CN"/>
              </w:rPr>
            </w:pPr>
            <w:r>
              <w:rPr>
                <w:rFonts w:cs="Times New Roman"/>
                <w:color w:val="000000"/>
                <w:sz w:val="20"/>
                <w:szCs w:val="20"/>
                <w:lang w:eastAsia="zh-CN"/>
              </w:rPr>
            </w:r>
          </w:p>
        </w:tc>
        <w:tc>
          <w:tcPr>
            <w:tcW w:w="1916" w:type="dxa"/>
            <w:gridSpan w:val="6"/>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4" w:type="dxa"/>
            <w:gridSpan w:val="4"/>
            <w:vMerge w:val="continue"/>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r>
          </w:p>
        </w:tc>
        <w:tc>
          <w:tcPr>
            <w:tcW w:w="1934" w:type="dxa"/>
            <w:gridSpan w:val="3"/>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r>
          </w:p>
        </w:tc>
      </w:tr>
      <w:tr>
        <w:trPr>
          <w:trHeight w:val="1827"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06" w:type="dxa"/>
            <w:gridSpan w:val="2"/>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bCs/>
                <w:i/>
                <w:i/>
                <w:sz w:val="20"/>
                <w:szCs w:val="20"/>
              </w:rPr>
            </w:pPr>
            <w:r>
              <w:rPr>
                <w:sz w:val="20"/>
                <w:szCs w:val="20"/>
              </w:rPr>
              <w:t>Выкалывание шилом: прокол бумаги, выкалывание по прямой линии.</w:t>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3ч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3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умений  выкалывать шилом: прокол бумаги, выкалывание по прямой линии.</w:t>
            </w:r>
          </w:p>
        </w:tc>
        <w:tc>
          <w:tcPr>
            <w:tcW w:w="1658"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внутренней позиции школьника на уровне положительного отношения к школе.</w:t>
            </w:r>
          </w:p>
        </w:tc>
        <w:tc>
          <w:tcPr>
            <w:tcW w:w="1923"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1"/>
              </w:numPr>
              <w:suppressAutoHyphens w:val="true"/>
              <w:spacing w:lineRule="auto" w:line="240" w:before="0" w:after="371"/>
              <w:ind w:left="0" w:right="20" w:hanging="360"/>
              <w:rPr>
                <w:rFonts w:ascii="Times New Roman" w:hAnsi="Times New Roman" w:cs="Times New Roman"/>
                <w:b/>
                <w:b/>
                <w:sz w:val="20"/>
                <w:szCs w:val="20"/>
                <w:lang w:eastAsia="zh-CN"/>
              </w:rPr>
            </w:pPr>
            <w:r>
              <w:rPr>
                <w:rFonts w:cs="Times New Roman"/>
                <w:sz w:val="20"/>
                <w:szCs w:val="20"/>
              </w:rPr>
              <w:t>Формирование умения  рисовать с натуры предметы, напоминающих геометрические фигуры</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строить  высказывания, необходимые для сотрудничества с партнёром.</w:t>
            </w:r>
          </w:p>
        </w:tc>
        <w:tc>
          <w:tcPr>
            <w:tcW w:w="191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выполнять действия по подражанию</w:t>
            </w:r>
          </w:p>
        </w:tc>
        <w:tc>
          <w:tcPr>
            <w:tcW w:w="1934" w:type="dxa"/>
            <w:gridSpan w:val="3"/>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Формирование личностных позитивных качеств школьника</w:t>
            </w:r>
          </w:p>
        </w:tc>
      </w:tr>
      <w:tr>
        <w:trPr>
          <w:trHeight w:val="1629"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06" w:type="dxa"/>
            <w:gridSpan w:val="2"/>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bCs/>
                <w:i/>
                <w:i/>
                <w:sz w:val="20"/>
                <w:szCs w:val="20"/>
              </w:rPr>
            </w:pPr>
            <w:r>
              <w:rPr>
                <w:sz w:val="20"/>
                <w:szCs w:val="20"/>
              </w:rPr>
              <w:t>Выкалывание шилом: прокол бумаги, выкалывание по контуру.</w:t>
            </w:r>
          </w:p>
        </w:tc>
        <w:tc>
          <w:tcPr>
            <w:tcW w:w="52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2ч</w:t>
            </w:r>
          </w:p>
        </w:tc>
        <w:tc>
          <w:tcPr>
            <w:tcW w:w="4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3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умений выкалывать шилом: прокол бумаги, выкалывание по контуру.</w:t>
            </w:r>
          </w:p>
        </w:tc>
        <w:tc>
          <w:tcPr>
            <w:tcW w:w="1658"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rPr>
                <w:rFonts w:ascii="Times New Roman" w:hAnsi="Times New Roman" w:cs="Times New Roman"/>
                <w:sz w:val="20"/>
                <w:szCs w:val="20"/>
              </w:rPr>
            </w:pPr>
            <w:r>
              <w:rPr>
                <w:rFonts w:cs="Times New Roman"/>
                <w:sz w:val="20"/>
                <w:szCs w:val="20"/>
              </w:rPr>
              <w:t>Формирование умения проявлять познавательную инициативу в учебном сотрудничестве</w:t>
            </w:r>
          </w:p>
        </w:tc>
        <w:tc>
          <w:tcPr>
            <w:tcW w:w="1923"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рисовать в квадрате с помощью трафарета узора из листьев (на осевых линиях – диагоналях,</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задавать вопросы необходимые для сотрудничества с партнёром.</w:t>
            </w:r>
          </w:p>
        </w:tc>
        <w:tc>
          <w:tcPr>
            <w:tcW w:w="191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выполнять действия по образцу.</w:t>
            </w:r>
          </w:p>
        </w:tc>
        <w:tc>
          <w:tcPr>
            <w:tcW w:w="1934" w:type="dxa"/>
            <w:gridSpan w:val="3"/>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rHeight w:val="645" w:hRule="atLeast"/>
        </w:trPr>
        <w:tc>
          <w:tcPr>
            <w:tcW w:w="14568" w:type="dxa"/>
            <w:gridSpan w:val="34"/>
            <w:tcBorders>
              <w:top w:val="single" w:sz="4" w:space="0" w:color="000000"/>
              <w:left w:val="single" w:sz="4" w:space="0" w:color="000000"/>
              <w:bottom w:val="single" w:sz="4" w:space="0" w:color="000000"/>
              <w:right w:val="single" w:sz="4" w:space="0" w:color="000000"/>
            </w:tcBorders>
            <w:vAlign w:val="center"/>
          </w:tcPr>
          <w:p>
            <w:pPr>
              <w:pStyle w:val="C18"/>
              <w:widowControl w:val="false"/>
              <w:spacing w:before="0" w:after="0"/>
              <w:jc w:val="center"/>
              <w:rPr>
                <w:b/>
                <w:b/>
                <w:sz w:val="20"/>
                <w:szCs w:val="20"/>
              </w:rPr>
            </w:pPr>
            <w:r>
              <w:rPr>
                <w:b/>
                <w:sz w:val="20"/>
                <w:szCs w:val="20"/>
              </w:rPr>
              <w:t>Рисование.</w:t>
            </w:r>
          </w:p>
        </w:tc>
      </w:tr>
      <w:tr>
        <w:trPr>
          <w:trHeight w:val="2399"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8" w:type="dxa"/>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bCs/>
                <w:i/>
                <w:i/>
                <w:sz w:val="20"/>
                <w:szCs w:val="20"/>
              </w:rPr>
            </w:pPr>
            <w:r>
              <w:rPr>
                <w:sz w:val="20"/>
                <w:szCs w:val="20"/>
              </w:rPr>
              <w:t>Узнавание (различение) материалов и инструментов, используемых для рисования.</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Autospacing="1"/>
              <w:rPr>
                <w:rFonts w:ascii="Times New Roman" w:hAnsi="Times New Roman" w:cs="Times New Roman"/>
                <w:sz w:val="20"/>
                <w:szCs w:val="20"/>
              </w:rPr>
            </w:pPr>
            <w:r>
              <w:rPr>
                <w:rFonts w:cs="Times New Roman"/>
                <w:sz w:val="20"/>
                <w:szCs w:val="20"/>
              </w:rPr>
            </w:r>
          </w:p>
          <w:p>
            <w:pPr>
              <w:pStyle w:val="Normal"/>
              <w:widowControl w:val="false"/>
              <w:spacing w:lineRule="auto" w:line="240" w:beforeAutospacing="1" w:afterAutospacing="1"/>
              <w:rPr>
                <w:rFonts w:ascii="Times New Roman" w:hAnsi="Times New Roman" w:cs="Times New Roman"/>
                <w:sz w:val="20"/>
                <w:szCs w:val="20"/>
              </w:rPr>
            </w:pPr>
            <w:r>
              <w:rPr>
                <w:rFonts w:cs="Times New Roman"/>
                <w:sz w:val="20"/>
                <w:szCs w:val="20"/>
              </w:rPr>
            </w:r>
          </w:p>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3ч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узнавать (различать) материалы  и инструменты, используемые  для рисования: краски, мелки, карандаши, фломастеры, палитра, мольберт, кисти, емкость для воды.</w:t>
            </w:r>
          </w:p>
        </w:tc>
        <w:tc>
          <w:tcPr>
            <w:tcW w:w="169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tc>
        <w:tc>
          <w:tcPr>
            <w:tcW w:w="191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161"/>
              <w:ind w:right="320" w:hanging="0"/>
              <w:rPr>
                <w:rFonts w:ascii="Times New Roman" w:hAnsi="Times New Roman" w:cs="Times New Roman"/>
                <w:color w:val="000000"/>
                <w:sz w:val="20"/>
                <w:szCs w:val="20"/>
                <w:lang w:eastAsia="zh-CN"/>
              </w:rPr>
            </w:pPr>
            <w:r>
              <w:rPr>
                <w:rFonts w:cs="Times New Roman"/>
                <w:sz w:val="20"/>
                <w:szCs w:val="20"/>
              </w:rPr>
              <w:t xml:space="preserve">Формирование                                                                                                                                                  </w:t>
            </w:r>
            <w:r>
              <w:rPr>
                <w:rFonts w:cs="Times New Roman"/>
                <w:color w:val="000000"/>
                <w:sz w:val="20"/>
                <w:szCs w:val="20"/>
                <w:lang w:eastAsia="zh-CN"/>
              </w:rPr>
              <w:t>умения соблюдать последовательность при рисовании узоров</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задавать вопросы  необходимые для организации собственной деятельности.</w:t>
            </w:r>
          </w:p>
        </w:tc>
        <w:tc>
          <w:tcPr>
            <w:tcW w:w="1913" w:type="dxa"/>
            <w:gridSpan w:val="4"/>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t>Формирование умений пользоваться инструментами, обучение доступным приемам работы с различными материалами.</w:t>
            </w:r>
          </w:p>
        </w:tc>
        <w:tc>
          <w:tcPr>
            <w:tcW w:w="1906" w:type="dxa"/>
            <w:gridSpan w:val="2"/>
            <w:vMerge w:val="restart"/>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color w:val="000000"/>
                <w:sz w:val="20"/>
                <w:szCs w:val="20"/>
                <w:shd w:fill="FFFFFF" w:val="clear"/>
              </w:rPr>
              <w:t>Воспитание аккуратности, усидчивости, прилежности</w:t>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Оставление графического следа. Освоение приемов рисования карандашом.</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2ч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умений оставлять графический след. Освоение приемов рисования карандашом.</w:t>
            </w:r>
          </w:p>
        </w:tc>
        <w:tc>
          <w:tcPr>
            <w:tcW w:w="169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w:t>
            </w:r>
            <w:r>
              <w:rPr>
                <w:rFonts w:cs="Times New Roman"/>
                <w:bCs/>
                <w:sz w:val="20"/>
                <w:szCs w:val="20"/>
              </w:rPr>
              <w:t xml:space="preserve"> ориентироваться в своей системе знаний: отличать новое от уже известного с помощью учителя.</w:t>
            </w:r>
          </w:p>
        </w:tc>
        <w:tc>
          <w:tcPr>
            <w:tcW w:w="191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рисовать помощью трафарета узора из геометрических фигур с опорой на образец.</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адекватно использовать коммуникативные средства для решения различных коммуникативных задач.</w:t>
            </w:r>
          </w:p>
        </w:tc>
        <w:tc>
          <w:tcPr>
            <w:tcW w:w="1913" w:type="dxa"/>
            <w:gridSpan w:val="4"/>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t>Формирование умений изображать отдельные элементы,  развитие художественно-творческих способностей.</w:t>
            </w:r>
          </w:p>
        </w:tc>
        <w:tc>
          <w:tcPr>
            <w:tcW w:w="1906" w:type="dxa"/>
            <w:gridSpan w:val="2"/>
            <w:vMerge w:val="continue"/>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11"/>
              <w:widowControl w:val="false"/>
              <w:ind w:left="644" w:hanging="0"/>
              <w:rPr>
                <w:sz w:val="20"/>
                <w:szCs w:val="20"/>
              </w:rPr>
            </w:pPr>
            <w:r>
              <w:rPr>
                <w:sz w:val="20"/>
                <w:szCs w:val="20"/>
              </w:rPr>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Соблюдение последовательности действий при работе с красками.</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2ч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соблюдать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w:t>
            </w:r>
          </w:p>
        </w:tc>
        <w:tc>
          <w:tcPr>
            <w:tcW w:w="169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способности к самооценке на основе критериев успешности учебной деятельности</w:t>
            </w:r>
          </w:p>
        </w:tc>
        <w:tc>
          <w:tcPr>
            <w:tcW w:w="191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рисовать геометрический узор с опорой на образец.</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использовать мимику для планирования и регуляции своей деятельности.</w:t>
            </w:r>
          </w:p>
        </w:tc>
        <w:tc>
          <w:tcPr>
            <w:tcW w:w="1913" w:type="dxa"/>
            <w:gridSpan w:val="4"/>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t>Формирование умения выполнять задание от начала до конца</w:t>
            </w:r>
          </w:p>
        </w:tc>
        <w:tc>
          <w:tcPr>
            <w:tcW w:w="1906" w:type="dxa"/>
            <w:gridSpan w:val="2"/>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color w:val="000000"/>
                <w:sz w:val="20"/>
                <w:szCs w:val="20"/>
                <w:shd w:fill="FFFFFF" w:val="clear"/>
              </w:rPr>
              <w:t>Воспитание продуманности своих действий и поведения</w:t>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Освоение приемов рисования кистью.</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1ч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sz w:val="20"/>
                <w:szCs w:val="20"/>
              </w:rPr>
              <w:t>Формирование умения соблюдать последовательности действий при работе с красками, осваивать приёмы работы с кистью (прием касания).</w:t>
            </w:r>
          </w:p>
        </w:tc>
        <w:tc>
          <w:tcPr>
            <w:tcW w:w="169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ориентироваться на анализ соответствия результатов требованиям конкретной задачи.</w:t>
            </w:r>
          </w:p>
        </w:tc>
        <w:tc>
          <w:tcPr>
            <w:tcW w:w="191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рисовать предметы, состоящих из ряда геометрических фигур с использованием нескольких цветов</w:t>
            </w:r>
          </w:p>
        </w:tc>
        <w:tc>
          <w:tcPr>
            <w:tcW w:w="191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задавать вопросы необходимые для организации собственной деятельности.</w:t>
            </w:r>
          </w:p>
        </w:tc>
        <w:tc>
          <w:tcPr>
            <w:tcW w:w="1913" w:type="dxa"/>
            <w:gridSpan w:val="4"/>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sz w:val="20"/>
                <w:szCs w:val="20"/>
              </w:rPr>
              <w:t>Формирование умений пользоваться инструментами, обучение доступным приемам работы с различными материалами.</w:t>
            </w:r>
          </w:p>
        </w:tc>
        <w:tc>
          <w:tcPr>
            <w:tcW w:w="1906" w:type="dxa"/>
            <w:gridSpan w:val="2"/>
            <w:tcBorders>
              <w:top w:val="single" w:sz="4" w:space="0" w:color="000000"/>
              <w:left w:val="single" w:sz="4" w:space="0" w:color="000000"/>
              <w:bottom w:val="single" w:sz="4" w:space="0" w:color="000000"/>
              <w:right w:val="single" w:sz="4" w:space="0" w:color="000000"/>
            </w:tcBorders>
          </w:tcPr>
          <w:p>
            <w:pPr>
              <w:pStyle w:val="C18"/>
              <w:widowControl w:val="false"/>
              <w:spacing w:before="0" w:after="0"/>
              <w:rPr>
                <w:sz w:val="20"/>
                <w:szCs w:val="20"/>
              </w:rPr>
            </w:pPr>
            <w:r>
              <w:rPr>
                <w:color w:val="000000"/>
                <w:sz w:val="20"/>
                <w:szCs w:val="20"/>
                <w:shd w:fill="FFFFFF" w:val="clear"/>
              </w:rPr>
              <w:t>Осуществление  эстетического воспитания</w:t>
            </w:r>
          </w:p>
        </w:tc>
      </w:tr>
      <w:tr>
        <w:trPr>
          <w:trHeight w:val="623" w:hRule="atLeast"/>
        </w:trPr>
        <w:tc>
          <w:tcPr>
            <w:tcW w:w="14568" w:type="dxa"/>
            <w:gridSpan w:val="3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Times New Roman" w:hAnsi="Times New Roman" w:cs="Times New Roman"/>
                <w:b/>
                <w:b/>
                <w:sz w:val="20"/>
                <w:szCs w:val="20"/>
              </w:rPr>
            </w:pPr>
            <w:r>
              <w:rPr>
                <w:rFonts w:cs="Times New Roman"/>
                <w:b/>
                <w:bCs/>
                <w:sz w:val="20"/>
                <w:szCs w:val="20"/>
              </w:rPr>
              <w:t>Рисование.</w:t>
            </w:r>
          </w:p>
        </w:tc>
      </w:tr>
      <w:tr>
        <w:trPr>
          <w:trHeight w:val="558"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cs="Times New Roman"/>
                <w:sz w:val="20"/>
                <w:szCs w:val="20"/>
                <w:lang w:val="en-US"/>
              </w:rPr>
            </w:pPr>
            <w:r>
              <w:rPr>
                <w:rFonts w:cs="Times New Roman"/>
                <w:sz w:val="20"/>
                <w:szCs w:val="20"/>
                <w:lang w:val="en-US"/>
              </w:rPr>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Освоение приемов рисования кистью.</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81"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eastAsia="Times New Roman" w:cs="Times New Roman"/>
                <w:sz w:val="20"/>
                <w:szCs w:val="20"/>
              </w:rPr>
            </w:pPr>
            <w:r>
              <w:rPr>
                <w:rFonts w:cs="Times New Roman"/>
                <w:sz w:val="20"/>
                <w:szCs w:val="20"/>
              </w:rPr>
              <w:t>Формирование умения соблюдать последовательности действий при работе с красками, осваивать приёмы работы с кистью (прием примакивания).</w:t>
            </w:r>
          </w:p>
        </w:tc>
        <w:tc>
          <w:tcPr>
            <w:tcW w:w="165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учебно-познавательного интереса  к новому учебному материалу.</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вводимых понятий, установление связи между вновь вводимыми и ранее изученными понятиями.</w:t>
            </w:r>
          </w:p>
        </w:tc>
        <w:tc>
          <w:tcPr>
            <w:tcW w:w="178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2026"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инструкции учителя.</w:t>
            </w:r>
          </w:p>
        </w:tc>
        <w:tc>
          <w:tcPr>
            <w:tcW w:w="185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Calibri" w:cs="Times New Roman"/>
                <w:color w:val="000000"/>
                <w:sz w:val="20"/>
                <w:szCs w:val="20"/>
              </w:rPr>
              <w:t>Формирование интереса к предметам искусства</w:t>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t>Освоение приемов рисования кистью.</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1ч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81"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соблюдать последовательности действий при работе с красками, осваивать приёмы работы с кистью (прием наращивания массы).</w:t>
            </w:r>
          </w:p>
        </w:tc>
        <w:tc>
          <w:tcPr>
            <w:tcW w:w="165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Коррекция недостатков моторики.</w:t>
            </w:r>
          </w:p>
        </w:tc>
        <w:tc>
          <w:tcPr>
            <w:tcW w:w="178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строить понятные для партнёра высказывания.</w:t>
            </w:r>
          </w:p>
        </w:tc>
        <w:tc>
          <w:tcPr>
            <w:tcW w:w="2026"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принимать и сохранять направленность взгляд на говорящего взрослого, на задание.</w:t>
            </w:r>
          </w:p>
        </w:tc>
        <w:tc>
          <w:tcPr>
            <w:tcW w:w="18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Normal"/>
              <w:widowControl w:val="false"/>
              <w:spacing w:lineRule="auto" w:line="240"/>
              <w:rPr>
                <w:rFonts w:ascii="Times New Roman" w:hAnsi="Times New Roman" w:cs="Times New Roman"/>
                <w:sz w:val="20"/>
                <w:szCs w:val="20"/>
              </w:rPr>
            </w:pPr>
            <w:r>
              <w:rPr>
                <w:rFonts w:cs="Times New Roman"/>
                <w:sz w:val="20"/>
                <w:szCs w:val="20"/>
              </w:rPr>
            </w:r>
          </w:p>
          <w:p>
            <w:pPr>
              <w:pStyle w:val="11"/>
              <w:widowControl w:val="false"/>
              <w:ind w:left="644" w:hanging="0"/>
              <w:rPr>
                <w:sz w:val="20"/>
                <w:szCs w:val="20"/>
              </w:rPr>
            </w:pPr>
            <w:r>
              <w:rPr>
                <w:sz w:val="20"/>
                <w:szCs w:val="20"/>
              </w:rPr>
            </w:r>
          </w:p>
        </w:tc>
        <w:tc>
          <w:tcPr>
            <w:tcW w:w="1668" w:type="dxa"/>
            <w:vMerge w:val="restart"/>
            <w:tcBorders>
              <w:top w:val="single" w:sz="4" w:space="0" w:color="000000"/>
              <w:left w:val="single" w:sz="4" w:space="0" w:color="000000"/>
              <w:bottom w:val="single" w:sz="4" w:space="0" w:color="000000"/>
              <w:right w:val="single" w:sz="4" w:space="0" w:color="000000"/>
            </w:tcBorders>
          </w:tcPr>
          <w:p>
            <w:pPr>
              <w:pStyle w:val="NoSpacing"/>
              <w:widowControl w:val="false"/>
              <w:ind w:hanging="9"/>
              <w:rPr>
                <w:rFonts w:ascii="Times New Roman" w:hAnsi="Times New Roman"/>
                <w:sz w:val="20"/>
                <w:szCs w:val="20"/>
              </w:rPr>
            </w:pPr>
            <w:r>
              <w:rPr>
                <w:rFonts w:ascii="Times New Roman" w:hAnsi="Times New Roman"/>
                <w:sz w:val="20"/>
                <w:szCs w:val="20"/>
              </w:rPr>
              <w:t>Выбор цвета для рисования.</w:t>
            </w:r>
          </w:p>
          <w:p>
            <w:pPr>
              <w:pStyle w:val="NoSpacing"/>
              <w:widowControl w:val="false"/>
              <w:ind w:hanging="9"/>
              <w:rPr>
                <w:rFonts w:ascii="Times New Roman" w:hAnsi="Times New Roman"/>
                <w:sz w:val="20"/>
                <w:szCs w:val="20"/>
              </w:rPr>
            </w:pPr>
            <w:r>
              <w:rPr>
                <w:rFonts w:ascii="Times New Roman" w:hAnsi="Times New Roman"/>
                <w:sz w:val="20"/>
                <w:szCs w:val="20"/>
              </w:rPr>
            </w:r>
          </w:p>
          <w:p>
            <w:pPr>
              <w:pStyle w:val="NoSpacing"/>
              <w:widowControl w:val="false"/>
              <w:ind w:hanging="9"/>
              <w:rPr>
                <w:rFonts w:ascii="Times New Roman" w:hAnsi="Times New Roman"/>
                <w:sz w:val="20"/>
                <w:szCs w:val="20"/>
              </w:rPr>
            </w:pPr>
            <w:r>
              <w:rPr>
                <w:rFonts w:ascii="Times New Roman" w:hAnsi="Times New Roman"/>
                <w:sz w:val="20"/>
                <w:szCs w:val="20"/>
              </w:rPr>
            </w:r>
          </w:p>
          <w:p>
            <w:pPr>
              <w:pStyle w:val="NoSpacing"/>
              <w:widowControl w:val="false"/>
              <w:ind w:hanging="9"/>
              <w:rPr>
                <w:rFonts w:ascii="Times New Roman" w:hAnsi="Times New Roman"/>
                <w:sz w:val="20"/>
                <w:szCs w:val="20"/>
              </w:rPr>
            </w:pPr>
            <w:r>
              <w:rPr>
                <w:rFonts w:ascii="Times New Roman" w:hAnsi="Times New Roman"/>
                <w:sz w:val="20"/>
                <w:szCs w:val="20"/>
              </w:rPr>
            </w:r>
          </w:p>
          <w:p>
            <w:pPr>
              <w:pStyle w:val="NoSpacing"/>
              <w:widowControl w:val="false"/>
              <w:ind w:hanging="9"/>
              <w:rPr>
                <w:rFonts w:ascii="Times New Roman" w:hAnsi="Times New Roman"/>
                <w:sz w:val="20"/>
                <w:szCs w:val="20"/>
              </w:rPr>
            </w:pPr>
            <w:r>
              <w:rPr>
                <w:rFonts w:ascii="Times New Roman" w:hAnsi="Times New Roman"/>
                <w:sz w:val="20"/>
                <w:szCs w:val="20"/>
              </w:rPr>
              <w:t>Получение цвета краски путем смешивания красок других цветов.</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81"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разводить и смешивать краски для получения нужного цвета.</w:t>
            </w:r>
          </w:p>
        </w:tc>
        <w:tc>
          <w:tcPr>
            <w:tcW w:w="1656"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Times New Roman" w:cs="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1916" w:type="dxa"/>
            <w:gridSpan w:val="5"/>
            <w:vMerge w:val="restart"/>
            <w:tcBorders>
              <w:top w:val="single" w:sz="4" w:space="0" w:color="000000"/>
              <w:left w:val="single" w:sz="4" w:space="0" w:color="000000"/>
              <w:bottom w:val="single" w:sz="4" w:space="0" w:color="000000"/>
              <w:right w:val="single" w:sz="4" w:space="0" w:color="000000"/>
            </w:tcBorders>
          </w:tcPr>
          <w:p>
            <w:pPr>
              <w:pStyle w:val="Style31"/>
              <w:widowControl w:val="false"/>
              <w:spacing w:lineRule="auto" w:line="240"/>
              <w:jc w:val="left"/>
              <w:rPr>
                <w:rFonts w:ascii="Times New Roman" w:hAnsi="Times New Roman"/>
                <w:sz w:val="20"/>
                <w:szCs w:val="20"/>
              </w:rPr>
            </w:pPr>
            <w:r>
              <w:rPr>
                <w:rFonts w:eastAsia="Calibri" w:ascii="Times New Roman" w:hAnsi="Times New Roman"/>
                <w:sz w:val="20"/>
                <w:szCs w:val="20"/>
              </w:rPr>
              <w:t>Развитие  зрительного внимания.</w:t>
            </w:r>
            <w:r>
              <w:rPr>
                <w:rStyle w:val="C0"/>
                <w:rFonts w:ascii="Times New Roman" w:hAnsi="Times New Roman"/>
                <w:sz w:val="20"/>
                <w:szCs w:val="20"/>
              </w:rPr>
              <w:t xml:space="preserve"> Приобретение начального опыта применения знаний в повседневных ситуациях.</w:t>
            </w:r>
          </w:p>
        </w:tc>
        <w:tc>
          <w:tcPr>
            <w:tcW w:w="1783"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задавать вопросы необходимые для организации собственной деятельности.</w:t>
            </w:r>
          </w:p>
        </w:tc>
        <w:tc>
          <w:tcPr>
            <w:tcW w:w="2026" w:type="dxa"/>
            <w:gridSpan w:val="7"/>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выполнять задание от начала до конца.</w:t>
            </w:r>
          </w:p>
        </w:tc>
        <w:tc>
          <w:tcPr>
            <w:tcW w:w="185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Экологическое  воспитание учащегося</w:t>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81"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b/>
                <w:b/>
                <w:sz w:val="20"/>
                <w:szCs w:val="20"/>
              </w:rPr>
            </w:pPr>
            <w:r>
              <w:rPr>
                <w:rFonts w:cs="Times New Roman"/>
                <w:b/>
                <w:sz w:val="20"/>
                <w:szCs w:val="20"/>
              </w:rPr>
            </w:r>
          </w:p>
        </w:tc>
        <w:tc>
          <w:tcPr>
            <w:tcW w:w="1656"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6"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83"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26" w:type="dxa"/>
            <w:gridSpan w:val="7"/>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8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bCs/>
                <w:sz w:val="20"/>
                <w:szCs w:val="20"/>
              </w:rPr>
              <w:t xml:space="preserve"> </w:t>
            </w:r>
            <w:r>
              <w:rPr>
                <w:rFonts w:cs="Times New Roman"/>
                <w:sz w:val="20"/>
                <w:szCs w:val="20"/>
              </w:rPr>
              <w:t>Рисование точек.</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81"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рисовать точки.</w:t>
            </w:r>
          </w:p>
        </w:tc>
        <w:tc>
          <w:tcPr>
            <w:tcW w:w="165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учебно-познавательного интереса  к новому учебному материалу</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 </w:t>
            </w:r>
            <w:r>
              <w:rPr>
                <w:rFonts w:cs="Times New Roman"/>
                <w:sz w:val="20"/>
                <w:szCs w:val="20"/>
              </w:rPr>
              <w:t>Формирование умения ориентироваться в пространстве.</w:t>
            </w:r>
          </w:p>
        </w:tc>
        <w:tc>
          <w:tcPr>
            <w:tcW w:w="178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задавать вопросы  необходимые для организации собственной деятельности.</w:t>
            </w:r>
          </w:p>
        </w:tc>
        <w:tc>
          <w:tcPr>
            <w:tcW w:w="2026"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выполнять инструкции учителя.</w:t>
            </w:r>
          </w:p>
        </w:tc>
        <w:tc>
          <w:tcPr>
            <w:tcW w:w="18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rHeight w:val="1690"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bCs/>
                <w:sz w:val="20"/>
                <w:szCs w:val="20"/>
              </w:rPr>
              <w:t>Рисование линий.</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81"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Autospacing="1"/>
              <w:rPr>
                <w:rFonts w:ascii="Times New Roman" w:hAnsi="Times New Roman" w:cs="Times New Roman"/>
                <w:sz w:val="20"/>
                <w:szCs w:val="20"/>
              </w:rPr>
            </w:pPr>
            <w:r>
              <w:rPr>
                <w:rFonts w:cs="Times New Roman"/>
                <w:sz w:val="20"/>
                <w:szCs w:val="20"/>
              </w:rPr>
              <w:t>Формирование умения рисовать вертикальные линии.</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5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внутренней позиции учащегося на понимание необходимости учения.</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2"/>
              </w:numPr>
              <w:suppressAutoHyphens w:val="true"/>
              <w:spacing w:lineRule="auto" w:line="240" w:before="0" w:after="137"/>
              <w:ind w:left="0" w:right="320" w:hanging="425"/>
              <w:rPr>
                <w:rFonts w:ascii="Times New Roman" w:hAnsi="Times New Roman" w:cs="Times New Roman"/>
                <w:color w:val="000000"/>
                <w:sz w:val="20"/>
                <w:szCs w:val="20"/>
                <w:lang w:eastAsia="zh-CN"/>
              </w:rPr>
            </w:pPr>
            <w:r>
              <w:rPr>
                <w:rFonts w:cs="Times New Roman"/>
                <w:sz w:val="20"/>
                <w:szCs w:val="20"/>
              </w:rPr>
              <w:t xml:space="preserve">Формирование и </w:t>
            </w:r>
            <w:r>
              <w:rPr>
                <w:rFonts w:cs="Times New Roman"/>
                <w:sz w:val="20"/>
                <w:szCs w:val="20"/>
                <w:lang w:eastAsia="zh-CN"/>
              </w:rPr>
              <w:t>совершенствование умения определять расстояние до объекта.</w:t>
            </w:r>
          </w:p>
        </w:tc>
        <w:tc>
          <w:tcPr>
            <w:tcW w:w="178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строить понятные для партнёра высказывания.</w:t>
            </w:r>
          </w:p>
        </w:tc>
        <w:tc>
          <w:tcPr>
            <w:tcW w:w="2026"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принимать и сохранять направленность взгляд на говорящего взрослого, на задание.</w:t>
            </w:r>
          </w:p>
        </w:tc>
        <w:tc>
          <w:tcPr>
            <w:tcW w:w="1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rHeight w:val="416" w:hRule="atLeast"/>
        </w:trPr>
        <w:tc>
          <w:tcPr>
            <w:tcW w:w="5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bCs/>
                <w:sz w:val="20"/>
                <w:szCs w:val="20"/>
              </w:rPr>
              <w:t>Рисование линий.</w:t>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1ч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81"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Autospacing="1"/>
              <w:rPr>
                <w:rFonts w:ascii="Times New Roman" w:hAnsi="Times New Roman" w:cs="Times New Roman"/>
                <w:sz w:val="20"/>
                <w:szCs w:val="20"/>
              </w:rPr>
            </w:pPr>
            <w:r>
              <w:rPr>
                <w:rFonts w:cs="Times New Roman"/>
                <w:sz w:val="20"/>
                <w:szCs w:val="20"/>
              </w:rPr>
              <w:t>Формирование умения рисовать горизонтальные линии.</w:t>
            </w:r>
          </w:p>
          <w:p>
            <w:pPr>
              <w:pStyle w:val="Normal"/>
              <w:widowControl w:val="false"/>
              <w:spacing w:lineRule="auto" w:line="240"/>
              <w:rPr>
                <w:rFonts w:ascii="Times New Roman" w:hAnsi="Times New Roman" w:eastAsia="Times New Roman" w:cs="Times New Roman"/>
                <w:b/>
                <w:b/>
                <w:sz w:val="20"/>
                <w:szCs w:val="20"/>
              </w:rPr>
            </w:pPr>
            <w:r>
              <w:rPr>
                <w:rFonts w:eastAsia="Times New Roman" w:cs="Times New Roman"/>
                <w:b/>
                <w:sz w:val="20"/>
                <w:szCs w:val="20"/>
              </w:rPr>
            </w:r>
          </w:p>
        </w:tc>
        <w:tc>
          <w:tcPr>
            <w:tcW w:w="165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ориентироваться на самоанализ и самоконтроль результата</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умений определять положение предметов в пространстве относительно себя, друг друга, а также помещать предметы в указанные положения.</w:t>
            </w:r>
          </w:p>
        </w:tc>
        <w:tc>
          <w:tcPr>
            <w:tcW w:w="178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адекватно использовать коммуникативные средства для решения различных коммуникативных задач</w:t>
            </w:r>
          </w:p>
        </w:tc>
        <w:tc>
          <w:tcPr>
            <w:tcW w:w="2026"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использовать по назначению учебные материалы</w:t>
            </w:r>
          </w:p>
        </w:tc>
        <w:tc>
          <w:tcPr>
            <w:tcW w:w="185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color w:val="000000"/>
                <w:sz w:val="20"/>
                <w:szCs w:val="20"/>
                <w:shd w:fill="FFFFFF" w:val="clear"/>
              </w:rPr>
              <w:t>Формирование личностных позитивных качеств школьника</w:t>
            </w:r>
          </w:p>
        </w:tc>
      </w:tr>
      <w:tr>
        <w:trPr>
          <w:trHeight w:val="416" w:hRule="atLeast"/>
        </w:trPr>
        <w:tc>
          <w:tcPr>
            <w:tcW w:w="508" w:type="dxa"/>
            <w:tcBorders>
              <w:left w:val="single" w:sz="4" w:space="0" w:color="000000"/>
              <w:bottom w:val="single" w:sz="4" w:space="0" w:color="000000"/>
              <w:right w:val="single" w:sz="4" w:space="0" w:color="000000"/>
            </w:tcBorders>
            <w:vAlign w:val="center"/>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68" w:type="dxa"/>
            <w:tcBorders>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r>
          </w:p>
        </w:tc>
        <w:tc>
          <w:tcPr>
            <w:tcW w:w="564" w:type="dxa"/>
            <w:gridSpan w:val="4"/>
            <w:tcBorders>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510" w:type="dxa"/>
            <w:gridSpan w:val="3"/>
            <w:tcBorders>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81" w:type="dxa"/>
            <w:gridSpan w:val="5"/>
            <w:tcBorders>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r>
          </w:p>
        </w:tc>
        <w:tc>
          <w:tcPr>
            <w:tcW w:w="1656" w:type="dxa"/>
            <w:gridSpan w:val="5"/>
            <w:tcBorders>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916" w:type="dxa"/>
            <w:gridSpan w:val="5"/>
            <w:tcBorders>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783" w:type="dxa"/>
            <w:gridSpan w:val="2"/>
            <w:tcBorders>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26" w:type="dxa"/>
            <w:gridSpan w:val="7"/>
            <w:tcBorders>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856" w:type="dxa"/>
            <w:vMerge w:val="continue"/>
            <w:tcBorders>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r>
        <w:trPr/>
        <w:tc>
          <w:tcPr>
            <w:tcW w:w="5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Обобщающий урок</w:t>
            </w:r>
          </w:p>
          <w:p>
            <w:pPr>
              <w:pStyle w:val="Normal"/>
              <w:widowControl w:val="false"/>
              <w:spacing w:lineRule="auto" w:line="240" w:beforeAutospacing="1" w:after="0"/>
              <w:rPr>
                <w:rFonts w:ascii="Times New Roman" w:hAnsi="Times New Roman" w:cs="Times New Roman"/>
                <w:sz w:val="20"/>
                <w:szCs w:val="20"/>
              </w:rPr>
            </w:pPr>
            <w:r>
              <w:rPr>
                <w:rFonts w:cs="Times New Roman"/>
                <w:sz w:val="20"/>
                <w:szCs w:val="20"/>
              </w:rPr>
            </w:r>
          </w:p>
        </w:tc>
        <w:tc>
          <w:tcPr>
            <w:tcW w:w="56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2ч</w:t>
            </w:r>
          </w:p>
        </w:tc>
        <w:tc>
          <w:tcPr>
            <w:tcW w:w="5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2081"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Autospacing="1"/>
              <w:rPr>
                <w:rFonts w:ascii="Times New Roman" w:hAnsi="Times New Roman" w:cs="Times New Roman"/>
                <w:sz w:val="20"/>
                <w:szCs w:val="20"/>
              </w:rPr>
            </w:pPr>
            <w:r>
              <w:rPr>
                <w:rFonts w:cs="Times New Roman"/>
                <w:sz w:val="20"/>
                <w:szCs w:val="20"/>
              </w:rPr>
              <w:t>Формирование умения рисовать наклонные линии.</w:t>
            </w:r>
          </w:p>
          <w:p>
            <w:pPr>
              <w:pStyle w:val="Normal"/>
              <w:widowControl w:val="false"/>
              <w:spacing w:lineRule="auto" w:line="240"/>
              <w:rPr>
                <w:rFonts w:ascii="Times New Roman" w:hAnsi="Times New Roman" w:cs="Times New Roman"/>
                <w:sz w:val="20"/>
                <w:szCs w:val="20"/>
              </w:rPr>
            </w:pPr>
            <w:r>
              <w:rPr>
                <w:rFonts w:cs="Times New Roman"/>
                <w:sz w:val="20"/>
                <w:szCs w:val="20"/>
              </w:rPr>
            </w:r>
          </w:p>
        </w:tc>
        <w:tc>
          <w:tcPr>
            <w:tcW w:w="165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eastAsia="Times New Roman" w:cs="Times New Roman"/>
                <w:sz w:val="20"/>
                <w:szCs w:val="20"/>
              </w:rPr>
              <w:t>Формирование ориентации на понимание и принятие предложений и оценки  учителя.</w:t>
            </w:r>
          </w:p>
        </w:tc>
        <w:tc>
          <w:tcPr>
            <w:tcW w:w="191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умений изображать предметы и объекты окружающей действительности художественными средствами</w:t>
            </w:r>
          </w:p>
        </w:tc>
        <w:tc>
          <w:tcPr>
            <w:tcW w:w="178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Формирование умения адекватно реагировать на внешний контроль и оценку,</w:t>
            </w:r>
          </w:p>
          <w:p>
            <w:pPr>
              <w:pStyle w:val="Normal"/>
              <w:widowControl w:val="false"/>
              <w:spacing w:lineRule="auto" w:line="240"/>
              <w:rPr>
                <w:rFonts w:ascii="Times New Roman" w:hAnsi="Times New Roman" w:cs="Times New Roman"/>
                <w:sz w:val="20"/>
                <w:szCs w:val="20"/>
              </w:rPr>
            </w:pPr>
            <w:r>
              <w:rPr>
                <w:rFonts w:cs="Times New Roman"/>
                <w:sz w:val="20"/>
                <w:szCs w:val="20"/>
              </w:rPr>
              <w:t>корректировать в соответствии с ней свою деятельность.</w:t>
            </w:r>
          </w:p>
        </w:tc>
        <w:tc>
          <w:tcPr>
            <w:tcW w:w="2026"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t xml:space="preserve">Формирование умения </w:t>
            </w:r>
            <w:r>
              <w:rPr>
                <w:rFonts w:eastAsia="Times New Roman" w:cs="Times New Roman"/>
                <w:sz w:val="20"/>
                <w:szCs w:val="20"/>
              </w:rPr>
              <w:t>самостоятельно переходить от одного задания  к другому в соответствии  алгоритму деятельности.</w:t>
            </w:r>
          </w:p>
        </w:tc>
        <w:tc>
          <w:tcPr>
            <w:tcW w:w="18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0"/>
                <w:szCs w:val="20"/>
              </w:rPr>
            </w:pPr>
            <w:r>
              <w:rPr>
                <w:rFonts w:cs="Times New Roman"/>
                <w:sz w:val="20"/>
                <w:szCs w:val="20"/>
              </w:rPr>
            </w:r>
          </w:p>
        </w:tc>
      </w:tr>
    </w:tbl>
    <w:p>
      <w:pPr>
        <w:pStyle w:val="1"/>
        <w:tabs>
          <w:tab w:val="clear" w:pos="708"/>
          <w:tab w:val="left" w:pos="284" w:leader="none"/>
        </w:tabs>
        <w:suppressAutoHyphens w:val="true"/>
        <w:spacing w:lineRule="auto" w:line="240"/>
        <w:ind w:hanging="0"/>
        <w:rPr>
          <w:b/>
          <w:b/>
          <w:sz w:val="22"/>
          <w:szCs w:val="22"/>
          <w:u w:val="single"/>
        </w:rPr>
      </w:pPr>
      <w:r>
        <w:rPr>
          <w:b/>
          <w:sz w:val="22"/>
          <w:szCs w:val="22"/>
          <w:u w:val="single"/>
        </w:rPr>
      </w:r>
    </w:p>
    <w:p>
      <w:pPr>
        <w:pStyle w:val="1"/>
        <w:tabs>
          <w:tab w:val="clear" w:pos="708"/>
          <w:tab w:val="left" w:pos="284" w:leader="none"/>
        </w:tabs>
        <w:suppressAutoHyphens w:val="true"/>
        <w:spacing w:lineRule="auto" w:line="240"/>
        <w:ind w:hanging="0"/>
        <w:rPr>
          <w:b/>
          <w:b/>
          <w:sz w:val="22"/>
          <w:szCs w:val="22"/>
          <w:u w:val="single"/>
        </w:rPr>
      </w:pPr>
      <w:r>
        <w:rPr/>
        <w:t>Всего 99часов.</w:t>
      </w:r>
    </w:p>
    <w:p>
      <w:pPr>
        <w:pStyle w:val="NormalWeb"/>
        <w:spacing w:before="280" w:after="280"/>
        <w:contextualSpacing/>
        <w:jc w:val="center"/>
        <w:rPr>
          <w:color w:val="000000"/>
        </w:rPr>
      </w:pPr>
      <w:r>
        <w:rPr>
          <w:color w:val="000000"/>
        </w:rPr>
      </w:r>
    </w:p>
    <w:p>
      <w:pPr>
        <w:pStyle w:val="NormalWeb"/>
        <w:spacing w:before="280" w:after="280"/>
        <w:contextualSpacing/>
        <w:jc w:val="center"/>
        <w:rPr>
          <w:b/>
          <w:b/>
          <w:color w:val="000000"/>
        </w:rPr>
      </w:pPr>
      <w:r>
        <w:rPr>
          <w:b/>
          <w:color w:val="000000"/>
        </w:rPr>
      </w:r>
    </w:p>
    <w:p>
      <w:pPr>
        <w:pStyle w:val="NormalWeb"/>
        <w:spacing w:before="280" w:after="280"/>
        <w:contextualSpacing/>
        <w:jc w:val="center"/>
        <w:rPr>
          <w:b/>
          <w:b/>
          <w:color w:val="000000"/>
        </w:rPr>
      </w:pPr>
      <w:r>
        <w:rPr>
          <w:b/>
          <w:color w:val="000000"/>
        </w:rPr>
      </w:r>
    </w:p>
    <w:p>
      <w:pPr>
        <w:pStyle w:val="Normal"/>
        <w:tabs>
          <w:tab w:val="clear" w:pos="708"/>
          <w:tab w:val="left" w:pos="1662" w:leader="none"/>
          <w:tab w:val="center" w:pos="4819" w:leader="none"/>
        </w:tabs>
        <w:spacing w:before="0" w:after="0"/>
        <w:contextualSpacing/>
        <w:rPr>
          <w:rFonts w:eastAsia="Arial Unicode MS"/>
          <w:b/>
          <w:b/>
          <w:kern w:val="2"/>
        </w:rPr>
      </w:pPr>
      <w:r>
        <w:rPr>
          <w:b/>
        </w:rPr>
        <w:tab/>
      </w:r>
      <w:r>
        <w:rPr>
          <w:rFonts w:eastAsia="Arial Unicode MS"/>
          <w:b/>
          <w:kern w:val="2"/>
        </w:rPr>
        <w:t xml:space="preserve">     Учебное-методическое и материально-техническое обеспечение </w:t>
      </w:r>
    </w:p>
    <w:p>
      <w:pPr>
        <w:pStyle w:val="Normal"/>
        <w:spacing w:before="0" w:after="0"/>
        <w:contextualSpacing/>
        <w:rPr/>
      </w:pPr>
      <w:r>
        <w:rPr/>
        <w:t xml:space="preserve">1. Грошенков И.А. Изобразительная деятельность в специальной (коррекционной) школе </w:t>
      </w:r>
      <w:r>
        <w:rPr>
          <w:lang w:val="en-US"/>
        </w:rPr>
        <w:t>VIII</w:t>
      </w:r>
      <w:r>
        <w:rPr/>
        <w:t xml:space="preserve"> вида. Учебное пособие для учителя. М.: Академия – 208с.</w:t>
      </w:r>
    </w:p>
    <w:p>
      <w:pPr>
        <w:pStyle w:val="Normal"/>
        <w:spacing w:before="0" w:after="0"/>
        <w:contextualSpacing/>
        <w:rPr/>
      </w:pPr>
      <w:r>
        <w:rPr/>
        <w:t>2. Грошенков И.А. Занятия изобразительным искусством во вспомогательной школе. Книга для учителя. – М.: Просвещение – 175с</w:t>
      </w:r>
    </w:p>
    <w:p>
      <w:pPr>
        <w:pStyle w:val="Normal"/>
        <w:spacing w:before="0" w:after="0"/>
        <w:contextualSpacing/>
        <w:rPr/>
      </w:pPr>
      <w:r>
        <w:rPr/>
        <w:t>3. Головина Т.Н. Изобразительная деятельность учащихся во вспомогательной школе. М.: Педагогика  – 120с4. Перова В.Г. Обучение учащихся 1-4 классов вспомогательной школы. М.: Просвещение. – 208</w:t>
      </w:r>
    </w:p>
    <w:p>
      <w:pPr>
        <w:pStyle w:val="Normal"/>
        <w:spacing w:before="0" w:after="0"/>
        <w:ind w:firstLine="709"/>
        <w:contextualSpacing/>
        <w:rPr>
          <w:rFonts w:eastAsia="Arial Unicode MS"/>
          <w:b/>
          <w:b/>
          <w:kern w:val="2"/>
        </w:rPr>
      </w:pPr>
      <w:r>
        <w:rPr>
          <w:rFonts w:eastAsia="Arial Unicode MS"/>
          <w:b/>
          <w:kern w:val="2"/>
        </w:rPr>
        <w:t>Планируемые результаты изучения учебного предмета</w:t>
      </w:r>
    </w:p>
    <w:p>
      <w:pPr>
        <w:pStyle w:val="Normal"/>
        <w:spacing w:before="0" w:after="0"/>
        <w:contextualSpacing/>
        <w:jc w:val="both"/>
        <w:rPr/>
      </w:pPr>
      <w:r>
        <w:rPr/>
        <w:t>1) освоение доступных средств изобразительной деятельности и их использование в повседневной жизни:</w:t>
      </w:r>
    </w:p>
    <w:p>
      <w:pPr>
        <w:pStyle w:val="Normal"/>
        <w:spacing w:before="0" w:after="0"/>
        <w:contextualSpacing/>
        <w:jc w:val="both"/>
        <w:rPr/>
      </w:pPr>
      <w:r>
        <w:rPr/>
        <w:t>интерес к доступным видам изобразительной деятельности;</w:t>
      </w:r>
    </w:p>
    <w:p>
      <w:pPr>
        <w:pStyle w:val="Normal"/>
        <w:spacing w:before="0" w:after="0"/>
        <w:contextualSpacing/>
        <w:jc w:val="both"/>
        <w:rPr/>
      </w:pPr>
      <w:r>
        <w:rPr/>
        <w:t>умение использовать инструменты и материалы в процессе доступной изобразительной деятельности (лепка, рисование, аппликация);</w:t>
      </w:r>
    </w:p>
    <w:p>
      <w:pPr>
        <w:pStyle w:val="Normal"/>
        <w:spacing w:before="0" w:after="0"/>
        <w:contextualSpacing/>
        <w:jc w:val="both"/>
        <w:rPr/>
      </w:pPr>
      <w:r>
        <w:rPr/>
        <w:t>умение использовать различные изобразительные технологии в процессе рисования, лепки, аппликации.</w:t>
      </w:r>
    </w:p>
    <w:p>
      <w:pPr>
        <w:pStyle w:val="Normal"/>
        <w:spacing w:before="0" w:after="0"/>
        <w:contextualSpacing/>
        <w:jc w:val="both"/>
        <w:rPr/>
      </w:pPr>
      <w:r>
        <w:rPr/>
        <w:t>2) способность к совместной и самостоятельной изобразительной деятельности:</w:t>
      </w:r>
    </w:p>
    <w:p>
      <w:pPr>
        <w:pStyle w:val="Normal"/>
        <w:spacing w:before="0" w:after="0"/>
        <w:contextualSpacing/>
        <w:jc w:val="both"/>
        <w:rPr/>
      </w:pPr>
      <w:r>
        <w:rPr/>
        <w:t>положительные эмоциональные реакции (удовольствие, радость) в процессе изобразительной деятельности;</w:t>
      </w:r>
    </w:p>
    <w:p>
      <w:pPr>
        <w:pStyle w:val="Normal"/>
        <w:spacing w:before="0" w:after="0"/>
        <w:contextualSpacing/>
        <w:jc w:val="both"/>
        <w:rPr/>
      </w:pPr>
      <w:r>
        <w:rPr/>
        <w:t>стремление к собственной творческой деятельности и умение демонстрировать результаты работы;</w:t>
      </w:r>
    </w:p>
    <w:p>
      <w:pPr>
        <w:pStyle w:val="Normal"/>
        <w:spacing w:before="0" w:after="0"/>
        <w:contextualSpacing/>
        <w:jc w:val="both"/>
        <w:rPr/>
      </w:pPr>
      <w:r>
        <w:rPr/>
        <w:t>умение выражать свое отношение к результатам собственной и чужой творческой деятельности.</w:t>
      </w:r>
    </w:p>
    <w:p>
      <w:pPr>
        <w:pStyle w:val="Normal"/>
        <w:spacing w:before="0" w:after="0"/>
        <w:contextualSpacing/>
        <w:jc w:val="both"/>
        <w:rPr/>
      </w:pPr>
      <w:r>
        <w:rPr/>
        <w:t>3) готовность к участию в совместных мероприятиях:</w:t>
      </w:r>
    </w:p>
    <w:p>
      <w:pPr>
        <w:pStyle w:val="Normal"/>
        <w:spacing w:before="0" w:after="0"/>
        <w:contextualSpacing/>
        <w:jc w:val="both"/>
        <w:rPr/>
      </w:pPr>
      <w:r>
        <w:rPr/>
        <w:t>готовность к взаимодействию в творческой деятельности совместно со сверстниками, взрослыми;</w:t>
      </w:r>
    </w:p>
    <w:p>
      <w:pPr>
        <w:pStyle w:val="Normal"/>
        <w:spacing w:before="0" w:after="0"/>
        <w:contextualSpacing/>
        <w:jc w:val="both"/>
        <w:rPr/>
      </w:pPr>
      <w:r>
        <w:rPr/>
        <w:t>умение использовать полученные навыки для изготовления творческих работ, для участия в выставках, конкурсах рисунков, поделок</w:t>
      </w:r>
    </w:p>
    <w:p>
      <w:pPr>
        <w:pStyle w:val="Normal"/>
        <w:spacing w:before="0" w:after="0"/>
        <w:contextualSpacing/>
        <w:jc w:val="both"/>
        <w:rPr/>
      </w:pPr>
      <w:r>
        <w:rPr/>
      </w:r>
    </w:p>
    <w:p>
      <w:pPr>
        <w:pStyle w:val="ListParagraph"/>
        <w:numPr>
          <w:ilvl w:val="0"/>
          <w:numId w:val="35"/>
        </w:numPr>
        <w:spacing w:lineRule="auto" w:line="240"/>
        <w:jc w:val="both"/>
        <w:rPr>
          <w:rFonts w:ascii="Times New Roman" w:hAnsi="Times New Roman" w:eastAsia="Times New Roman"/>
          <w:b/>
          <w:b/>
          <w:sz w:val="24"/>
          <w:szCs w:val="24"/>
          <w:lang w:eastAsia="ru-RU"/>
        </w:rPr>
      </w:pPr>
      <w:r>
        <w:rPr>
          <w:rFonts w:ascii="Times New Roman" w:hAnsi="Times New Roman"/>
          <w:sz w:val="24"/>
          <w:szCs w:val="24"/>
        </w:rPr>
        <w:tab/>
      </w:r>
      <w:r>
        <w:rPr>
          <w:rFonts w:eastAsia="Times New Roman" w:ascii="Times New Roman" w:hAnsi="Times New Roman"/>
          <w:b/>
          <w:sz w:val="24"/>
          <w:szCs w:val="24"/>
          <w:lang w:eastAsia="ru-RU"/>
        </w:rPr>
        <w:t>Система оценки достижения обучающимися с нарушением интеллекта планируемых предметных ре</w:t>
        <w:softHyphen/>
        <w:t>зуль</w:t>
        <w:softHyphen/>
        <w:t>та</w:t>
        <w:softHyphen/>
        <w:t>тов освоения адаптированной образовательной программы по учебному предмету.</w:t>
      </w:r>
    </w:p>
    <w:p>
      <w:pPr>
        <w:pStyle w:val="Normal"/>
        <w:spacing w:before="0" w:after="0"/>
        <w:contextualSpacing/>
        <w:jc w:val="both"/>
        <w:rPr>
          <w:rFonts w:eastAsia="Calibri" w:eastAsiaTheme="minorHAnsi"/>
          <w:bCs/>
          <w:color w:val="000000"/>
          <w:lang w:eastAsia="en-US"/>
        </w:rPr>
      </w:pPr>
      <w:r>
        <w:rPr>
          <w:rFonts w:eastAsia="Calibri" w:eastAsiaTheme="minorHAnsi"/>
          <w:bCs/>
          <w:color w:val="000000"/>
          <w:lang w:eastAsia="en-US"/>
        </w:rPr>
      </w:r>
    </w:p>
    <w:p>
      <w:pPr>
        <w:pStyle w:val="Normal"/>
        <w:spacing w:before="0" w:after="0"/>
        <w:contextualSpacing/>
        <w:rPr>
          <w:b/>
          <w:b/>
        </w:rPr>
      </w:pPr>
      <w:r>
        <w:rPr>
          <w:b/>
          <w:bCs/>
          <w:color w:val="000000"/>
        </w:rPr>
        <w:t xml:space="preserve"> </w:t>
      </w:r>
      <w:r>
        <w:rPr>
          <w:b/>
          <w:bCs/>
          <w:color w:val="000000"/>
        </w:rPr>
        <w:t>Содержание мониторинга достижений</w:t>
      </w:r>
      <w:r>
        <w:rPr>
          <w:b/>
        </w:rPr>
        <w:t xml:space="preserve"> планируемых предметных ре</w:t>
        <w:softHyphen/>
        <w:t>зуль</w:t>
        <w:softHyphen/>
        <w:t>та</w:t>
        <w:softHyphen/>
        <w:t>тов</w:t>
      </w:r>
      <w:r>
        <w:rPr>
          <w:b/>
          <w:bCs/>
          <w:color w:val="000000"/>
        </w:rPr>
        <w:t xml:space="preserve"> в образовательном процессе.</w:t>
      </w:r>
    </w:p>
    <w:p>
      <w:pPr>
        <w:pStyle w:val="Normal"/>
        <w:spacing w:before="0" w:after="0"/>
        <w:ind w:firstLine="709"/>
        <w:contextualSpacing/>
        <w:jc w:val="both"/>
        <w:rPr>
          <w:bCs/>
        </w:rPr>
      </w:pPr>
      <w:r>
        <w:rPr>
          <w:i/>
        </w:rPr>
        <w:t>Предметные результаты</w:t>
      </w:r>
      <w:r>
        <w:rPr/>
        <w:t xml:space="preserve"> связаны с овладением обучающимися содержанием  учебного предмета  и характеризуют достижения обучающихся в усвоении знаний и умений, способность их применять в практической деятельности. </w:t>
      </w:r>
    </w:p>
    <w:p>
      <w:pPr>
        <w:pStyle w:val="Normal"/>
        <w:spacing w:before="0" w:after="0"/>
        <w:ind w:firstLine="708"/>
        <w:contextualSpacing/>
        <w:jc w:val="both"/>
        <w:rPr/>
      </w:pPr>
      <w:r>
        <w:rPr>
          <w:i/>
        </w:rPr>
        <w:t>Текущая</w:t>
      </w:r>
      <w:r>
        <w:rPr/>
        <w:t xml:space="preserve"> аттестация обучающихсяпоучебному предмету включает в себя полугодовое оценивание результатов освоения адаптированной образовательной программы.</w:t>
      </w:r>
    </w:p>
    <w:p>
      <w:pPr>
        <w:pStyle w:val="Normal"/>
        <w:spacing w:before="0" w:after="0"/>
        <w:ind w:firstLine="708"/>
        <w:contextualSpacing/>
        <w:jc w:val="both"/>
        <w:rPr/>
      </w:pPr>
      <w:r>
        <w:rPr>
          <w:i/>
        </w:rPr>
        <w:t>Годовая</w:t>
      </w:r>
      <w:r>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softHyphen/>
        <w:t>жит анализ результатов обучения ребёнка, динамика развития его личности.</w:t>
      </w:r>
    </w:p>
    <w:p>
      <w:pPr>
        <w:pStyle w:val="Normal"/>
        <w:spacing w:before="0" w:after="0"/>
        <w:ind w:firstLine="708"/>
        <w:contextualSpacing/>
        <w:jc w:val="both"/>
        <w:rPr/>
      </w:pPr>
      <w:r>
        <w:rPr>
          <w:i/>
        </w:rPr>
        <w:t>Ре</w:t>
        <w:softHyphen/>
        <w:t>зультаты анализа</w:t>
      </w:r>
      <w:r>
        <w:rPr/>
        <w:t xml:space="preserve">   представляютсяв таблице овладения  обучающимися программой  по учебному предмету.</w:t>
      </w:r>
    </w:p>
    <w:p>
      <w:pPr>
        <w:pStyle w:val="Normal"/>
        <w:spacing w:before="0" w:after="0"/>
        <w:ind w:firstLine="708"/>
        <w:contextualSpacing/>
        <w:jc w:val="both"/>
        <w:rPr/>
      </w:pPr>
      <w:r>
        <w:rPr/>
        <w:t xml:space="preserve">По итогам освоения отраженных в адаптированной образовательной программе задач и анализа результатов обучения составляется </w:t>
      </w:r>
      <w:r>
        <w:rPr>
          <w:b/>
          <w:i/>
        </w:rPr>
        <w:t>развернутая характеристика учебной деятельности ребёнка.</w:t>
      </w:r>
    </w:p>
    <w:p>
      <w:pPr>
        <w:pStyle w:val="Normal"/>
        <w:spacing w:before="0" w:after="0"/>
        <w:ind w:firstLine="708"/>
        <w:contextualSpacing/>
        <w:jc w:val="both"/>
        <w:rPr/>
      </w:pPr>
      <w:r>
        <w:rPr>
          <w:bCs/>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t xml:space="preserve">. </w:t>
      </w:r>
    </w:p>
    <w:p>
      <w:pPr>
        <w:pStyle w:val="Normal"/>
        <w:spacing w:before="0" w:after="0"/>
        <w:ind w:firstLine="708"/>
        <w:contextualSpacing/>
        <w:jc w:val="both"/>
        <w:rPr>
          <w:bCs/>
        </w:rPr>
      </w:pPr>
      <w:r>
        <w:rPr>
          <w:bCs/>
          <w:i/>
        </w:rPr>
        <w:t>При оценке результативности</w:t>
      </w:r>
      <w:r>
        <w:rPr>
          <w:bCs/>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pPr>
        <w:pStyle w:val="Normal"/>
        <w:spacing w:before="0" w:after="0"/>
        <w:ind w:firstLine="708"/>
        <w:contextualSpacing/>
        <w:jc w:val="both"/>
        <w:rPr>
          <w:bCs/>
        </w:rPr>
      </w:pPr>
      <w:r>
        <w:rPr>
          <w:bCs/>
          <w:i/>
        </w:rPr>
        <w:t>Оценка выявленных результатов</w:t>
      </w:r>
      <w:r>
        <w:rPr>
          <w:bCs/>
        </w:rPr>
        <w:t xml:space="preserve"> обучения осуществляется в оценочных показателях, основанных на качественных критериях по итогам выполняемых практических действий.В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softHyphen/>
        <w:t>зуль</w:t>
        <w:softHyphen/>
        <w:t>таты анализа представлены в форме удобных и понятных всем  условных единицах:</w:t>
      </w:r>
    </w:p>
    <w:p>
      <w:pPr>
        <w:pStyle w:val="Normal"/>
        <w:spacing w:before="0" w:after="0"/>
        <w:ind w:firstLine="708"/>
        <w:contextualSpacing/>
        <w:rPr>
          <w:b/>
          <w:b/>
        </w:rPr>
      </w:pPr>
      <w:r>
        <w:rPr>
          <w:b/>
        </w:rPr>
        <w:t xml:space="preserve">Система оценочных показателей предметных результатов: </w:t>
      </w:r>
    </w:p>
    <w:tbl>
      <w:tblPr>
        <w:tblW w:w="5000" w:type="pct"/>
        <w:jc w:val="left"/>
        <w:tblInd w:w="0" w:type="dxa"/>
        <w:tblLayout w:type="fixed"/>
        <w:tblCellMar>
          <w:top w:w="0" w:type="dxa"/>
          <w:left w:w="108" w:type="dxa"/>
          <w:bottom w:w="0" w:type="dxa"/>
          <w:right w:w="108" w:type="dxa"/>
        </w:tblCellMar>
        <w:tblLook w:noVBand="0" w:val="01e0" w:noHBand="0" w:lastColumn="1" w:firstColumn="1" w:lastRow="1" w:firstRow="1"/>
      </w:tblPr>
      <w:tblGrid>
        <w:gridCol w:w="629"/>
        <w:gridCol w:w="9392"/>
        <w:gridCol w:w="4549"/>
      </w:tblGrid>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bCs/>
                <w:lang w:eastAsia="en-US"/>
              </w:rPr>
            </w:pPr>
            <w:r>
              <w:rPr>
                <w:rFonts w:eastAsia="Calibri"/>
                <w:b/>
                <w:bCs/>
                <w:lang w:eastAsia="en-US"/>
              </w:rPr>
              <w:t>№</w:t>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bCs/>
                <w:lang w:eastAsia="en-US"/>
              </w:rPr>
              <w:t>Степень самостоятельности обучающегося</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bCs/>
                <w:lang w:eastAsia="en-US"/>
              </w:rPr>
            </w:pPr>
            <w:r>
              <w:rPr>
                <w:rFonts w:eastAsia="Calibri"/>
                <w:b/>
                <w:bCs/>
                <w:lang w:eastAsia="en-US"/>
              </w:rPr>
              <w:t>Оценочные показатели (в баллах)</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6"/>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Действие не выполняет</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0 баллов</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7"/>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со значительной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1 балл</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8"/>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с частичной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2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9"/>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по образцу</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3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0"/>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по инструкции» (вербальной или невербальной)</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4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1"/>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lang w:eastAsia="en-US"/>
              </w:rPr>
              <w:t>Выполняет действие самостоятельно</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lang w:eastAsia="en-US"/>
              </w:rPr>
              <w:t>5 баллов</w:t>
            </w:r>
          </w:p>
        </w:tc>
      </w:tr>
    </w:tbl>
    <w:p>
      <w:pPr>
        <w:pStyle w:val="Normal"/>
        <w:spacing w:before="0" w:after="0"/>
        <w:contextualSpacing/>
        <w:jc w:val="both"/>
        <w:rPr>
          <w:rFonts w:eastAsia="Calibri"/>
          <w:color w:val="404040" w:themeColor="text1" w:themeTint="bf"/>
        </w:rPr>
      </w:pPr>
      <w:r>
        <w:rPr>
          <w:rFonts w:eastAsia="Calibri"/>
          <w:color w:val="404040" w:themeColor="text1" w:themeTint="bf"/>
        </w:rPr>
      </w:r>
    </w:p>
    <w:p>
      <w:pPr>
        <w:pStyle w:val="Normal"/>
        <w:spacing w:before="0" w:after="0"/>
        <w:contextualSpacing/>
        <w:jc w:val="both"/>
        <w:rPr>
          <w:rFonts w:eastAsia="Calibri"/>
          <w:color w:val="404040" w:themeColor="text1" w:themeTint="bf"/>
        </w:rPr>
      </w:pPr>
      <w:r>
        <w:rPr>
          <w:rFonts w:eastAsia="Calibri"/>
          <w:color w:val="404040" w:themeColor="text1" w:themeTint="bf"/>
        </w:rPr>
      </w:r>
    </w:p>
    <w:p>
      <w:pPr>
        <w:pStyle w:val="Normal"/>
        <w:spacing w:before="0" w:after="0"/>
        <w:contextualSpacing/>
        <w:jc w:val="both"/>
        <w:rPr>
          <w:rFonts w:eastAsia="Calibri"/>
          <w:b/>
          <w:b/>
          <w:color w:val="404040" w:themeColor="text1" w:themeTint="bf"/>
        </w:rPr>
      </w:pPr>
      <w:r>
        <w:rPr>
          <w:rFonts w:eastAsia="Calibri"/>
          <w:b/>
          <w:bCs/>
          <w:color w:val="404040" w:themeColor="text1" w:themeTint="bf"/>
        </w:rPr>
        <w:t xml:space="preserve">                               </w:t>
      </w:r>
      <w:r>
        <w:rPr>
          <w:rFonts w:eastAsia="Calibri"/>
          <w:b/>
          <w:bCs/>
          <w:color w:val="404040" w:themeColor="text1" w:themeTint="bf"/>
        </w:rPr>
        <w:t xml:space="preserve">Содержание мониторинга </w:t>
      </w:r>
      <w:r>
        <w:rPr>
          <w:rFonts w:eastAsia="Calibri"/>
          <w:b/>
          <w:color w:val="404040" w:themeColor="text1" w:themeTint="bf"/>
        </w:rPr>
        <w:t xml:space="preserve">сформированности базовых учебных действий  по учебным  предметам </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Система оценки сформированности базовых учебных действий: </w:t>
      </w:r>
    </w:p>
    <w:p>
      <w:pPr>
        <w:pStyle w:val="Normal"/>
        <w:spacing w:before="0" w:after="0"/>
        <w:contextualSpacing/>
        <w:jc w:val="both"/>
        <w:rPr>
          <w:rFonts w:eastAsia="Calibri"/>
          <w:color w:val="404040" w:themeColor="text1" w:themeTint="bf"/>
        </w:rPr>
      </w:pPr>
      <w:r>
        <w:rPr>
          <w:rFonts w:eastAsia="Calibri"/>
          <w:color w:val="404040" w:themeColor="text1" w:themeTint="bf"/>
        </w:rPr>
        <w:t>0 баллов ― действие отсутствует, обучающийся не понимает его смысла, не включается в процесс выполнения вместе с учителем;</w:t>
      </w:r>
    </w:p>
    <w:p>
      <w:pPr>
        <w:pStyle w:val="Normal"/>
        <w:spacing w:before="0" w:after="0"/>
        <w:contextualSpacing/>
        <w:jc w:val="both"/>
        <w:rPr>
          <w:rFonts w:eastAsia="Calibri"/>
          <w:color w:val="404040" w:themeColor="text1" w:themeTint="bf"/>
        </w:rPr>
      </w:pPr>
      <w:r>
        <w:rPr>
          <w:rFonts w:eastAsia="Calibri"/>
          <w:color w:val="404040" w:themeColor="text1" w:themeTint="bf"/>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pPr>
        <w:pStyle w:val="Normal"/>
        <w:spacing w:before="0" w:after="0"/>
        <w:contextualSpacing/>
        <w:jc w:val="both"/>
        <w:rPr>
          <w:rFonts w:eastAsia="Calibri"/>
          <w:color w:val="404040" w:themeColor="text1" w:themeTint="bf"/>
        </w:rPr>
      </w:pPr>
      <w:r>
        <w:rPr>
          <w:rFonts w:eastAsia="Calibri"/>
          <w:color w:val="404040" w:themeColor="text1" w:themeTint="bf"/>
        </w:rPr>
        <w:t>2 балла ― преимущественно выполняет действие по указанию учителя, в отдельных ситуациях способен выполнить его самостоятельно;</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pPr>
        <w:pStyle w:val="Normal"/>
        <w:spacing w:before="0" w:after="0"/>
        <w:contextualSpacing/>
        <w:jc w:val="both"/>
        <w:rPr>
          <w:rFonts w:eastAsia="Calibri"/>
          <w:color w:val="404040" w:themeColor="text1" w:themeTint="bf"/>
        </w:rPr>
      </w:pPr>
      <w:r>
        <w:rPr>
          <w:rFonts w:eastAsia="Calibri"/>
          <w:color w:val="404040" w:themeColor="text1" w:themeTint="bf"/>
        </w:rPr>
        <w:t>4 балла ― способен самостоятельно применять действие, но иногда допускает ошибки, которые исправляет по замечанию учителя;</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5 баллов ― самостоятельно применяет действие в любой ситуации. </w:t>
      </w:r>
    </w:p>
    <w:p>
      <w:pPr>
        <w:pStyle w:val="Normal"/>
        <w:numPr>
          <w:ilvl w:val="0"/>
          <w:numId w:val="2"/>
        </w:numPr>
        <w:spacing w:before="0" w:after="0"/>
        <w:contextualSpacing/>
        <w:jc w:val="both"/>
        <w:rPr>
          <w:rFonts w:eastAsia="Calibri"/>
          <w:bCs/>
          <w:color w:val="404040" w:themeColor="text1" w:themeTint="bf"/>
        </w:rPr>
      </w:pPr>
      <w:r>
        <w:rPr>
          <w:rFonts w:eastAsia="Calibri"/>
          <w:color w:val="404040" w:themeColor="text1" w:themeTint="bf"/>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pPr>
        <w:pStyle w:val="Normal"/>
        <w:numPr>
          <w:ilvl w:val="0"/>
          <w:numId w:val="2"/>
        </w:numPr>
        <w:spacing w:before="0" w:after="0"/>
        <w:contextualSpacing/>
        <w:jc w:val="both"/>
        <w:rPr>
          <w:rFonts w:eastAsia="Calibri"/>
          <w:color w:val="404040" w:themeColor="text1" w:themeTint="bf"/>
        </w:rPr>
      </w:pPr>
      <w:r>
        <w:rPr>
          <w:rFonts w:eastAsia="Calibri"/>
          <w:color w:val="404040" w:themeColor="text1" w:themeTint="bf"/>
        </w:rPr>
        <w:t>Результаты оценки сформированности базовых учебных действий за</w:t>
        <w:softHyphen/>
        <w:t>но</w:t>
        <w:softHyphen/>
        <w:t>сят</w:t>
        <w:softHyphen/>
        <w:t>ся в индивидуальную карту развития обучающегося.</w:t>
      </w:r>
    </w:p>
    <w:p>
      <w:pPr>
        <w:pStyle w:val="Normal"/>
        <w:numPr>
          <w:ilvl w:val="0"/>
          <w:numId w:val="2"/>
        </w:numPr>
        <w:spacing w:before="0" w:after="0"/>
        <w:contextualSpacing/>
        <w:jc w:val="both"/>
        <w:rPr>
          <w:rFonts w:eastAsia="Calibri"/>
          <w:color w:val="404040" w:themeColor="text1" w:themeTint="bf"/>
        </w:rPr>
      </w:pPr>
      <w:r>
        <w:rPr>
          <w:rFonts w:eastAsia="Calibri"/>
          <w:bCs/>
          <w:color w:val="404040" w:themeColor="text1" w:themeTint="bf"/>
        </w:rPr>
        <w:t>В соответствующие клетки таблицы вносятся результаты оценки каждого параметра.</w:t>
      </w:r>
    </w:p>
    <w:p>
      <w:pPr>
        <w:pStyle w:val="Normal"/>
        <w:numPr>
          <w:ilvl w:val="0"/>
          <w:numId w:val="2"/>
        </w:numPr>
        <w:spacing w:before="0" w:after="0"/>
        <w:contextualSpacing/>
        <w:jc w:val="both"/>
        <w:rPr>
          <w:rFonts w:eastAsia="Calibri"/>
          <w:bCs/>
          <w:color w:val="404040" w:themeColor="text1" w:themeTint="bf"/>
        </w:rPr>
      </w:pPr>
      <w:r>
        <w:rPr>
          <w:rFonts w:eastAsia="Calibri"/>
          <w:bCs/>
          <w:color w:val="404040" w:themeColor="text1" w:themeTint="bf"/>
        </w:rPr>
        <w:t>В соответствующие графы вписываются цифры от 0 до 5.</w:t>
      </w:r>
    </w:p>
    <w:p>
      <w:pPr>
        <w:pStyle w:val="Normal"/>
        <w:spacing w:before="0" w:after="0"/>
        <w:contextualSpacing/>
        <w:jc w:val="both"/>
        <w:rPr>
          <w:rFonts w:eastAsia="Calibri"/>
          <w:i/>
          <w:i/>
          <w:color w:val="404040" w:themeColor="text1" w:themeTint="bf"/>
        </w:rPr>
      </w:pPr>
      <w:r>
        <w:rPr>
          <w:rFonts w:eastAsia="Calibri"/>
          <w:i/>
          <w:color w:val="404040" w:themeColor="text1" w:themeTint="bf"/>
        </w:rPr>
      </w:r>
    </w:p>
    <w:p>
      <w:pPr>
        <w:pStyle w:val="Normal"/>
        <w:spacing w:before="0" w:after="0"/>
        <w:contextualSpacing/>
        <w:jc w:val="both"/>
        <w:rPr>
          <w:rFonts w:eastAsia="Calibri"/>
          <w:i/>
          <w:i/>
          <w:color w:val="404040" w:themeColor="text1" w:themeTint="bf"/>
        </w:rPr>
      </w:pPr>
      <w:r>
        <w:rPr>
          <w:rFonts w:eastAsia="Calibri"/>
          <w:i/>
          <w:color w:val="404040" w:themeColor="text1" w:themeTint="bf"/>
        </w:rPr>
      </w:r>
    </w:p>
    <w:p>
      <w:pPr>
        <w:pStyle w:val="Normal"/>
        <w:spacing w:before="0" w:after="0"/>
        <w:contextualSpacing/>
        <w:jc w:val="both"/>
        <w:rPr>
          <w:b/>
          <w:b/>
        </w:rPr>
      </w:pPr>
      <w:r>
        <w:rPr>
          <w:b/>
        </w:rPr>
        <w:t xml:space="preserve">                                                            </w:t>
      </w:r>
      <w:r>
        <w:rPr>
          <w:b/>
        </w:rPr>
        <w:t xml:space="preserve">Критерии и нормы оценки знаний обучающихся. </w:t>
      </w:r>
    </w:p>
    <w:p>
      <w:pPr>
        <w:pStyle w:val="Normal"/>
        <w:spacing w:before="0" w:after="0"/>
        <w:contextualSpacing/>
        <w:jc w:val="both"/>
        <w:rPr>
          <w:b/>
          <w:b/>
        </w:rPr>
      </w:pPr>
      <w:r>
        <w:rPr>
          <w:b/>
        </w:rPr>
        <w:t xml:space="preserve">                                                                  </w:t>
      </w:r>
      <w:r>
        <w:rPr>
          <w:b/>
        </w:rPr>
        <w:t>Оценивание устного ответа обучающихся.</w:t>
      </w:r>
    </w:p>
    <w:p>
      <w:pPr>
        <w:pStyle w:val="Normal"/>
        <w:spacing w:before="0" w:after="0"/>
        <w:ind w:firstLine="708"/>
        <w:contextualSpacing/>
        <w:rPr/>
      </w:pPr>
      <w:r>
        <w:rPr/>
        <w:t>В  классах для обучающихся с нарушением интеллекта 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pPr>
        <w:pStyle w:val="Normal"/>
        <w:numPr>
          <w:ilvl w:val="0"/>
          <w:numId w:val="3"/>
        </w:numPr>
        <w:spacing w:before="0" w:after="0"/>
        <w:contextualSpacing/>
        <w:jc w:val="both"/>
        <w:rPr/>
      </w:pPr>
      <w:r>
        <w:rPr/>
        <w:t xml:space="preserve">Символика </w:t>
      </w:r>
      <w:r>
        <w:rPr>
          <w:i/>
        </w:rPr>
        <w:t>«Солнышко улыбается»</w:t>
      </w:r>
      <w:r>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pPr>
        <w:pStyle w:val="Normal"/>
        <w:numPr>
          <w:ilvl w:val="0"/>
          <w:numId w:val="3"/>
        </w:numPr>
        <w:spacing w:before="0" w:after="0"/>
        <w:contextualSpacing/>
        <w:jc w:val="both"/>
        <w:rPr/>
      </w:pPr>
      <w:r>
        <w:rPr/>
        <w:t xml:space="preserve">Символика </w:t>
      </w:r>
      <w:r>
        <w:rPr>
          <w:i/>
        </w:rPr>
        <w:t>«Солнышко задумалось»</w:t>
      </w:r>
      <w:r>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pPr>
        <w:pStyle w:val="Normal"/>
        <w:numPr>
          <w:ilvl w:val="0"/>
          <w:numId w:val="3"/>
        </w:numPr>
        <w:spacing w:before="0" w:after="0"/>
        <w:contextualSpacing/>
        <w:jc w:val="both"/>
        <w:rPr/>
      </w:pPr>
      <w:r>
        <w:rPr/>
        <w:t xml:space="preserve">Символика </w:t>
      </w:r>
      <w:r>
        <w:rPr>
          <w:i/>
        </w:rPr>
        <w:t>«Солнышко грустит»</w:t>
      </w:r>
      <w:r>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pPr>
        <w:pStyle w:val="Normal"/>
        <w:spacing w:before="0" w:after="0"/>
        <w:contextualSpacing/>
        <w:jc w:val="both"/>
        <w:rPr/>
      </w:pPr>
      <w:r>
        <w:rPr/>
      </w:r>
    </w:p>
    <w:p>
      <w:pPr>
        <w:pStyle w:val="Normal"/>
        <w:spacing w:before="0" w:after="0"/>
        <w:contextualSpacing/>
        <w:jc w:val="both"/>
        <w:rPr/>
      </w:pPr>
      <w:r>
        <w:rPr/>
      </w:r>
    </w:p>
    <w:p>
      <w:pPr>
        <w:pStyle w:val="Normal"/>
        <w:spacing w:before="0" w:after="0"/>
        <w:contextualSpacing/>
        <w:jc w:val="both"/>
        <w:rPr/>
      </w:pPr>
      <w:r>
        <w:rPr/>
      </w:r>
    </w:p>
    <w:p>
      <w:pPr>
        <w:pStyle w:val="Normal"/>
        <w:spacing w:before="0" w:after="0"/>
        <w:contextualSpacing/>
        <w:jc w:val="both"/>
        <w:rPr/>
      </w:pPr>
      <w:r>
        <w:rPr/>
      </w:r>
    </w:p>
    <w:p>
      <w:pPr>
        <w:pStyle w:val="Normal"/>
        <w:spacing w:before="0" w:after="0"/>
        <w:contextualSpacing/>
        <w:jc w:val="both"/>
        <w:rPr/>
      </w:pPr>
      <w:r>
        <w:rPr/>
      </w:r>
    </w:p>
    <w:p>
      <w:pPr>
        <w:pStyle w:val="Normal"/>
        <w:spacing w:before="0" w:after="0"/>
        <w:contextualSpacing/>
        <w:rPr>
          <w:rFonts w:eastAsia="Calibri" w:eastAsiaTheme="minorHAnsi"/>
          <w:lang w:eastAsia="en-US"/>
        </w:rPr>
      </w:pPr>
      <w:r>
        <w:rPr>
          <w:rFonts w:eastAsia="Calibri" w:eastAsiaTheme="minorHAnsi"/>
          <w:lang w:eastAsia="en-US"/>
        </w:rPr>
      </w:r>
    </w:p>
    <w:tbl>
      <w:tblPr>
        <w:tblStyle w:val="a9"/>
        <w:tblpPr w:vertAnchor="text" w:horzAnchor="margin" w:leftFromText="180" w:rightFromText="180" w:tblpX="0" w:tblpY="-5"/>
        <w:tblW w:w="4700" w:type="pct"/>
        <w:jc w:val="left"/>
        <w:tblInd w:w="108" w:type="dxa"/>
        <w:tblLayout w:type="fixed"/>
        <w:tblCellMar>
          <w:top w:w="0" w:type="dxa"/>
          <w:left w:w="108" w:type="dxa"/>
          <w:bottom w:w="0" w:type="dxa"/>
          <w:right w:w="108" w:type="dxa"/>
        </w:tblCellMar>
        <w:tblLook w:noVBand="1" w:val="04a0" w:noHBand="0" w:lastColumn="0" w:firstColumn="1" w:lastRow="0" w:firstRow="1"/>
      </w:tblPr>
      <w:tblGrid>
        <w:gridCol w:w="438"/>
        <w:gridCol w:w="9641"/>
        <w:gridCol w:w="1793"/>
        <w:gridCol w:w="1822"/>
      </w:tblGrid>
      <w:tr>
        <w:trPr>
          <w:trHeight w:val="423" w:hRule="atLeast"/>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kern w:val="0"/>
                <w:sz w:val="24"/>
                <w:szCs w:val="24"/>
                <w:lang w:val="ru-RU" w:eastAsia="en-US" w:bidi="ar-SA"/>
              </w:rPr>
              <w:t>МОНИТОРИНГ РЕЗУЛЬТАТОВ ОСВОЕНИЯ УЧЕБНОГО ПРЕДМЕТА</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sz w:val="22"/>
                <w:szCs w:val="24"/>
                <w:lang w:eastAsia="en-US"/>
              </w:rPr>
            </w:r>
          </w:p>
        </w:tc>
      </w:tr>
      <w:tr>
        <w:trPr>
          <w:trHeight w:val="564" w:hRule="atLeast"/>
        </w:trPr>
        <w:tc>
          <w:tcPr>
            <w:tcW w:w="438"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п/</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п</w:t>
            </w:r>
          </w:p>
        </w:tc>
        <w:tc>
          <w:tcPr>
            <w:tcW w:w="9641"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tabs>
                <w:tab w:val="clear" w:pos="708"/>
                <w:tab w:val="left" w:pos="1275" w:leader="none"/>
              </w:tabs>
              <w:suppressAutoHyphens w:val="true"/>
              <w:spacing w:before="0" w:after="0"/>
              <w:contextualSpacing/>
              <w:jc w:val="right"/>
              <w:rPr>
                <w:rFonts w:eastAsia="Calibri"/>
                <w:sz w:val="24"/>
                <w:szCs w:val="24"/>
                <w:lang w:eastAsia="en-US"/>
              </w:rPr>
            </w:pPr>
            <w:r>
              <w:rPr/>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Сроки</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sz w:val="22"/>
                <w:szCs w:val="24"/>
                <w:lang w:eastAsia="en-US"/>
              </w:rPr>
            </w:r>
          </w:p>
        </w:tc>
      </w:tr>
      <w:tr>
        <w:trPr>
          <w:trHeight w:val="275" w:hRule="atLeast"/>
        </w:trPr>
        <w:tc>
          <w:tcPr>
            <w:tcW w:w="438"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9641"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СГ</w:t>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КГ</w:t>
            </w:r>
          </w:p>
        </w:tc>
      </w:tr>
      <w:tr>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kern w:val="0"/>
                <w:sz w:val="24"/>
                <w:szCs w:val="24"/>
                <w:lang w:val="ru-RU" w:eastAsia="en-US" w:bidi="ar-SA"/>
              </w:rPr>
              <w:t>Планируемые личностные результаты</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Организация рабочего места в зависимости от характера выполняемой работы</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3"/>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rFonts w:eastAsia="Calibri"/>
                <w:kern w:val="0"/>
                <w:sz w:val="24"/>
                <w:szCs w:val="24"/>
                <w:lang w:val="ru-RU" w:eastAsia="en-US" w:bidi="ar-SA"/>
              </w:rPr>
              <w:t>Знание инструментов и приспособлений, назначения, правил хранения, обращения при работе с ними</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4"/>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eastAsia="en-US" w:bidi="ar-SA"/>
              </w:rPr>
              <w:t>Способность замечать и запоминать происходящее</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5"/>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color w:val="000000"/>
                <w:kern w:val="0"/>
                <w:sz w:val="24"/>
                <w:szCs w:val="24"/>
                <w:lang w:val="ru-RU" w:eastAsia="en-US" w:bidi="ar-SA"/>
              </w:rPr>
              <w:t>Умение радоваться происходящим событиям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6"/>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color w:val="000000"/>
                <w:kern w:val="0"/>
                <w:sz w:val="24"/>
                <w:szCs w:val="24"/>
                <w:lang w:val="ru-RU" w:eastAsia="en-US" w:bidi="ar-SA"/>
              </w:rPr>
              <w:t>Умение принимать на себя посильную ответственность за результаты своих действий</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7"/>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eastAsia="en-US" w:bidi="ar-SA"/>
              </w:rPr>
              <w:t>Умение устанавливать контакт, общаться</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8"/>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kern w:val="0"/>
                <w:sz w:val="24"/>
                <w:szCs w:val="24"/>
                <w:lang w:val="ru-RU" w:eastAsia="en-US" w:bidi="ar-SA"/>
              </w:rPr>
              <w:t>- Формирование  доброжелательности, эмоционально - нравственной отзывчивости, понимания и сопереживания чувствам других людей.</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ind w:firstLine="567"/>
              <w:contextualSpacing/>
              <w:jc w:val="left"/>
              <w:rPr>
                <w:rFonts w:eastAsia="Calibri"/>
                <w:b/>
                <w:b/>
                <w:sz w:val="24"/>
                <w:szCs w:val="24"/>
                <w:lang w:eastAsia="en-US"/>
              </w:rPr>
            </w:pPr>
            <w:r>
              <w:rPr>
                <w:rFonts w:eastAsia="Calibri"/>
                <w:b/>
                <w:i/>
                <w:kern w:val="0"/>
                <w:sz w:val="24"/>
                <w:szCs w:val="24"/>
                <w:lang w:val="ru-RU" w:eastAsia="en-US" w:bidi="ar-SA"/>
              </w:rPr>
              <w:t>Планируемые предметные результаты</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9"/>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kern w:val="0"/>
                <w:sz w:val="24"/>
                <w:szCs w:val="24"/>
                <w:lang w:val="ru-RU" w:eastAsia="en-US" w:bidi="ar-SA"/>
              </w:rPr>
              <w:t>правила поведения на занятиях;</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0"/>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Умение выбирать деятельность</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1"/>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Желание взаимодействовать.</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Мотивация к самостоятельным действиям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3"/>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Усвоение правил совместной деятельности на основе общекультурных норм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bl>
    <w:p>
      <w:pPr>
        <w:pStyle w:val="Normal"/>
        <w:spacing w:before="0" w:after="0"/>
        <w:contextualSpacing/>
        <w:rPr>
          <w:rFonts w:eastAsia="Calibri"/>
          <w:b/>
          <w:b/>
          <w:lang w:eastAsia="en-US"/>
        </w:rPr>
      </w:pPr>
      <w:r>
        <w:rPr>
          <w:rFonts w:eastAsia="Calibri"/>
          <w:b/>
          <w:lang w:eastAsia="en-US"/>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color w:val="0070C0"/>
        </w:rPr>
      </w:pPr>
      <w:r>
        <w:rPr>
          <w:rFonts w:eastAsia="Calibri"/>
          <w:b/>
          <w:color w:val="0070C0"/>
        </w:rPr>
      </w:r>
    </w:p>
    <w:p>
      <w:pPr>
        <w:pStyle w:val="Normal"/>
        <w:spacing w:before="0" w:after="0"/>
        <w:contextualSpacing/>
        <w:rPr>
          <w:rFonts w:eastAsia="Calibri"/>
          <w:b/>
          <w:b/>
          <w:color w:val="0070C0"/>
        </w:rPr>
      </w:pPr>
      <w:r>
        <w:rPr>
          <w:rFonts w:eastAsia="Calibri"/>
          <w:b/>
          <w:color w:val="0070C0"/>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bCs/>
          <w:sz w:val="20"/>
          <w:szCs w:val="20"/>
        </w:rPr>
      </w:pPr>
      <w:r>
        <w:rPr>
          <w:rFonts w:eastAsia="Calibri"/>
          <w:b/>
          <w:sz w:val="20"/>
          <w:szCs w:val="20"/>
        </w:rPr>
        <w:t xml:space="preserve">СВОДНАЯ ТАБЛИЦА </w:t>
      </w:r>
      <w:r>
        <w:rPr>
          <w:rFonts w:eastAsia="Calibri"/>
          <w:b/>
          <w:bCs/>
          <w:sz w:val="20"/>
          <w:szCs w:val="20"/>
        </w:rPr>
        <w:t>РЕЗУЛЬТАТОВ ОСВОЕНИЯ УЧЕБНОГО ПРЕДМЕТА</w:t>
      </w:r>
    </w:p>
    <w:p>
      <w:pPr>
        <w:pStyle w:val="Normal"/>
        <w:spacing w:before="0" w:after="0"/>
        <w:ind w:firstLine="567"/>
        <w:contextualSpacing/>
        <w:jc w:val="center"/>
        <w:rPr>
          <w:rFonts w:eastAsia="Calibri"/>
          <w:b/>
          <w:b/>
          <w:bCs/>
          <w:sz w:val="20"/>
          <w:szCs w:val="20"/>
        </w:rPr>
      </w:pPr>
      <w:r>
        <w:rPr>
          <w:rFonts w:eastAsia="Calibri"/>
          <w:b/>
          <w:bCs/>
          <w:sz w:val="20"/>
          <w:szCs w:val="20"/>
        </w:rPr>
      </w:r>
    </w:p>
    <w:tbl>
      <w:tblPr>
        <w:tblStyle w:val="a9"/>
        <w:tblW w:w="1450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04"/>
        <w:gridCol w:w="2589"/>
        <w:gridCol w:w="2522"/>
        <w:gridCol w:w="2848"/>
        <w:gridCol w:w="2937"/>
        <w:gridCol w:w="3102"/>
      </w:tblGrid>
      <w:tr>
        <w:trPr/>
        <w:tc>
          <w:tcPr>
            <w:tcW w:w="504"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w:t>
            </w:r>
          </w:p>
        </w:tc>
        <w:tc>
          <w:tcPr>
            <w:tcW w:w="2589"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right"/>
              <w:rPr>
                <w:rFonts w:eastAsia="Calibri"/>
                <w:b/>
                <w:b/>
                <w:i/>
                <w:i/>
                <w:sz w:val="20"/>
                <w:szCs w:val="20"/>
                <w:lang w:eastAsia="en-US"/>
              </w:rPr>
            </w:pPr>
            <w:r>
              <w:rPr>
                <w:rFonts w:eastAsia="Calibri"/>
                <w:b/>
                <w:i/>
                <w:kern w:val="0"/>
                <w:sz w:val="20"/>
                <w:szCs w:val="20"/>
                <w:lang w:val="ru-RU" w:eastAsia="en-US" w:bidi="ar-SA"/>
              </w:rPr>
              <w:t>Планируемые результаты</w:t>
            </w:r>
          </w:p>
          <w:p>
            <w:pPr>
              <w:pStyle w:val="Normal"/>
              <w:widowControl w:val="false"/>
              <w:suppressAutoHyphens w:val="true"/>
              <w:spacing w:before="0" w:after="0"/>
              <w:contextualSpacing/>
              <w:jc w:val="left"/>
              <w:rPr>
                <w:rFonts w:eastAsia="Calibri"/>
                <w:b/>
                <w:b/>
                <w:i/>
                <w:i/>
                <w:sz w:val="20"/>
                <w:szCs w:val="20"/>
                <w:lang w:eastAsia="en-US"/>
              </w:rPr>
            </w:pPr>
            <w:r>
              <w:rPr>
                <w:rFonts w:eastAsia="Calibri"/>
                <w:b/>
                <w:i/>
                <w:sz w:val="22"/>
                <w:szCs w:val="20"/>
                <w:lang w:eastAsia="en-US"/>
              </w:rPr>
            </w:r>
          </w:p>
          <w:p>
            <w:pPr>
              <w:pStyle w:val="Normal"/>
              <w:widowControl w:val="false"/>
              <w:suppressAutoHyphens w:val="true"/>
              <w:spacing w:before="0" w:after="0"/>
              <w:contextualSpacing/>
              <w:jc w:val="left"/>
              <w:rPr>
                <w:rFonts w:eastAsia="Calibri"/>
                <w:b/>
                <w:b/>
                <w:i/>
                <w:i/>
                <w:sz w:val="20"/>
                <w:szCs w:val="20"/>
                <w:lang w:eastAsia="en-US"/>
              </w:rPr>
            </w:pPr>
            <w:r>
              <w:rPr>
                <w:rFonts w:eastAsia="Calibri"/>
                <w:b/>
                <w:i/>
                <w:kern w:val="0"/>
                <w:sz w:val="20"/>
                <w:szCs w:val="20"/>
                <w:lang w:val="ru-RU" w:eastAsia="en-US" w:bidi="ar-SA"/>
              </w:rPr>
              <w:t>ФИ обучающегося</w:t>
            </w:r>
          </w:p>
        </w:tc>
        <w:tc>
          <w:tcPr>
            <w:tcW w:w="5370"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Предметные результаты</w:t>
            </w:r>
          </w:p>
        </w:tc>
      </w:tr>
      <w:tr>
        <w:trPr/>
        <w:tc>
          <w:tcPr>
            <w:tcW w:w="504"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0"/>
                <w:szCs w:val="20"/>
                <w:lang w:eastAsia="en-US"/>
              </w:rPr>
            </w:pPr>
            <w:r>
              <w:rPr>
                <w:rFonts w:eastAsia="Calibri"/>
                <w:b/>
                <w:i/>
                <w:sz w:val="22"/>
                <w:szCs w:val="20"/>
                <w:lang w:eastAsia="en-US"/>
              </w:rPr>
            </w:r>
          </w:p>
        </w:tc>
        <w:tc>
          <w:tcPr>
            <w:tcW w:w="2589"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0"/>
                <w:szCs w:val="20"/>
                <w:lang w:eastAsia="en-US"/>
              </w:rPr>
            </w:pPr>
            <w:r>
              <w:rPr>
                <w:rFonts w:eastAsia="Calibri"/>
                <w:b/>
                <w:i/>
                <w:sz w:val="22"/>
                <w:szCs w:val="20"/>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Середина года</w:t>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Конец года</w:t>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Середина года</w:t>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Конец года</w:t>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4"/>
              </w:numPr>
              <w:suppressAutoHyphens w:val="true"/>
              <w:spacing w:lineRule="auto" w:line="240" w:before="0" w:after="0"/>
              <w:contextualSpacing/>
              <w:rPr>
                <w:rFonts w:ascii="Times New Roman" w:hAnsi="Times New Roman"/>
                <w:b/>
                <w:b/>
                <w:i/>
                <w:i/>
                <w:sz w:val="20"/>
                <w:szCs w:val="20"/>
              </w:rPr>
            </w:pPr>
            <w:r>
              <w:rPr>
                <w:rFonts w:ascii="Times New Roman" w:hAnsi="Times New Roman"/>
                <w:b/>
                <w:i/>
                <w:sz w:val="20"/>
                <w:szCs w:val="20"/>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0"/>
                <w:szCs w:val="20"/>
                <w:lang w:eastAsia="en-US"/>
              </w:rPr>
            </w:pPr>
            <w:r>
              <w:rPr>
                <w:rFonts w:eastAsia="Calibri"/>
                <w:b/>
                <w:i/>
                <w:sz w:val="22"/>
                <w:szCs w:val="20"/>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55"/>
              </w:numPr>
              <w:suppressAutoHyphens w:val="true"/>
              <w:spacing w:lineRule="auto" w:line="240" w:before="0" w:after="0"/>
              <w:contextualSpacing/>
              <w:rPr>
                <w:rFonts w:ascii="Times New Roman" w:hAnsi="Times New Roman"/>
                <w:b/>
                <w:b/>
                <w:i/>
                <w:i/>
                <w:sz w:val="20"/>
                <w:szCs w:val="20"/>
              </w:rPr>
            </w:pPr>
            <w:r>
              <w:rPr>
                <w:rFonts w:ascii="Times New Roman" w:hAnsi="Times New Roman"/>
                <w:b/>
                <w:i/>
                <w:sz w:val="20"/>
                <w:szCs w:val="20"/>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0"/>
                <w:szCs w:val="20"/>
                <w:lang w:eastAsia="en-US"/>
              </w:rPr>
            </w:pPr>
            <w:r>
              <w:rPr>
                <w:rFonts w:eastAsia="Calibri"/>
                <w:b/>
                <w:i/>
                <w:kern w:val="0"/>
                <w:sz w:val="20"/>
                <w:szCs w:val="20"/>
                <w:lang w:val="ru-RU" w:eastAsia="en-US" w:bidi="ar-SA"/>
              </w:rPr>
              <w:t>Сахарова Олеся</w:t>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r>
    </w:tbl>
    <w:p>
      <w:pPr>
        <w:pStyle w:val="Normal"/>
        <w:spacing w:before="0" w:after="0"/>
        <w:ind w:firstLine="567"/>
        <w:contextualSpacing/>
        <w:jc w:val="center"/>
        <w:rPr>
          <w:rFonts w:eastAsia="Calibri"/>
          <w:b/>
          <w:b/>
          <w:sz w:val="20"/>
          <w:szCs w:val="20"/>
          <w:lang w:eastAsia="en-US"/>
        </w:rPr>
      </w:pPr>
      <w:r>
        <w:rPr>
          <w:rFonts w:eastAsia="Calibri"/>
          <w:b/>
          <w:sz w:val="20"/>
          <w:szCs w:val="20"/>
          <w:lang w:eastAsia="en-US"/>
        </w:rPr>
      </w:r>
    </w:p>
    <w:p>
      <w:pPr>
        <w:pStyle w:val="Normal"/>
        <w:spacing w:before="0" w:after="0"/>
        <w:ind w:firstLine="567"/>
        <w:contextualSpacing/>
        <w:rPr>
          <w:rFonts w:eastAsia="Calibri"/>
          <w:sz w:val="20"/>
          <w:szCs w:val="20"/>
        </w:rPr>
      </w:pPr>
      <w:r>
        <w:rPr>
          <w:rFonts w:eastAsia="Calibri"/>
          <w:sz w:val="20"/>
          <w:szCs w:val="20"/>
        </w:rPr>
        <w:t>СГ – середина года</w:t>
      </w:r>
    </w:p>
    <w:p>
      <w:pPr>
        <w:pStyle w:val="Normal"/>
        <w:spacing w:before="0" w:after="0"/>
        <w:ind w:firstLine="567"/>
        <w:contextualSpacing/>
        <w:rPr>
          <w:rFonts w:eastAsia="Calibri"/>
          <w:sz w:val="20"/>
          <w:szCs w:val="20"/>
        </w:rPr>
      </w:pPr>
      <w:r>
        <w:rPr>
          <w:rFonts w:eastAsia="Calibri"/>
          <w:sz w:val="20"/>
          <w:szCs w:val="20"/>
        </w:rPr>
        <w:t>КГ – конец года</w:t>
      </w:r>
    </w:p>
    <w:p>
      <w:pPr>
        <w:pStyle w:val="Normal"/>
        <w:spacing w:before="0" w:after="0"/>
        <w:ind w:firstLine="567"/>
        <w:contextualSpacing/>
        <w:rPr>
          <w:rFonts w:eastAsia="Calibri"/>
          <w:sz w:val="20"/>
          <w:szCs w:val="20"/>
        </w:rPr>
      </w:pPr>
      <w:r>
        <w:rPr>
          <w:rFonts w:eastAsia="Calibri"/>
          <w:sz w:val="20"/>
          <w:szCs w:val="20"/>
        </w:rPr>
        <w:t>МУ – минимальный уровень</w:t>
      </w:r>
    </w:p>
    <w:p>
      <w:pPr>
        <w:pStyle w:val="Normal"/>
        <w:spacing w:before="0" w:after="0"/>
        <w:ind w:firstLine="567"/>
        <w:contextualSpacing/>
        <w:rPr>
          <w:rFonts w:eastAsia="Calibri"/>
          <w:sz w:val="20"/>
          <w:szCs w:val="20"/>
        </w:rPr>
      </w:pPr>
      <w:r>
        <w:rPr>
          <w:rFonts w:eastAsia="Calibri"/>
          <w:sz w:val="20"/>
          <w:szCs w:val="20"/>
        </w:rPr>
        <w:t>ДУ – достаточный уровень</w:t>
      </w:r>
    </w:p>
    <w:p>
      <w:pPr>
        <w:pStyle w:val="Normal"/>
        <w:tabs>
          <w:tab w:val="clear" w:pos="708"/>
          <w:tab w:val="left" w:pos="3930" w:leader="none"/>
        </w:tabs>
        <w:spacing w:before="0" w:after="0"/>
        <w:contextualSpacing/>
        <w:rPr/>
      </w:pPr>
      <w:r>
        <w:rPr/>
      </w:r>
    </w:p>
    <w:sectPr>
      <w:type w:val="nextPage"/>
      <w:pgSz w:orient="landscape" w:w="16838" w:h="11906"/>
      <w:pgMar w:left="1134" w:right="1134" w:gutter="0" w:header="0" w:top="1701" w:footer="0" w:bottom="85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Bookman Old Style">
    <w:charset w:val="01"/>
    <w:family w:val="roman"/>
    <w:pitch w:val="default"/>
  </w:font>
  <w:font w:name="Wingdings">
    <w:charset w:val="02"/>
    <w:family w:val="auto"/>
    <w:pitch w:val="default"/>
  </w:font>
  <w:font w:name="Symbol">
    <w:charset w:val="02"/>
    <w:family w:val="auto"/>
    <w:pitch w:val="default"/>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lvl w:ilvl="0">
      <w:start w:val="1"/>
      <w:numFmt w:val="bullet"/>
      <w:lvlText w:val=""/>
      <w:lvlJc w:val="left"/>
      <w:pPr>
        <w:tabs>
          <w:tab w:val="num" w:pos="0"/>
        </w:tabs>
        <w:ind w:left="360" w:hanging="360"/>
      </w:pPr>
      <w:rPr>
        <w:rFonts w:ascii="Wingdings" w:hAnsi="Wingdings" w:cs="Wingdings" w:hint="default"/>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120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1996"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0"/>
        </w:tabs>
        <w:ind w:left="360" w:hanging="360"/>
      </w:pPr>
      <w:rPr/>
    </w:lvl>
    <w:lvl w:ilvl="1">
      <w:start w:val="1"/>
      <w:numFmt w:val="decimal"/>
      <w:lvlText w:val="%2."/>
      <w:lvlJc w:val="left"/>
      <w:pPr>
        <w:tabs>
          <w:tab w:val="num" w:pos="730"/>
        </w:tabs>
        <w:ind w:left="730" w:hanging="360"/>
      </w:pPr>
      <w:rPr/>
    </w:lvl>
    <w:lvl w:ilvl="2">
      <w:start w:val="1"/>
      <w:numFmt w:val="decimal"/>
      <w:lvlText w:val="%3."/>
      <w:lvlJc w:val="left"/>
      <w:pPr>
        <w:tabs>
          <w:tab w:val="num" w:pos="1450"/>
        </w:tabs>
        <w:ind w:left="1450" w:hanging="360"/>
      </w:pPr>
      <w:rPr/>
    </w:lvl>
    <w:lvl w:ilvl="3">
      <w:start w:val="1"/>
      <w:numFmt w:val="decimal"/>
      <w:lvlText w:val="%4."/>
      <w:lvlJc w:val="left"/>
      <w:pPr>
        <w:tabs>
          <w:tab w:val="num" w:pos="2170"/>
        </w:tabs>
        <w:ind w:left="2170" w:hanging="360"/>
      </w:pPr>
      <w:rPr/>
    </w:lvl>
    <w:lvl w:ilvl="4">
      <w:start w:val="1"/>
      <w:numFmt w:val="decimal"/>
      <w:lvlText w:val="%5."/>
      <w:lvlJc w:val="left"/>
      <w:pPr>
        <w:tabs>
          <w:tab w:val="num" w:pos="2890"/>
        </w:tabs>
        <w:ind w:left="2890" w:hanging="360"/>
      </w:pPr>
      <w:rPr/>
    </w:lvl>
    <w:lvl w:ilvl="5">
      <w:start w:val="1"/>
      <w:numFmt w:val="decimal"/>
      <w:lvlText w:val="%6."/>
      <w:lvlJc w:val="left"/>
      <w:pPr>
        <w:tabs>
          <w:tab w:val="num" w:pos="3610"/>
        </w:tabs>
        <w:ind w:left="3610" w:hanging="360"/>
      </w:pPr>
      <w:rPr/>
    </w:lvl>
    <w:lvl w:ilvl="6">
      <w:start w:val="1"/>
      <w:numFmt w:val="decimal"/>
      <w:lvlText w:val="%7."/>
      <w:lvlJc w:val="left"/>
      <w:pPr>
        <w:tabs>
          <w:tab w:val="num" w:pos="4330"/>
        </w:tabs>
        <w:ind w:left="4330" w:hanging="360"/>
      </w:pPr>
      <w:rPr/>
    </w:lvl>
    <w:lvl w:ilvl="7">
      <w:start w:val="1"/>
      <w:numFmt w:val="decimal"/>
      <w:lvlText w:val="%8."/>
      <w:lvlJc w:val="left"/>
      <w:pPr>
        <w:tabs>
          <w:tab w:val="num" w:pos="5050"/>
        </w:tabs>
        <w:ind w:left="5050" w:hanging="360"/>
      </w:pPr>
      <w:rPr/>
    </w:lvl>
    <w:lvl w:ilvl="8">
      <w:start w:val="1"/>
      <w:numFmt w:val="decimal"/>
      <w:lvlText w:val="%9."/>
      <w:lvlJc w:val="left"/>
      <w:pPr>
        <w:tabs>
          <w:tab w:val="num" w:pos="5770"/>
        </w:tabs>
        <w:ind w:left="5770" w:hanging="360"/>
      </w:pPr>
      <w:rPr/>
    </w:lvl>
  </w:abstractNum>
  <w:abstractNum w:abstractNumId="14">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6">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8">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9">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0">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1">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2">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3">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4">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5">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6">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7">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8">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9">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0">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1">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2">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3">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13"/>
    <w:lvlOverride w:ilvl="0">
      <w:startOverride w:val="1"/>
    </w:lvlOverride>
  </w:num>
  <w:num w:numId="36">
    <w:abstractNumId w:val="14"/>
    <w:lvlOverride w:ilvl="0">
      <w:startOverride w:val="1"/>
    </w:lvlOverride>
  </w:num>
  <w:num w:numId="37">
    <w:abstractNumId w:val="14"/>
  </w:num>
  <w:num w:numId="38">
    <w:abstractNumId w:val="14"/>
  </w:num>
  <w:num w:numId="39">
    <w:abstractNumId w:val="14"/>
  </w:num>
  <w:num w:numId="40">
    <w:abstractNumId w:val="14"/>
  </w:num>
  <w:num w:numId="41">
    <w:abstractNumId w:val="14"/>
  </w:num>
  <w:num w:numId="42">
    <w:abstractNumId w:val="20"/>
    <w:lvlOverride w:ilvl="0">
      <w:startOverride w:val="1"/>
    </w:lvlOverride>
  </w:num>
  <w:num w:numId="43">
    <w:abstractNumId w:val="20"/>
  </w:num>
  <w:num w:numId="44">
    <w:abstractNumId w:val="20"/>
  </w:num>
  <w:num w:numId="45">
    <w:abstractNumId w:val="20"/>
  </w:num>
  <w:num w:numId="46">
    <w:abstractNumId w:val="20"/>
  </w:num>
  <w:num w:numId="47">
    <w:abstractNumId w:val="20"/>
  </w:num>
  <w:num w:numId="48">
    <w:abstractNumId w:val="20"/>
  </w:num>
  <w:num w:numId="49">
    <w:abstractNumId w:val="27"/>
    <w:lvlOverride w:ilvl="0">
      <w:startOverride w:val="1"/>
    </w:lvlOverride>
  </w:num>
  <w:num w:numId="50">
    <w:abstractNumId w:val="27"/>
  </w:num>
  <w:num w:numId="51">
    <w:abstractNumId w:val="27"/>
  </w:num>
  <w:num w:numId="52">
    <w:abstractNumId w:val="27"/>
  </w:num>
  <w:num w:numId="53">
    <w:abstractNumId w:val="27"/>
  </w:num>
  <w:num w:numId="54">
    <w:abstractNumId w:val="32"/>
    <w:lvlOverride w:ilvl="0">
      <w:startOverride w:val="1"/>
    </w:lvlOverride>
  </w:num>
  <w:num w:numId="55">
    <w:abstractNumId w:val="3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6e38"/>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semiHidden/>
    <w:qFormat/>
    <w:rsid w:val="00d064c2"/>
    <w:rPr>
      <w:rFonts w:ascii="Times New Roman" w:hAnsi="Times New Roman" w:eastAsia="Times New Roman" w:cs="Times New Roman"/>
      <w:sz w:val="24"/>
      <w:szCs w:val="24"/>
      <w:lang w:eastAsia="ru-RU"/>
    </w:rPr>
  </w:style>
  <w:style w:type="character" w:styleId="Style15" w:customStyle="1">
    <w:name w:val="Нижний колонтитул Знак"/>
    <w:basedOn w:val="DefaultParagraphFont"/>
    <w:uiPriority w:val="99"/>
    <w:semiHidden/>
    <w:qFormat/>
    <w:rsid w:val="00d064c2"/>
    <w:rPr>
      <w:rFonts w:ascii="Times New Roman" w:hAnsi="Times New Roman" w:eastAsia="Times New Roman" w:cs="Times New Roman"/>
      <w:sz w:val="24"/>
      <w:szCs w:val="24"/>
      <w:lang w:eastAsia="ru-RU"/>
    </w:rPr>
  </w:style>
  <w:style w:type="character" w:styleId="C0">
    <w:name w:val="c0"/>
    <w:qFormat/>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lang w:val="zxx" w:eastAsia="zxx" w:bidi="zxx"/>
    </w:rPr>
  </w:style>
  <w:style w:type="paragraph" w:styleId="ListParagraph">
    <w:name w:val="List Paragraph"/>
    <w:basedOn w:val="Normal"/>
    <w:uiPriority w:val="34"/>
    <w:qFormat/>
    <w:rsid w:val="006f6e38"/>
    <w:pPr>
      <w:spacing w:lineRule="auto" w:line="360" w:before="0" w:after="0"/>
      <w:ind w:left="720" w:firstLine="709"/>
      <w:contextualSpacing/>
      <w:jc w:val="center"/>
    </w:pPr>
    <w:rPr>
      <w:rFonts w:ascii="Calibri" w:hAnsi="Calibri" w:eastAsia="Calibri"/>
      <w:sz w:val="22"/>
      <w:szCs w:val="22"/>
      <w:lang w:eastAsia="en-US"/>
    </w:rPr>
  </w:style>
  <w:style w:type="paragraph" w:styleId="NormalWeb">
    <w:name w:val="Normal (Web)"/>
    <w:basedOn w:val="Normal"/>
    <w:uiPriority w:val="99"/>
    <w:unhideWhenUsed/>
    <w:qFormat/>
    <w:rsid w:val="00fd78b3"/>
    <w:pPr>
      <w:spacing w:beforeAutospacing="1" w:afterAutospacing="1"/>
    </w:pPr>
    <w:rPr/>
  </w:style>
  <w:style w:type="paragraph" w:styleId="Style21">
    <w:name w:val="Колонтитул"/>
    <w:basedOn w:val="Normal"/>
    <w:qFormat/>
    <w:pPr/>
    <w:rPr/>
  </w:style>
  <w:style w:type="paragraph" w:styleId="Style22">
    <w:name w:val="Header"/>
    <w:basedOn w:val="Normal"/>
    <w:link w:val="Style14"/>
    <w:uiPriority w:val="99"/>
    <w:semiHidden/>
    <w:unhideWhenUsed/>
    <w:rsid w:val="00d064c2"/>
    <w:pPr>
      <w:tabs>
        <w:tab w:val="clear" w:pos="708"/>
        <w:tab w:val="center" w:pos="4677" w:leader="none"/>
        <w:tab w:val="right" w:pos="9355" w:leader="none"/>
      </w:tabs>
    </w:pPr>
    <w:rPr/>
  </w:style>
  <w:style w:type="paragraph" w:styleId="Style23">
    <w:name w:val="Footer"/>
    <w:basedOn w:val="Normal"/>
    <w:link w:val="Style15"/>
    <w:uiPriority w:val="99"/>
    <w:semiHidden/>
    <w:unhideWhenUsed/>
    <w:rsid w:val="00d064c2"/>
    <w:pPr>
      <w:tabs>
        <w:tab w:val="clear" w:pos="708"/>
        <w:tab w:val="center" w:pos="4677" w:leader="none"/>
        <w:tab w:val="right" w:pos="9355" w:leader="none"/>
      </w:tabs>
    </w:pPr>
    <w:rPr/>
  </w:style>
  <w:style w:type="paragraph" w:styleId="Style24">
    <w:name w:val="Содержимое врезки"/>
    <w:basedOn w:val="Normal"/>
    <w:qFormat/>
    <w:pPr/>
    <w:rPr/>
  </w:style>
  <w:style w:type="paragraph" w:styleId="1">
    <w:name w:val="Обычный1"/>
    <w:qFormat/>
    <w:pPr>
      <w:widowControl w:val="false"/>
      <w:suppressAutoHyphens w:val="true"/>
      <w:bidi w:val="0"/>
      <w:snapToGrid w:val="false"/>
      <w:spacing w:lineRule="auto" w:line="276" w:before="0" w:after="0"/>
      <w:ind w:firstLine="280"/>
      <w:jc w:val="both"/>
    </w:pPr>
    <w:rPr>
      <w:rFonts w:ascii="Times New Roman" w:hAnsi="Times New Roman" w:eastAsia="Calibri" w:cs="Times New Roman" w:eastAsiaTheme="minorHAnsi"/>
      <w:color w:val="auto"/>
      <w:kern w:val="0"/>
      <w:sz w:val="20"/>
      <w:szCs w:val="20"/>
      <w:lang w:val="ru-RU" w:eastAsia="en-US" w:bidi="ar-SA"/>
    </w:rPr>
  </w:style>
  <w:style w:type="paragraph" w:styleId="NoSpacing">
    <w:name w:val="No Spacing"/>
    <w:qFormat/>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C18">
    <w:name w:val="c18"/>
    <w:basedOn w:val="Normal"/>
    <w:qFormat/>
    <w:pPr>
      <w:spacing w:lineRule="auto" w:line="240" w:beforeAutospacing="1" w:afterAutospacing="1"/>
    </w:pPr>
    <w:rPr>
      <w:rFonts w:ascii="Times New Roman" w:hAnsi="Times New Roman" w:eastAsia="Calibri" w:cs="Times New Roman"/>
      <w:sz w:val="24"/>
      <w:szCs w:val="24"/>
    </w:rPr>
  </w:style>
  <w:style w:type="paragraph" w:styleId="Style31">
    <w:name w:val="Style3"/>
    <w:basedOn w:val="Normal"/>
    <w:qFormat/>
    <w:pPr>
      <w:widowControl w:val="false"/>
      <w:spacing w:lineRule="exact" w:line="232" w:before="0" w:after="0"/>
      <w:ind w:firstLine="283"/>
      <w:jc w:val="both"/>
    </w:pPr>
    <w:rPr>
      <w:rFonts w:ascii="Bookman Old Style" w:hAnsi="Bookman Old Style" w:eastAsia="Times New Roman" w:cs="Times New Roman"/>
      <w:sz w:val="24"/>
      <w:szCs w:val="24"/>
    </w:rPr>
  </w:style>
  <w:style w:type="paragraph" w:styleId="11">
    <w:name w:val="Абзац списка1"/>
    <w:basedOn w:val="Normal"/>
    <w:qFormat/>
    <w:pPr>
      <w:spacing w:lineRule="auto" w:line="240" w:before="0" w:after="0"/>
      <w:ind w:left="720" w:hanging="0"/>
      <w:contextualSpacing/>
    </w:pPr>
    <w:rPr>
      <w:rFonts w:ascii="Times New Roman" w:hAnsi="Times New Roman" w:eastAsia="Calibri"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9">
    <w:name w:val="Table Grid"/>
    <w:basedOn w:val="a1"/>
    <w:uiPriority w:val="59"/>
    <w:rsid w:val="00d064c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
    <w:name w:val="Сетка таблицы3"/>
    <w:basedOn w:val="a1"/>
    <w:rsid w:val="0042553c"/>
    <w:pPr>
      <w:spacing w:after="0" w:line="240" w:lineRule="auto"/>
    </w:pPr>
    <w:rPr>
      <w:rFonts w:eastAsiaTheme="minorEastAsia"/>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Application>LibreOffice/7.3.6.2$Linux_X86_64 LibreOffice_project/30$Build-2</Application>
  <AppVersion>15.0000</AppVersion>
  <Pages>18</Pages>
  <Words>4337</Words>
  <Characters>32960</Characters>
  <CharactersWithSpaces>37634</CharactersWithSpaces>
  <Paragraphs>489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2022-09-24T06:19:00Z</dcterms:created>
  <dc:creator>ASUS</dc:creator>
  <dc:description/>
  <dc:language>ru-RU</dc:language>
  <cp:lastModifiedBy/>
  <cp:lastPrinted>2022-09-27T15:55:00Z</cp:lastPrinted>
  <dcterms:modified xsi:type="dcterms:W3CDTF">2024-09-16T16:02:32Z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