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400E">
        <w:rPr>
          <w:rFonts w:ascii="Calibri" w:eastAsia="Calibri" w:hAnsi="Calibri" w:cs="Times New Roman"/>
          <w:sz w:val="24"/>
          <w:szCs w:val="24"/>
        </w:rPr>
        <w:t xml:space="preserve">  </w:t>
      </w:r>
      <w:bookmarkStart w:id="0" w:name="_Toc482892702"/>
      <w:r w:rsidRPr="0034400E"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400E"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400E">
        <w:rPr>
          <w:rFonts w:ascii="Times New Roman" w:eastAsia="Times New Roman" w:hAnsi="Times New Roman" w:cs="Times New Roman"/>
          <w:sz w:val="24"/>
          <w:szCs w:val="24"/>
        </w:rPr>
        <w:t>здоровья № 23»</w:t>
      </w:r>
    </w:p>
    <w:p w:rsidR="00107FF5" w:rsidRPr="0034400E" w:rsidRDefault="00107FF5" w:rsidP="00107F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107FF5" w:rsidRPr="0034400E" w:rsidTr="00AF5916">
        <w:tc>
          <w:tcPr>
            <w:tcW w:w="6894" w:type="dxa"/>
          </w:tcPr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УВР:   </w:t>
            </w:r>
            <w:proofErr w:type="gramEnd"/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___________ </w:t>
            </w:r>
            <w:proofErr w:type="spellStart"/>
            <w:r w:rsidRPr="0034400E">
              <w:rPr>
                <w:rFonts w:ascii="Times New Roman" w:eastAsia="Calibri" w:hAnsi="Times New Roman"/>
                <w:sz w:val="24"/>
                <w:szCs w:val="24"/>
              </w:rPr>
              <w:t>Р.З.Юсупова</w:t>
            </w:r>
            <w:proofErr w:type="spellEnd"/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______________2024</w:t>
            </w:r>
            <w:r w:rsidRPr="0034400E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  <w:p w:rsidR="00107FF5" w:rsidRPr="0034400E" w:rsidRDefault="00107FF5" w:rsidP="00AF5916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894" w:type="dxa"/>
          </w:tcPr>
          <w:p w:rsidR="00107FF5" w:rsidRPr="0034400E" w:rsidRDefault="00107FF5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УТВЕРЖДАЮ: </w:t>
            </w:r>
          </w:p>
          <w:p w:rsidR="00107FF5" w:rsidRPr="0034400E" w:rsidRDefault="00107FF5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:rsidR="00107FF5" w:rsidRPr="0034400E" w:rsidRDefault="00107FF5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__________И.Н. </w:t>
            </w:r>
            <w:proofErr w:type="spellStart"/>
            <w:r w:rsidRPr="0034400E">
              <w:rPr>
                <w:rFonts w:ascii="Times New Roman" w:eastAsia="Calibri" w:hAnsi="Times New Roman"/>
                <w:sz w:val="24"/>
                <w:szCs w:val="24"/>
              </w:rPr>
              <w:t>Дейкова</w:t>
            </w:r>
            <w:proofErr w:type="spellEnd"/>
          </w:p>
          <w:p w:rsidR="00107FF5" w:rsidRPr="0034400E" w:rsidRDefault="00107FF5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E674AD">
              <w:rPr>
                <w:rFonts w:ascii="Times New Roman" w:eastAsia="Calibri" w:hAnsi="Times New Roman"/>
                <w:sz w:val="24"/>
                <w:szCs w:val="24"/>
              </w:rPr>
              <w:t>«___</w:t>
            </w:r>
            <w:proofErr w:type="gramStart"/>
            <w:r w:rsidRPr="00E674AD"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 w:rsidRPr="00E674AD">
              <w:rPr>
                <w:rFonts w:ascii="Times New Roman" w:eastAsia="Calibri" w:hAnsi="Times New Roman"/>
                <w:sz w:val="24"/>
                <w:szCs w:val="24"/>
              </w:rPr>
              <w:t>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____________2024</w:t>
            </w:r>
            <w:r w:rsidRPr="0034400E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  <w:p w:rsidR="00107FF5" w:rsidRPr="0034400E" w:rsidRDefault="00107FF5" w:rsidP="00AF5916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07FF5" w:rsidRPr="0034400E" w:rsidTr="00AF5916">
        <w:tc>
          <w:tcPr>
            <w:tcW w:w="6894" w:type="dxa"/>
          </w:tcPr>
          <w:p w:rsidR="00107FF5" w:rsidRPr="0034400E" w:rsidRDefault="00107FF5" w:rsidP="00AF5916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6894" w:type="dxa"/>
          </w:tcPr>
          <w:p w:rsidR="00107FF5" w:rsidRPr="0034400E" w:rsidRDefault="00107FF5" w:rsidP="00AF5916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</w:tr>
    </w:tbl>
    <w:p w:rsidR="00107FF5" w:rsidRPr="0034400E" w:rsidRDefault="00107FF5" w:rsidP="00107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proofErr w:type="gramStart"/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 программа</w:t>
      </w:r>
      <w:proofErr w:type="gramEnd"/>
    </w:p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корр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екционному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  «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Предметно-практические действия</w:t>
      </w: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</w:p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(из образовательной области «Коррекционная подготовка»)</w:t>
      </w:r>
    </w:p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1Б</w:t>
      </w: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 (Вариант 1)</w:t>
      </w:r>
    </w:p>
    <w:p w:rsidR="00107FF5" w:rsidRPr="0034400E" w:rsidRDefault="00107FF5" w:rsidP="0010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(2024-2025</w:t>
      </w: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proofErr w:type="gramEnd"/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07FF5" w:rsidRPr="0034400E" w:rsidTr="00AF5916">
        <w:tc>
          <w:tcPr>
            <w:tcW w:w="7393" w:type="dxa"/>
          </w:tcPr>
          <w:p w:rsidR="00107FF5" w:rsidRPr="0034400E" w:rsidRDefault="00107FF5" w:rsidP="00AF5916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107FF5" w:rsidRPr="0034400E" w:rsidRDefault="00107FF5" w:rsidP="00AF5916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107FF5" w:rsidRPr="0034400E" w:rsidRDefault="00107FF5" w:rsidP="00107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7FF5" w:rsidRPr="0034400E" w:rsidRDefault="00107FF5" w:rsidP="00107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107FF5" w:rsidRPr="0034400E" w:rsidTr="00AF5916">
        <w:trPr>
          <w:trHeight w:val="307"/>
        </w:trPr>
        <w:tc>
          <w:tcPr>
            <w:tcW w:w="6096" w:type="dxa"/>
          </w:tcPr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107FF5" w:rsidRPr="0034400E" w:rsidRDefault="00107FF5" w:rsidP="00107F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07FF5" w:rsidRPr="0034400E" w:rsidTr="00AF5916">
        <w:tc>
          <w:tcPr>
            <w:tcW w:w="7393" w:type="dxa"/>
          </w:tcPr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и </w:t>
            </w:r>
            <w:proofErr w:type="gramStart"/>
            <w:r w:rsidRPr="0034400E">
              <w:rPr>
                <w:rFonts w:ascii="Times New Roman" w:eastAsia="Calibri" w:hAnsi="Times New Roman"/>
                <w:sz w:val="24"/>
                <w:szCs w:val="24"/>
              </w:rPr>
              <w:t>одобрено  на</w:t>
            </w:r>
            <w:proofErr w:type="gramEnd"/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заседании 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Педагогического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совета  от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«28</w:t>
            </w:r>
            <w:r w:rsidRPr="00E674A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»08.2024</w:t>
            </w: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г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протокол № 7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107FF5" w:rsidRPr="0034400E" w:rsidRDefault="00107FF5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Шмойлова Н.В., учитель ВК      </w:t>
            </w:r>
          </w:p>
        </w:tc>
      </w:tr>
      <w:bookmarkEnd w:id="0"/>
    </w:tbl>
    <w:p w:rsidR="00107FF5" w:rsidRPr="0034400E" w:rsidRDefault="00107FF5" w:rsidP="00107FF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FF5" w:rsidRDefault="00107FF5" w:rsidP="00107FF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FF5" w:rsidRDefault="00107FF5" w:rsidP="00107FF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FF5" w:rsidRDefault="00107FF5" w:rsidP="00107FF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FF5" w:rsidRDefault="00107FF5" w:rsidP="00107FF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FF5" w:rsidRPr="0034400E" w:rsidRDefault="00107FF5" w:rsidP="00107FF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FF5" w:rsidRPr="008E2F80" w:rsidRDefault="00107FF5" w:rsidP="00107FF5">
      <w:pPr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2F80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:rsidR="00107FF5" w:rsidRPr="008E2F80" w:rsidRDefault="00107FF5" w:rsidP="00107FF5">
      <w:pPr>
        <w:spacing w:after="20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8E2F80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Рабочая программа по учебн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ому предмету «Предметно-практические действия</w:t>
      </w:r>
      <w:r w:rsidRPr="008E2F80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» составлена на основе Федеральной адаптированной основной общеобразовательной программы обуча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ющихся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с  нарушением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интеллекта</w:t>
      </w:r>
      <w:r w:rsidRPr="008E2F80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107FF5" w:rsidRPr="00107FF5" w:rsidRDefault="00107FF5" w:rsidP="00107FF5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</w:rPr>
      </w:pPr>
      <w:r w:rsidRPr="00107FF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</w:rPr>
        <w:t>Основания разработки рабочей программы:</w:t>
      </w:r>
      <w:bookmarkStart w:id="1" w:name="_GoBack"/>
      <w:bookmarkEnd w:id="1"/>
    </w:p>
    <w:p w:rsidR="00107FF5" w:rsidRPr="00107FF5" w:rsidRDefault="00107FF5" w:rsidP="00107FF5">
      <w:pPr>
        <w:rPr>
          <w:rFonts w:ascii="Times New Roman" w:eastAsia="Calibri" w:hAnsi="Times New Roman" w:cs="Times New Roman"/>
          <w:kern w:val="2"/>
          <w14:ligatures w14:val="standardContextual"/>
        </w:rPr>
      </w:pPr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>Основания разработки рабочей программы:</w:t>
      </w:r>
    </w:p>
    <w:p w:rsidR="00107FF5" w:rsidRPr="00107FF5" w:rsidRDefault="00107FF5" w:rsidP="00107FF5">
      <w:pPr>
        <w:rPr>
          <w:rFonts w:ascii="Times New Roman" w:eastAsia="Calibri" w:hAnsi="Times New Roman" w:cs="Times New Roman"/>
          <w:kern w:val="2"/>
          <w14:ligatures w14:val="standardContextual"/>
        </w:rPr>
      </w:pPr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-Федеральный </w:t>
      </w:r>
      <w:proofErr w:type="gramStart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>закон  «</w:t>
      </w:r>
      <w:proofErr w:type="gramEnd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>Об образовании в Российской  Федерации» от 29.12.2012г,№273-ФЗ</w:t>
      </w:r>
    </w:p>
    <w:p w:rsidR="00107FF5" w:rsidRPr="00107FF5" w:rsidRDefault="00107FF5" w:rsidP="00107FF5">
      <w:pPr>
        <w:rPr>
          <w:rFonts w:ascii="Times New Roman" w:eastAsia="Calibri" w:hAnsi="Times New Roman" w:cs="Times New Roman"/>
          <w:kern w:val="2"/>
          <w14:ligatures w14:val="standardContextual"/>
        </w:rPr>
      </w:pPr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</w:t>
      </w:r>
      <w:proofErr w:type="spellStart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>Минобрнауки</w:t>
      </w:r>
      <w:proofErr w:type="spellEnd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107FF5" w:rsidRPr="00107FF5" w:rsidRDefault="00107FF5" w:rsidP="00107FF5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</w:t>
      </w:r>
      <w:proofErr w:type="gramStart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>просвещения  РФ</w:t>
      </w:r>
      <w:proofErr w:type="gramEnd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107FF5" w:rsidRPr="00107FF5" w:rsidRDefault="00107FF5" w:rsidP="00107FF5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</w:t>
      </w:r>
      <w:proofErr w:type="gramStart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>просвещения  РФ</w:t>
      </w:r>
      <w:proofErr w:type="gramEnd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107FF5" w:rsidRPr="00107FF5" w:rsidRDefault="00107FF5" w:rsidP="00107FF5">
      <w:pPr>
        <w:rPr>
          <w:rFonts w:ascii="Times New Roman" w:eastAsia="Calibri" w:hAnsi="Times New Roman" w:cs="Times New Roman"/>
          <w:kern w:val="2"/>
          <w14:ligatures w14:val="standardContextual"/>
        </w:rPr>
      </w:pPr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>изменений  в</w:t>
      </w:r>
      <w:proofErr w:type="gramEnd"/>
      <w:r w:rsidRPr="00107FF5">
        <w:rPr>
          <w:rFonts w:ascii="Times New Roman" w:eastAsia="Calibri" w:hAnsi="Times New Roman" w:cs="Times New Roman"/>
          <w:kern w:val="2"/>
          <w14:ligatures w14:val="standardContextual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02053E" w:rsidRPr="0002053E" w:rsidRDefault="0002053E" w:rsidP="00107F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Целью обучения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формирование целенаправленных произвольных действий с различными предметами и материалами.</w:t>
      </w:r>
    </w:p>
    <w:p w:rsidR="0002053E" w:rsidRPr="0002053E" w:rsidRDefault="0002053E" w:rsidP="00020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53E" w:rsidRPr="0002053E" w:rsidRDefault="0002053E" w:rsidP="00020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</w:rPr>
        <w:t>Задачи изучения: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представления об окружающих предметах;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устойчивую мотивацию к предметной деятельности;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Формировать приёмы предметной деятельности;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зрительно-двигательную координацию;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мелкую моторику;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зрительное и слуховое внимание;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пространственно-топографические представления;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Повышение 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уровня  навыков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и умений в мастерстве детей в результате  своих работ;</w:t>
      </w:r>
    </w:p>
    <w:p w:rsidR="0002053E" w:rsidRPr="0002053E" w:rsidRDefault="0002053E" w:rsidP="0002053E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Развитие опыта и творческой 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деятельности  в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создании новых форм, образцов, поиске новых решений в создании  композиций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Общая характеристика учебного предмета.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</w:t>
      </w:r>
      <w:r w:rsidRPr="000205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 учебному предмету 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«Предметно-практические </w:t>
      </w:r>
      <w:proofErr w:type="spellStart"/>
      <w:proofErr w:type="gramStart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действия»представляют</w:t>
      </w:r>
      <w:proofErr w:type="spellEnd"/>
      <w:proofErr w:type="gramEnd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собой специальный предмет обучения детей с умеренной и тяжелой умственной отсталостью. 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ind w:firstLine="28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 этих занятий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используя различные многообразные виды деятельности (предметная деятельность, игровая, конструктивная, действия с 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разнообразными игрушками, элементы ручного труда и т.д.), корригировать недостатки восприятия, внимания, зрительно двигательной координации, пространственных представлений, наглядно действенного и наглядно образного мышления детей, а также их речь, связанную с практической деятельностью.</w:t>
      </w:r>
    </w:p>
    <w:p w:rsidR="0002053E" w:rsidRPr="0002053E" w:rsidRDefault="0002053E" w:rsidP="0002053E">
      <w:pPr>
        <w:spacing w:after="0" w:line="240" w:lineRule="auto"/>
        <w:ind w:left="20" w:right="60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  Содержание обучения на уроках предметно-практической деятельности очень разнообразно, что определяется многообразием различных дефектов, присущих детям с умеренной и тяжелой умственной отсталостью. Выраженные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На эти виды работ не отводятся целиком отдельные уроки; они включаются в урок как определенный этап среди других видов деятельности. Для коррекции тяжелых нарушений внимания предусмотрены специальные упражнения и игры, сенсорное развитие этих детей осуществляется по разнообразной системе в предметно - манипуляционной деятельности и в дидактических играх.</w:t>
      </w:r>
    </w:p>
    <w:p w:rsidR="0002053E" w:rsidRPr="0002053E" w:rsidRDefault="0002053E" w:rsidP="0002053E">
      <w:pPr>
        <w:spacing w:after="0" w:line="240" w:lineRule="auto"/>
        <w:ind w:left="20" w:right="60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  Достижение поставленных перед данным предметом единых задач (развитие зрительных, слуховых, осязательных восприятий, координация работы анализаторов, развитие пространственных ориентировок, ручной умелости, развитие наглядного мышления) осуществляется не путем изолированных упражнений, а в различных видах содержательной деятельности (игра, конструирование, продуктивная деятельность, элементы ручного труда и т.п.). Каждая коррекционная задача по возможности включается в различные виды детской деятельности. Таким способом предусматривается обеспечение максимально возможной динамичности, гибкости, взаимосвязи получаемых детьми знаний, умений и навыков, создание </w:t>
      </w: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межфункциональных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связей. Многие виды работ, которые вводятся и отрабатываются на этих уроках, затем широко применяются на других уроках.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 «Предметно-практические действия»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ценности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истины</w:t>
      </w:r>
      <w:r w:rsidRPr="0002053E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мироздания. 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красоты, гармонии</w:t>
      </w:r>
      <w:r w:rsidRPr="0002053E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лежит в основе эстетического воспитания через приобщение человека к разным видам искусства. Это ценность совершенства, гармонизации, приведения в соответствие с идеалом, стремление к нему – «красота спасёт мир».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Общественные ценности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человека</w:t>
      </w:r>
      <w:r w:rsidRPr="0002053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  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труда и творчества</w:t>
      </w:r>
      <w:r w:rsidRPr="0002053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естественного условия человеческой жизни, состояния нормального человеческого существования. 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ind w:firstLine="28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053E" w:rsidRPr="0002053E" w:rsidRDefault="0002053E" w:rsidP="0002053E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предмета «Предметно-практические действия»</w:t>
      </w:r>
    </w:p>
    <w:p w:rsidR="0002053E" w:rsidRPr="0002053E" w:rsidRDefault="0002053E" w:rsidP="0002053E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В конечном итоге эти приобретенные качества определяют успешность самореализации во всех сферах жизнедеятельности. В образовательном процессе </w:t>
      </w:r>
      <w:proofErr w:type="spellStart"/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 БУД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(базовые учебные действия) позволяет обучающемуся ориентироваться в различных предметных областях, в структуре учебной деятельности, придает ценностно-смысловую характеристику познавательному процессу. БУД представляют собой целостную систему, в которой можно выделить следующие взаимосвязанные и </w:t>
      </w: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взаимообуславливающие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виды действий:</w:t>
      </w:r>
    </w:p>
    <w:p w:rsidR="0002053E" w:rsidRPr="0002053E" w:rsidRDefault="0002053E" w:rsidP="0002053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i/>
          <w:sz w:val="24"/>
          <w:szCs w:val="24"/>
        </w:rPr>
        <w:t>личностные</w:t>
      </w: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– определяющие мотивационную ориентацию в разных видах деятельности, внутреннюю позицию;</w:t>
      </w:r>
    </w:p>
    <w:p w:rsidR="0002053E" w:rsidRPr="0002053E" w:rsidRDefault="0002053E" w:rsidP="0002053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i/>
          <w:sz w:val="24"/>
          <w:szCs w:val="24"/>
        </w:rPr>
        <w:t xml:space="preserve">коммуникативные </w:t>
      </w:r>
      <w:r w:rsidRPr="0002053E">
        <w:rPr>
          <w:rFonts w:ascii="Times New Roman" w:eastAsia="Calibri" w:hAnsi="Times New Roman" w:cs="Times New Roman"/>
          <w:sz w:val="24"/>
          <w:szCs w:val="24"/>
        </w:rPr>
        <w:t>– обеспечивающие социальную компетентность (умение организовывать и осуществлять совместную деятельность со сверстниками и взрослым, адекватно передавать информацию в невербальной форме и т.д.),</w:t>
      </w:r>
    </w:p>
    <w:p w:rsidR="0002053E" w:rsidRPr="0002053E" w:rsidRDefault="0002053E" w:rsidP="0002053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i/>
          <w:sz w:val="24"/>
          <w:szCs w:val="24"/>
        </w:rPr>
        <w:t>познавательные</w:t>
      </w: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(в том числе связанные с использованием знаково-символические средств), логические, связанные с общими приемами решения проблемы;</w:t>
      </w:r>
    </w:p>
    <w:p w:rsidR="0002053E" w:rsidRPr="0002053E" w:rsidRDefault="0002053E" w:rsidP="0002053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i/>
          <w:sz w:val="24"/>
          <w:szCs w:val="24"/>
        </w:rPr>
        <w:t>регулятивные</w:t>
      </w: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– обеспечивающие организацию 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собственной  деятельности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(способность принимать учебную задачу, планировать её </w:t>
      </w:r>
      <w:r w:rsidRPr="0002053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реализацию, контролировать и оценивать свои действия и т.д.). </w:t>
      </w:r>
    </w:p>
    <w:p w:rsidR="0002053E" w:rsidRPr="0002053E" w:rsidRDefault="0002053E" w:rsidP="0002053E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53E" w:rsidRPr="0002053E" w:rsidRDefault="0002053E" w:rsidP="0002053E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изучения предмета </w:t>
      </w: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формирование следующих умений: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нравственные чувства; развитие адекватных представлений о собственных возможностях, о насущно необходимом жизнеобеспечении;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формирование уважительного отношения к иному мнению;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интерес к учебным занятиям;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повышение 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уровня  навыков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и умений в мастерстве в результате  своих работ;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развитие опыта и творческой 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деятельности  в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создании новых форм, образцов, поиске новых решений в создании  композиций;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развитие навыков сотрудничества с взрослыми в разных социальных ситуациях;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развивать творческие способности</w:t>
      </w:r>
    </w:p>
    <w:p w:rsidR="0002053E" w:rsidRPr="0002053E" w:rsidRDefault="0002053E" w:rsidP="000205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0205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Коммуникативными  результатами</w:t>
      </w:r>
      <w:proofErr w:type="gramEnd"/>
      <w:r w:rsidRPr="000205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изучения предмета «</w:t>
      </w: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 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формирование следующих умений:</w:t>
      </w:r>
    </w:p>
    <w:p w:rsidR="0002053E" w:rsidRPr="0002053E" w:rsidRDefault="0002053E" w:rsidP="0002053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iCs/>
          <w:sz w:val="24"/>
          <w:szCs w:val="24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02053E">
        <w:rPr>
          <w:rFonts w:ascii="Times New Roman" w:eastAsia="Calibri" w:hAnsi="Times New Roman" w:cs="Times New Roman"/>
          <w:iCs/>
          <w:sz w:val="24"/>
          <w:szCs w:val="24"/>
        </w:rPr>
        <w:t>импрессивной</w:t>
      </w:r>
      <w:proofErr w:type="spellEnd"/>
      <w:r w:rsidRPr="0002053E">
        <w:rPr>
          <w:rFonts w:ascii="Times New Roman" w:eastAsia="Calibri" w:hAnsi="Times New Roman" w:cs="Times New Roman"/>
          <w:iCs/>
          <w:sz w:val="24"/>
          <w:szCs w:val="24"/>
        </w:rPr>
        <w:t xml:space="preserve"> речевой деятельности для решения соответствующих возрасту житейских задач;</w:t>
      </w:r>
    </w:p>
    <w:p w:rsidR="0002053E" w:rsidRPr="0002053E" w:rsidRDefault="0002053E" w:rsidP="0002053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вступать в контакт, поддерживать и завершать его, используя невербальные и вербальные средства, соблюдая общепринятые правила общения;</w:t>
      </w:r>
    </w:p>
    <w:p w:rsidR="0002053E" w:rsidRPr="0002053E" w:rsidRDefault="0002053E" w:rsidP="0002053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использовать усвоенный фразовый материал в коммуникативных ситуациях; </w:t>
      </w:r>
    </w:p>
    <w:p w:rsidR="0002053E" w:rsidRPr="0002053E" w:rsidRDefault="0002053E" w:rsidP="0002053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умение пользоваться средствами альтернативной коммуникации: жестом, взглядом.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205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Познавательными  результатами</w:t>
      </w:r>
      <w:proofErr w:type="gramEnd"/>
      <w:r w:rsidRPr="000205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изучение предмета </w:t>
      </w: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 является формирование следующих умений:</w:t>
      </w:r>
    </w:p>
    <w:p w:rsidR="0002053E" w:rsidRPr="0002053E" w:rsidRDefault="0002053E" w:rsidP="000205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умения использовать основные виды работ с глиной (вырезать, плести, аппликация, декоративная пластина, объемное конструирование);</w:t>
      </w:r>
    </w:p>
    <w:p w:rsidR="0002053E" w:rsidRPr="0002053E" w:rsidRDefault="0002053E" w:rsidP="000205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умения </w:t>
      </w: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пооперационно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выполнять работу по словесной инструкции   учителя с использованием необходимых инструментов и приспособлений; (замысел, эскиз, выбор - материала и способов изготовления, готовое изделие);</w:t>
      </w:r>
    </w:p>
    <w:p w:rsidR="0002053E" w:rsidRPr="0002053E" w:rsidRDefault="0002053E" w:rsidP="000205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умения лепить по образцу стилизованных фигур, лепка с натуры игрушек;</w:t>
      </w:r>
    </w:p>
    <w:p w:rsidR="0002053E" w:rsidRPr="0002053E" w:rsidRDefault="0002053E" w:rsidP="000205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умение правильно располагать детали композиции, соблюдать размеры и пропорции умения по вопросам учителя и по иллюстрациям рассказывать, о чем читали или слушали;</w:t>
      </w:r>
    </w:p>
    <w:p w:rsidR="0002053E" w:rsidRPr="0002053E" w:rsidRDefault="0002053E" w:rsidP="000205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умения правильно располагать детали композиции, соблюдать размеры и пропорции;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205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Регулятивными  результатами</w:t>
      </w:r>
      <w:proofErr w:type="gramEnd"/>
      <w:r w:rsidRPr="000205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изучение предмета 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</w:t>
      </w: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формирование следующих умений: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задания в установленный промежуток времени и оценивать полученный результат, радоваться достижениям;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потребность активно участвовать в деятельности, направленной на свое жизнеобеспечение, социальное развитие и помощь близким; 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инструкции учителя (учебно-познавательные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принимать и сохранять направленность взгляд на говорящего взрослого, на задание (учебно-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познавательные  и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коммуникативные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использовать по назначению учебные материалы (учебно-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познавательные  и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информационные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умение выполнять действия по образцу и по подражанию (учебно-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познавательные  и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социальные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 выполнять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задание от начала до конца (учебно-познавательные  и общекультурные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умения выполнять задание в течение определенного периода времени (учебно-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познавательные  и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общекультурные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задание с заданными качественными параметрами (учебно-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познавательные  и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общекультурные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:rsidR="0002053E" w:rsidRPr="0002053E" w:rsidRDefault="0002053E" w:rsidP="0002053E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sz w:val="24"/>
          <w:szCs w:val="24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02053E" w:rsidRPr="0002053E" w:rsidRDefault="0002053E" w:rsidP="000205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определять и формировать цель деятельности на уроке с помощью учителя;</w:t>
      </w:r>
    </w:p>
    <w:p w:rsidR="0002053E" w:rsidRPr="0002053E" w:rsidRDefault="0002053E" w:rsidP="000205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проговаривать последовательность действий на уроке;</w:t>
      </w:r>
    </w:p>
    <w:p w:rsidR="0002053E" w:rsidRPr="0002053E" w:rsidRDefault="0002053E" w:rsidP="000205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учиться работать по предложенному учителем плану.</w:t>
      </w:r>
    </w:p>
    <w:p w:rsidR="0002053E" w:rsidRPr="0002053E" w:rsidRDefault="0002053E" w:rsidP="0002053E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предмета ««Предметно-практические действия»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</w:rPr>
        <w:t xml:space="preserve">Вводное занятие. 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>Введение в учебный курс.  Инструктаж по технике безопасности.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</w:rPr>
        <w:t>Действия с материалами.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02053E">
        <w:rPr>
          <w:rFonts w:ascii="Times New Roman" w:eastAsia="Calibri" w:hAnsi="Times New Roman" w:cs="Times New Roman"/>
          <w:sz w:val="24"/>
          <w:szCs w:val="24"/>
        </w:rPr>
        <w:t>Сминание</w:t>
      </w:r>
      <w:proofErr w:type="spell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материала </w:t>
      </w:r>
      <w:r w:rsidRPr="0002053E">
        <w:rPr>
          <w:rFonts w:ascii="Times New Roman" w:eastAsia="Calibri" w:hAnsi="Times New Roman" w:cs="Times New Roman"/>
          <w:bCs/>
          <w:sz w:val="24"/>
          <w:szCs w:val="24"/>
        </w:rPr>
        <w:t xml:space="preserve">(салфетки, туалетная бумага, бумажные полотенца, газета, цветная, папиросная бумага, калька и др.) двумя руками (одной рукой, пальцами). </w:t>
      </w: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Разрывание материала (бумагу, вату, природный материал) двумя руками, направляя руки 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в  разные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стороны (двумя руками, направляя одну руку к себе, другую руку от себя; пальцами обеих рук, направляя одну руку к себе, другую руку от себя).Размазывание материала руками (сверху вниз, слева направо, по кругу). Разминание материала (тесто, пластилин, глина, пластичная масса) двумя руками (одной рукой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).</w:t>
      </w:r>
      <w:r w:rsidRPr="0002053E">
        <w:rPr>
          <w:rFonts w:ascii="Times New Roman" w:eastAsia="Calibri" w:hAnsi="Times New Roman" w:cs="Times New Roman"/>
          <w:bCs/>
          <w:sz w:val="24"/>
          <w:szCs w:val="24"/>
        </w:rPr>
        <w:t>Наматывание</w:t>
      </w:r>
      <w:proofErr w:type="gramEnd"/>
      <w:r w:rsidRPr="0002053E">
        <w:rPr>
          <w:rFonts w:ascii="Times New Roman" w:eastAsia="Calibri" w:hAnsi="Times New Roman" w:cs="Times New Roman"/>
          <w:bCs/>
          <w:sz w:val="24"/>
          <w:szCs w:val="24"/>
        </w:rPr>
        <w:t xml:space="preserve"> материала</w:t>
      </w: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(бельевая веревка, шпагат, шерстяные нитки, шнур и др.). 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</w:rPr>
        <w:t>Действия с предметами.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Захватывание, удержание, отпускание предмета (шарики, кубики, мелкие игрушки, шишки и др.). Встряхивание предмета, издающего звук (бутылочки с бусинками или крупой и др.). </w:t>
      </w:r>
      <w:r w:rsidRPr="0002053E">
        <w:rPr>
          <w:rFonts w:ascii="Times New Roman" w:eastAsia="Calibri" w:hAnsi="Times New Roman" w:cs="Times New Roman"/>
          <w:bCs/>
          <w:sz w:val="24"/>
          <w:szCs w:val="24"/>
        </w:rPr>
        <w:t>Толкание предмета от себя (</w:t>
      </w:r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игрушка на колесиках, ящик, входная дверь и др.). Притягивание предмета к себе (игрушка на колесиках, ящик и др.). Вращение предмета (завинчивающиеся крышки на банках, </w:t>
      </w:r>
      <w:proofErr w:type="gramStart"/>
      <w:r w:rsidRPr="0002053E">
        <w:rPr>
          <w:rFonts w:ascii="Times New Roman" w:eastAsia="Calibri" w:hAnsi="Times New Roman" w:cs="Times New Roman"/>
          <w:sz w:val="24"/>
          <w:szCs w:val="24"/>
        </w:rPr>
        <w:t>бутылках,  детали</w:t>
      </w:r>
      <w:proofErr w:type="gramEnd"/>
      <w:r w:rsidRPr="0002053E">
        <w:rPr>
          <w:rFonts w:ascii="Times New Roman" w:eastAsia="Calibri" w:hAnsi="Times New Roman" w:cs="Times New Roman"/>
          <w:sz w:val="24"/>
          <w:szCs w:val="24"/>
        </w:rPr>
        <w:t xml:space="preserve"> конструктора с болтами и гайками и др.).Нажимание на предмет (юла, рычаг, кнопка, коммуникатор и др.) всей кистью (пальцем). Сжимание предмета (звучащие игрушки из разных материалов, прищепки, губки и др.) двумя руками (одной рукой, пальцами).</w:t>
      </w:r>
    </w:p>
    <w:p w:rsidR="0002053E" w:rsidRPr="0002053E" w:rsidRDefault="0002053E" w:rsidP="0002053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Воспитательная работа на уроках предметно-практических действий:</w:t>
      </w:r>
    </w:p>
    <w:p w:rsidR="0002053E" w:rsidRPr="0002053E" w:rsidRDefault="0002053E" w:rsidP="0002053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воспитание аккуратности, усидчивости, прилежности,</w:t>
      </w:r>
    </w:p>
    <w:p w:rsidR="0002053E" w:rsidRPr="0002053E" w:rsidRDefault="0002053E" w:rsidP="0002053E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воспитание  ответственности</w:t>
      </w:r>
      <w:proofErr w:type="gramEnd"/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 дисциплины,</w:t>
      </w:r>
    </w:p>
    <w:p w:rsidR="0002053E" w:rsidRPr="0002053E" w:rsidRDefault="0002053E" w:rsidP="0002053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-привитие навыков трудовой деятельности,</w:t>
      </w:r>
    </w:p>
    <w:p w:rsidR="0002053E" w:rsidRPr="0002053E" w:rsidRDefault="0002053E" w:rsidP="0002053E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воспитание общественно – активной личности,</w:t>
      </w:r>
    </w:p>
    <w:p w:rsidR="0002053E" w:rsidRPr="0002053E" w:rsidRDefault="0002053E" w:rsidP="0002053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-воспитание умения управлять своими эмоциями,</w:t>
      </w:r>
    </w:p>
    <w:p w:rsidR="0002053E" w:rsidRPr="0002053E" w:rsidRDefault="0002053E" w:rsidP="0002053E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-формирование личностных позитивных качеств школьника,</w:t>
      </w:r>
    </w:p>
    <w:p w:rsidR="0002053E" w:rsidRPr="0002053E" w:rsidRDefault="0002053E" w:rsidP="0002053E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0205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- воспитание продуманности своих действий и поведения. </w:t>
      </w:r>
    </w:p>
    <w:p w:rsidR="0002053E" w:rsidRPr="0002053E" w:rsidRDefault="0002053E" w:rsidP="000205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53E" w:rsidRPr="0002053E" w:rsidRDefault="0002053E" w:rsidP="0002053E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148" w:rsidRDefault="00810148" w:rsidP="0002053E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148" w:rsidRDefault="00810148" w:rsidP="0002053E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148" w:rsidRDefault="00810148" w:rsidP="0002053E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148" w:rsidRDefault="00810148" w:rsidP="0002053E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148" w:rsidRDefault="00810148" w:rsidP="0002053E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148" w:rsidRDefault="00810148" w:rsidP="0002053E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0148" w:rsidRPr="00810148" w:rsidRDefault="0002053E" w:rsidP="00810148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05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 учебного предмета «Предметно-практические действия»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394"/>
        <w:gridCol w:w="1486"/>
        <w:gridCol w:w="521"/>
        <w:gridCol w:w="1477"/>
        <w:gridCol w:w="1719"/>
        <w:gridCol w:w="1593"/>
        <w:gridCol w:w="1555"/>
        <w:gridCol w:w="1749"/>
        <w:gridCol w:w="1606"/>
        <w:gridCol w:w="1516"/>
        <w:gridCol w:w="1772"/>
      </w:tblGrid>
      <w:tr w:rsidR="00810148" w:rsidRPr="00810148" w:rsidTr="00810148">
        <w:trPr>
          <w:trHeight w:val="525"/>
        </w:trPr>
        <w:tc>
          <w:tcPr>
            <w:tcW w:w="394" w:type="dxa"/>
            <w:vMerge w:val="restart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1486" w:type="dxa"/>
            <w:vMerge w:val="restart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521" w:type="dxa"/>
            <w:vMerge w:val="restart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1014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81014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ча</w:t>
            </w:r>
            <w:proofErr w:type="spellEnd"/>
            <w:r w:rsidRPr="0081014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-сов</w:t>
            </w:r>
          </w:p>
        </w:tc>
        <w:tc>
          <w:tcPr>
            <w:tcW w:w="1477" w:type="dxa"/>
            <w:vMerge w:val="restart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Дата проведения</w:t>
            </w:r>
          </w:p>
        </w:tc>
        <w:tc>
          <w:tcPr>
            <w:tcW w:w="1719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Академический  компонент</w:t>
            </w:r>
          </w:p>
        </w:tc>
        <w:tc>
          <w:tcPr>
            <w:tcW w:w="6503" w:type="dxa"/>
            <w:gridSpan w:val="4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b/>
                <w:lang w:eastAsia="ru-RU"/>
              </w:rPr>
              <w:t>Базовые учебные действия. Планируемые результаты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16" w:type="dxa"/>
            <w:vMerge w:val="restart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Воспитательная работа на уроке</w:t>
            </w:r>
          </w:p>
        </w:tc>
        <w:tc>
          <w:tcPr>
            <w:tcW w:w="1772" w:type="dxa"/>
            <w:vMerge w:val="restart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Домашние задание</w:t>
            </w:r>
          </w:p>
        </w:tc>
      </w:tr>
      <w:tr w:rsidR="00810148" w:rsidRPr="00810148" w:rsidTr="00810148">
        <w:trPr>
          <w:trHeight w:val="480"/>
        </w:trPr>
        <w:tc>
          <w:tcPr>
            <w:tcW w:w="394" w:type="dxa"/>
            <w:vMerge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86" w:type="dxa"/>
            <w:vMerge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1" w:type="dxa"/>
            <w:vMerge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77" w:type="dxa"/>
            <w:vMerge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b/>
                <w:lang w:eastAsia="ru-RU"/>
              </w:rPr>
              <w:t xml:space="preserve">Личностные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b/>
                <w:lang w:eastAsia="ru-RU"/>
              </w:rPr>
              <w:t xml:space="preserve">Познавательные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b/>
                <w:lang w:eastAsia="ru-RU"/>
              </w:rPr>
              <w:t>Коммуникативные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b/>
                <w:lang w:eastAsia="ru-RU"/>
              </w:rPr>
              <w:t>Регулятивные</w:t>
            </w:r>
          </w:p>
        </w:tc>
        <w:tc>
          <w:tcPr>
            <w:tcW w:w="1516" w:type="dxa"/>
            <w:vMerge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vMerge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Рвём бумагу и складываем в коробочку.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color w:val="993300"/>
              </w:rPr>
              <w:t xml:space="preserve"> в</w:t>
            </w:r>
            <w:r w:rsidRPr="00810148">
              <w:rPr>
                <w:rFonts w:ascii="Times New Roman" w:hAnsi="Times New Roman"/>
                <w:color w:val="000000"/>
                <w:lang w:eastAsia="ru-RU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крупной моторики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6" w:type="dxa"/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Рвём бумагу и мнём.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правильно воспринимать пространство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крупной моторики.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Рвём бумагу, делаем шарики.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уме-</w:t>
            </w:r>
            <w:proofErr w:type="spellStart"/>
            <w:r w:rsidRPr="00810148">
              <w:rPr>
                <w:rFonts w:ascii="Times New Roman" w:hAnsi="Times New Roman"/>
              </w:rPr>
              <w:t>ния</w:t>
            </w:r>
            <w:proofErr w:type="spellEnd"/>
            <w:r w:rsidRPr="00810148">
              <w:rPr>
                <w:rFonts w:ascii="Times New Roman" w:hAnsi="Times New Roman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Целенаправленность выполнения действий и движений по инструкции(повороты, перестроения).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 xml:space="preserve">Складываем бумажные </w:t>
            </w:r>
            <w:r w:rsidRPr="00810148">
              <w:rPr>
                <w:rFonts w:ascii="Times New Roman" w:hAnsi="Times New Roman"/>
              </w:rPr>
              <w:lastRenderedPageBreak/>
              <w:t>шарики в коробку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>Проявляет доверительны</w:t>
            </w:r>
            <w:r w:rsidRPr="00810148">
              <w:rPr>
                <w:rFonts w:ascii="Times New Roman" w:hAnsi="Times New Roman"/>
              </w:rPr>
              <w:lastRenderedPageBreak/>
              <w:t>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lastRenderedPageBreak/>
              <w:t>Формирование целостности восприятия.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строить понятные для </w:t>
            </w:r>
            <w:r w:rsidRPr="00810148">
              <w:rPr>
                <w:rFonts w:ascii="Times New Roman" w:hAnsi="Times New Roman"/>
              </w:rPr>
              <w:lastRenderedPageBreak/>
              <w:t>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Формирование умения выполнять </w:t>
            </w:r>
            <w:r w:rsidRPr="00810148">
              <w:rPr>
                <w:rFonts w:ascii="Times New Roman" w:hAnsi="Times New Roman"/>
              </w:rPr>
              <w:lastRenderedPageBreak/>
              <w:t>инструкции учителя.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-Воспитание общественно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Формирование чувства равновесия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Складываем бумажные шарики в мешочек.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color w:val="993300"/>
              </w:rPr>
              <w:t xml:space="preserve"> в</w:t>
            </w:r>
            <w:r w:rsidRPr="00810148">
              <w:rPr>
                <w:rFonts w:ascii="Times New Roman" w:hAnsi="Times New Roman"/>
                <w:color w:val="000000"/>
                <w:lang w:eastAsia="ru-RU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крупной моторики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 «Чудесный мешочек»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правильно воспринимать пространство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крупной моторики.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Смешай краски (красный, желтый).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уме-</w:t>
            </w:r>
            <w:proofErr w:type="spellStart"/>
            <w:r w:rsidRPr="00810148">
              <w:rPr>
                <w:rFonts w:ascii="Times New Roman" w:hAnsi="Times New Roman"/>
              </w:rPr>
              <w:t>ния</w:t>
            </w:r>
            <w:proofErr w:type="spellEnd"/>
            <w:r w:rsidRPr="00810148">
              <w:rPr>
                <w:rFonts w:ascii="Times New Roman" w:hAnsi="Times New Roman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Целенаправленность выполнения действий и движений по инструкции(повороты, перестроения).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Смешай краски (желтый, зеленый).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инструкции учителя.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чувства равновесия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Смешай краски (на выбор)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bCs/>
                <w:kern w:val="2"/>
                <w:lang w:eastAsia="ar-SA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center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Проявляет </w:t>
            </w:r>
            <w:r w:rsidRPr="00810148">
              <w:rPr>
                <w:rFonts w:ascii="Times New Roman" w:hAnsi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Мыльные пузыри.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согласованности действий и движений разных частей тела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0148">
              <w:rPr>
                <w:rFonts w:ascii="Times New Roman" w:hAnsi="Times New Roman"/>
              </w:rPr>
              <w:t>Духательная</w:t>
            </w:r>
            <w:proofErr w:type="spellEnd"/>
            <w:r w:rsidRPr="00810148">
              <w:rPr>
                <w:rFonts w:ascii="Times New Roman" w:hAnsi="Times New Roman"/>
              </w:rPr>
              <w:t xml:space="preserve"> гимнастика.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Разучивание пальчиковой  гимнастики.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0148">
              <w:rPr>
                <w:rFonts w:ascii="Times New Roman" w:hAnsi="Times New Roman"/>
              </w:rPr>
              <w:t>Духательная</w:t>
            </w:r>
            <w:proofErr w:type="spellEnd"/>
            <w:r w:rsidRPr="00810148">
              <w:rPr>
                <w:rFonts w:ascii="Times New Roman" w:hAnsi="Times New Roman"/>
              </w:rPr>
              <w:t xml:space="preserve"> </w:t>
            </w:r>
            <w:proofErr w:type="spellStart"/>
            <w:r w:rsidRPr="00810148">
              <w:rPr>
                <w:rFonts w:ascii="Times New Roman" w:hAnsi="Times New Roman"/>
              </w:rPr>
              <w:t>гимнастика.Игра</w:t>
            </w:r>
            <w:proofErr w:type="spellEnd"/>
            <w:r w:rsidRPr="00810148">
              <w:rPr>
                <w:rFonts w:ascii="Times New Roman" w:hAnsi="Times New Roman"/>
              </w:rPr>
              <w:t xml:space="preserve"> «Кто больше надует шаров».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Учиться правильно держать карандаш, ручку.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tabs>
                <w:tab w:val="left" w:pos="623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Собери горох.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Обводка по трафарету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Дидактическая игра </w:t>
            </w:r>
            <w:proofErr w:type="spellStart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сортер</w:t>
            </w:r>
            <w:proofErr w:type="spellEnd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уме-</w:t>
            </w:r>
            <w:proofErr w:type="spellStart"/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ний</w:t>
            </w:r>
            <w:proofErr w:type="spellEnd"/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«Чудесный мешочек».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Пересыпь горох.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ощущений от различных поз тела; вербализация </w:t>
            </w:r>
            <w:r w:rsidRPr="00810148">
              <w:rPr>
                <w:rFonts w:ascii="Times New Roman" w:hAnsi="Times New Roman"/>
              </w:rPr>
              <w:lastRenderedPageBreak/>
              <w:t>собственных ощущений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Формирование умения использовать жесты для планирования и регуляции </w:t>
            </w:r>
            <w:r w:rsidRPr="00810148">
              <w:rPr>
                <w:rFonts w:ascii="Times New Roman" w:hAnsi="Times New Roman"/>
              </w:rPr>
              <w:lastRenderedPageBreak/>
              <w:t>своей деятельности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>Формирование умения выполнять инструкции учителя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Обводка по трафарету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tabs>
                <w:tab w:val="left" w:pos="6634"/>
              </w:tabs>
              <w:autoSpaceDE w:val="0"/>
              <w:autoSpaceDN w:val="0"/>
              <w:adjustRightInd w:val="0"/>
              <w:spacing w:before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148">
              <w:rPr>
                <w:rFonts w:ascii="Times New Roman" w:hAnsi="Times New Roman"/>
              </w:rPr>
              <w:t>Дидактическая игра  «Наполни баночки горохом».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Упражние</w:t>
            </w:r>
            <w:proofErr w:type="spellEnd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«отгадай на ощупь форму предмета»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tabs>
                <w:tab w:val="left" w:pos="6634"/>
              </w:tabs>
              <w:autoSpaceDE w:val="0"/>
              <w:autoSpaceDN w:val="0"/>
              <w:adjustRightInd w:val="0"/>
              <w:spacing w:before="2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Открой баночку, заполни её фасолью.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Коррекция недостатков моторики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в раскатывании пластина. Лепка «Угощение».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tabs>
                <w:tab w:val="left" w:pos="6634"/>
              </w:tabs>
              <w:autoSpaceDE w:val="0"/>
              <w:autoSpaceDN w:val="0"/>
              <w:adjustRightInd w:val="0"/>
              <w:spacing w:before="2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 «Разбери горох и фасоль»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Упражние</w:t>
            </w:r>
            <w:proofErr w:type="spellEnd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«отгадай на ощупь форму предмета»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tabs>
                <w:tab w:val="left" w:pos="6634"/>
              </w:tabs>
              <w:autoSpaceDE w:val="0"/>
              <w:autoSpaceDN w:val="0"/>
              <w:adjustRightInd w:val="0"/>
              <w:spacing w:before="2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Дидактическая игра «Разбери рис и </w:t>
            </w: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гречневую крупу»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выполнять последовательность действий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по образцу педагога.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Проявляет эмоциональный отклик от игры с красками, </w:t>
            </w:r>
            <w:r w:rsidRPr="00810148">
              <w:rPr>
                <w:rFonts w:ascii="Times New Roman" w:hAnsi="Times New Roman"/>
              </w:rPr>
              <w:lastRenderedPageBreak/>
              <w:t>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умений осуществлять анализ объектов с выделением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существенных и несущественных признаков;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Коррекция недостатков моторики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</w:t>
            </w:r>
            <w:r w:rsidRPr="00810148">
              <w:rPr>
                <w:rFonts w:ascii="Times New Roman" w:hAnsi="Times New Roman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lastRenderedPageBreak/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в раскатывании пластина. Лепка «Угощение».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 «Разбери горох и гречневую крупу»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48" w:rsidRPr="00810148" w:rsidRDefault="00810148" w:rsidP="00810148">
            <w:pPr>
              <w:spacing w:line="256" w:lineRule="auto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принимать и сохранять</w:t>
            </w:r>
            <w:r w:rsidRPr="00810148">
              <w:rPr>
                <w:rFonts w:ascii="Times New Roman" w:hAnsi="Times New Roman"/>
              </w:rPr>
              <w:t xml:space="preserve"> направленность взгляда на говорящего, на задание.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Игры с крупной мозаикой.</w:t>
            </w:r>
          </w:p>
        </w:tc>
      </w:tr>
      <w:tr w:rsidR="00810148" w:rsidRPr="00810148" w:rsidTr="0052387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 «Разбери фасоль и рис»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pacing w:line="252" w:lineRule="auto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«Море волнуется».</w:t>
            </w:r>
          </w:p>
        </w:tc>
      </w:tr>
      <w:tr w:rsidR="00810148" w:rsidRPr="00810148" w:rsidTr="0052387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Собери бусинки.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pacing w:line="252" w:lineRule="auto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«Море волнуется».</w:t>
            </w:r>
          </w:p>
        </w:tc>
      </w:tr>
      <w:tr w:rsidR="00810148" w:rsidRPr="00810148" w:rsidTr="0052387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Собери бусинки по цвету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вступать в коллективную работу,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принимать правила игры.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 xml:space="preserve">Формирование умения выделять существенные, общие и </w:t>
            </w:r>
            <w:r w:rsidRPr="00810148">
              <w:rPr>
                <w:rFonts w:ascii="Times New Roman" w:hAnsi="Times New Roman"/>
                <w:color w:val="000000"/>
                <w:lang w:eastAsia="ru-RU"/>
              </w:rPr>
              <w:lastRenderedPageBreak/>
              <w:t>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использовать по назначению </w:t>
            </w:r>
            <w:r w:rsidRPr="00810148">
              <w:rPr>
                <w:rFonts w:ascii="Times New Roman" w:hAnsi="Times New Roman"/>
              </w:rPr>
              <w:lastRenderedPageBreak/>
              <w:t>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-Воспитание умения управлять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своими эмоциями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Сенсорная тропа для ног, «ак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робаты», имитация ветра.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Собери бусинки по размеру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 w:rsidRPr="00810148">
              <w:rPr>
                <w:rFonts w:ascii="Times New Roman" w:hAnsi="Times New Roman"/>
              </w:rPr>
              <w:t>умения</w:t>
            </w:r>
            <w:r w:rsidRPr="00810148">
              <w:rPr>
                <w:rFonts w:ascii="Times New Roman" w:hAnsi="Times New Roman"/>
                <w:bCs/>
              </w:rPr>
              <w:t>отличать</w:t>
            </w:r>
            <w:proofErr w:type="spellEnd"/>
            <w:r w:rsidRPr="00810148">
              <w:rPr>
                <w:rFonts w:ascii="Times New Roman" w:hAnsi="Times New Roman"/>
                <w:bCs/>
              </w:rPr>
              <w:t xml:space="preserve"> новое от уже известного с помощью учителя.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0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Упражние</w:t>
            </w:r>
            <w:proofErr w:type="spellEnd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«отгадай на ощупь форму предмета»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Сенсорная тропа для ног, «ак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робаты», имитация ветра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bCs/>
                <w:kern w:val="2"/>
                <w:lang w:eastAsia="ar-SA"/>
              </w:rPr>
            </w:pPr>
            <w:r w:rsidRPr="00810148">
              <w:rPr>
                <w:rFonts w:ascii="Times New Roman" w:hAnsi="Times New Roman"/>
              </w:rPr>
              <w:t>Нанизывание бусин на веревочку.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 w:rsidRPr="00810148">
              <w:rPr>
                <w:rFonts w:ascii="Times New Roman" w:hAnsi="Times New Roman"/>
              </w:rPr>
              <w:t>умения</w:t>
            </w:r>
            <w:r w:rsidRPr="00810148">
              <w:rPr>
                <w:rFonts w:ascii="Times New Roman" w:hAnsi="Times New Roman"/>
                <w:bCs/>
              </w:rPr>
              <w:t>отличать</w:t>
            </w:r>
            <w:proofErr w:type="spellEnd"/>
            <w:r w:rsidRPr="00810148">
              <w:rPr>
                <w:rFonts w:ascii="Times New Roman" w:hAnsi="Times New Roman"/>
                <w:bCs/>
              </w:rPr>
              <w:t xml:space="preserve"> новое от уже известного с помощью учителя.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0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Упражние</w:t>
            </w:r>
            <w:proofErr w:type="spellEnd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«отгадай на ощупь форму предмета»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Сенсорная тропа для ног, «ак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робаты», имитация ветра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Дидактическая игра «Подарок маме»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Коррекция недостатков моторики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в раскатывании пластина. Лепка «Угощение».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принимать и сохранять</w:t>
            </w:r>
            <w:r w:rsidRPr="00810148">
              <w:rPr>
                <w:rFonts w:ascii="Times New Roman" w:hAnsi="Times New Roman"/>
              </w:rPr>
              <w:t xml:space="preserve"> направленность взгляда на говорящего, на задание.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Вербализация собственных ощущений.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Заведи машинку.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понимать обращенную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Проявляет эмоциональный отклик от игры с </w:t>
            </w:r>
            <w:r w:rsidRPr="00810148">
              <w:rPr>
                <w:rFonts w:ascii="Times New Roman" w:hAnsi="Times New Roman"/>
              </w:rPr>
              <w:lastRenderedPageBreak/>
              <w:t>красками, 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lastRenderedPageBreak/>
              <w:t xml:space="preserve">Формирование ощущений от </w:t>
            </w:r>
            <w:r w:rsidRPr="00810148">
              <w:rPr>
                <w:rFonts w:ascii="Times New Roman" w:hAnsi="Times New Roman"/>
                <w:lang w:eastAsia="ru-RU"/>
              </w:rPr>
              <w:lastRenderedPageBreak/>
              <w:t>определения температуры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Формирование умения выполнять учебные </w:t>
            </w:r>
            <w:r w:rsidRPr="00810148">
              <w:rPr>
                <w:rFonts w:ascii="Times New Roman" w:hAnsi="Times New Roman"/>
              </w:rPr>
              <w:lastRenderedPageBreak/>
              <w:t xml:space="preserve">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Развитие культуры эстетического восприятия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окружающего мира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Имитация движений (оркестр, повадки зверей).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Построй гараж для машины.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ощущений от определения температуры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Имитация движений (оркестр, повадки зверей).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Заведи машинку и поставь в гараж.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Повторить геометрические фигуры.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810148">
              <w:rPr>
                <w:rFonts w:ascii="Times New Roman" w:hAnsi="Times New Roman"/>
                <w:sz w:val="24"/>
                <w:szCs w:val="24"/>
              </w:rPr>
              <w:t>Построй дом из конструктора «</w:t>
            </w:r>
            <w:proofErr w:type="spellStart"/>
            <w:r w:rsidRPr="00810148">
              <w:rPr>
                <w:rFonts w:ascii="Times New Roman" w:hAnsi="Times New Roman"/>
                <w:sz w:val="24"/>
                <w:szCs w:val="24"/>
              </w:rPr>
              <w:t>Лего</w:t>
            </w:r>
            <w:proofErr w:type="spellEnd"/>
            <w:r w:rsidRPr="008101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Учиться выделять форму предмета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4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Выложи кубики из коробки, сложи кубики в коробку.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принимать и сохранять</w:t>
            </w:r>
            <w:r w:rsidRPr="00810148">
              <w:rPr>
                <w:rFonts w:ascii="Times New Roman" w:hAnsi="Times New Roman"/>
              </w:rPr>
              <w:t xml:space="preserve"> направленность взгляд на говорящего, на задание.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«К каждой фигуре подбери предметы, похожие по форме».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486" w:type="dxa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Выложи из кубиков дорожку.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понимать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обращенную 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lastRenderedPageBreak/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 xml:space="preserve">Формирование умения выделять </w:t>
            </w:r>
            <w:r w:rsidRPr="00810148">
              <w:rPr>
                <w:rFonts w:ascii="Times New Roman" w:hAnsi="Times New Roman"/>
                <w:color w:val="000000"/>
                <w:lang w:eastAsia="ru-RU"/>
              </w:rPr>
              <w:lastRenderedPageBreak/>
              <w:t>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строить понятные для </w:t>
            </w:r>
            <w:r w:rsidRPr="00810148">
              <w:rPr>
                <w:rFonts w:ascii="Times New Roman" w:hAnsi="Times New Roman"/>
                <w:lang w:eastAsia="ru-RU"/>
              </w:rPr>
              <w:lastRenderedPageBreak/>
              <w:t>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принимать и </w:t>
            </w:r>
            <w:r w:rsidRPr="00810148">
              <w:rPr>
                <w:rFonts w:ascii="Times New Roman" w:hAnsi="Times New Roman"/>
                <w:lang w:eastAsia="ru-RU"/>
              </w:rPr>
              <w:lastRenderedPageBreak/>
              <w:t>сохранять</w:t>
            </w:r>
            <w:r w:rsidRPr="00810148">
              <w:rPr>
                <w:rFonts w:ascii="Times New Roman" w:hAnsi="Times New Roman"/>
              </w:rPr>
              <w:t xml:space="preserve"> направленность взгляд на говорящего, на задание.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Воспитание продуманности своих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Дидактическая игра «К каждой фигуре подбери 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предметы, похожие по форме».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33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4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Выложи из кубиков лесенку.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принимать и сохранять</w:t>
            </w:r>
            <w:r w:rsidRPr="00810148">
              <w:rPr>
                <w:rFonts w:ascii="Times New Roman" w:hAnsi="Times New Roman"/>
              </w:rPr>
              <w:t xml:space="preserve"> направленность взгляд на говорящего, на задание.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«К каждой фигуре подбери предметы, похожие по форме».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Открой баночку, сложи бусины.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 выполнять задание от начала до конца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Игры в конструктор «</w:t>
            </w:r>
            <w:proofErr w:type="spellStart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Разложи бусины по цвету.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 выполнять задание от начала до конца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Игры в конструктор «</w:t>
            </w:r>
            <w:proofErr w:type="spellStart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Разложи бусины по форме.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зрительный контакт, дифференцировать положительные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</w:rPr>
            </w:pPr>
            <w:r w:rsidRPr="00810148">
              <w:rPr>
                <w:rFonts w:ascii="Times New Roman" w:hAnsi="Times New Roman"/>
                <w:b/>
              </w:rPr>
              <w:t>Восприятие формы, величины, цвета, конструирование предметов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Различение предметов по величине (большой - маленький).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Матрешка.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</w:rPr>
            </w:pPr>
            <w:r w:rsidRPr="00810148">
              <w:rPr>
                <w:rFonts w:ascii="Times New Roman" w:hAnsi="Times New Roman"/>
                <w:b/>
              </w:rPr>
              <w:t>Восприятие формы, величины, цвета, конструирование предметов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Различение предметов по величине (большой - маленький).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Игра с матрешками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по примеру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lastRenderedPageBreak/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</w:rPr>
            </w:pPr>
            <w:r w:rsidRPr="00810148">
              <w:rPr>
                <w:rFonts w:ascii="Times New Roman" w:hAnsi="Times New Roman"/>
                <w:b/>
              </w:rPr>
              <w:t>Восприятие формы, величины, цвета, конструирование предметов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Различение предметов по величине (большой - маленький).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1486" w:type="dxa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Найди предметы в гречке.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</w:t>
            </w:r>
            <w:r w:rsidRPr="00810148">
              <w:rPr>
                <w:rFonts w:ascii="Times New Roman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Сравнение 2-х предметов по высоте и длине.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86" w:type="dxa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Найди предметы в рисовой крупе.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выполнять действия по образцу.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Сравнение 2-х предметов по ширине и толщине.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486" w:type="dxa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Дидактическая игра «Вылови бусины из воды»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Моделирование геометрических фигур из составляющих частей по образцу.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Дидактическая игра «Вылови фасоль из воды»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Повторить основные цвета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43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Дидактическая игра «Кораблик»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Повторить основные цвета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 прищепками.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 прищепками.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У ёжика иголки.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 прищепками.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«У солнышка лучики».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47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 прищепками.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«У тучки-дождик ».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 прищепками.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«У божьей коровки ножки.»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со шнуровкой.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со шнуровкой. «</w:t>
            </w:r>
            <w:proofErr w:type="spellStart"/>
            <w:r w:rsidRPr="00810148">
              <w:rPr>
                <w:rFonts w:ascii="Times New Roman" w:hAnsi="Times New Roman"/>
              </w:rPr>
              <w:t>Зашнурой</w:t>
            </w:r>
            <w:proofErr w:type="spellEnd"/>
            <w:r w:rsidRPr="00810148">
              <w:rPr>
                <w:rFonts w:ascii="Times New Roman" w:hAnsi="Times New Roman"/>
              </w:rPr>
              <w:t xml:space="preserve"> башмачок»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со шнуровкой.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«Зашнуруй рубашку»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Игры со шнуровкой.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«Выложи шнурки по образцу»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«Сравни предметы».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val="en-US"/>
              </w:rPr>
            </w:pPr>
            <w:r w:rsidRPr="00810148">
              <w:rPr>
                <w:rFonts w:ascii="Times New Roman" w:hAnsi="Times New Roman"/>
              </w:rPr>
              <w:t>Рисование красками</w:t>
            </w:r>
            <w:r w:rsidRPr="00810148">
              <w:rPr>
                <w:rFonts w:ascii="Times New Roman" w:hAnsi="Times New Roman"/>
                <w:lang w:val="en-US"/>
              </w:rPr>
              <w:t>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лучики солнца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val="en-US"/>
              </w:rPr>
            </w:pPr>
            <w:r w:rsidRPr="00810148">
              <w:rPr>
                <w:rFonts w:ascii="Times New Roman" w:hAnsi="Times New Roman"/>
              </w:rPr>
              <w:t>Рисование красками</w:t>
            </w:r>
            <w:r w:rsidRPr="00810148">
              <w:rPr>
                <w:rFonts w:ascii="Times New Roman" w:hAnsi="Times New Roman"/>
                <w:lang w:val="en-US"/>
              </w:rPr>
              <w:t>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«Идёт дождь»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 навыки 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val="en-US"/>
              </w:rPr>
            </w:pPr>
            <w:r w:rsidRPr="00810148">
              <w:rPr>
                <w:rFonts w:ascii="Times New Roman" w:hAnsi="Times New Roman"/>
              </w:rPr>
              <w:t>Рисование красками</w:t>
            </w:r>
            <w:r w:rsidRPr="00810148">
              <w:rPr>
                <w:rFonts w:ascii="Times New Roman" w:hAnsi="Times New Roman"/>
                <w:lang w:val="en-US"/>
              </w:rPr>
              <w:t>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</w:rPr>
              <w:lastRenderedPageBreak/>
              <w:t>«Выросла травка»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выполнять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задания самостоятельно.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Проявляет устойчивую мотивацию к </w:t>
            </w:r>
            <w:r w:rsidRPr="00810148">
              <w:rPr>
                <w:rFonts w:ascii="Times New Roman" w:hAnsi="Times New Roman"/>
              </w:rPr>
              <w:lastRenderedPageBreak/>
              <w:t>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умений осуществлять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строить понятные для </w:t>
            </w:r>
            <w:r w:rsidRPr="00810148">
              <w:rPr>
                <w:rFonts w:ascii="Times New Roman" w:hAnsi="Times New Roman"/>
                <w:lang w:eastAsia="ru-RU"/>
              </w:rPr>
              <w:lastRenderedPageBreak/>
              <w:t>партнёра высказывания.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lastRenderedPageBreak/>
              <w:t>Формирование умения корректироват</w:t>
            </w:r>
            <w:r w:rsidRPr="00810148">
              <w:rPr>
                <w:rFonts w:ascii="Times New Roman" w:hAnsi="Times New Roman"/>
                <w:color w:val="000000"/>
                <w:lang w:eastAsia="ru-RU"/>
              </w:rPr>
              <w:lastRenderedPageBreak/>
              <w:t>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Воспитание продуманности своих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Формировать навыки 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зрительного анализа и синтеза.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56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val="en-US"/>
              </w:rPr>
            </w:pPr>
            <w:r w:rsidRPr="00810148">
              <w:rPr>
                <w:rFonts w:ascii="Times New Roman" w:hAnsi="Times New Roman"/>
              </w:rPr>
              <w:t>Рисование красками</w:t>
            </w:r>
            <w:r w:rsidRPr="00810148">
              <w:rPr>
                <w:rFonts w:ascii="Times New Roman" w:hAnsi="Times New Roman"/>
                <w:lang w:val="en-US"/>
              </w:rPr>
              <w:t>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left="29" w:hanging="2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«Следы зайчика»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«Какой детали не хватает»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Рисование красками: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left="29" w:hanging="2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«Дорисуй лепестки у цветка»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810148" w:rsidRPr="00810148" w:rsidRDefault="00810148" w:rsidP="00810148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810148" w:rsidRPr="00810148" w:rsidRDefault="00810148" w:rsidP="00810148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«Что изменилось» (3-4 предмета).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Рисование красками: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left="53" w:hanging="5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«Иголки у ёлки»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spacing w:line="252" w:lineRule="auto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Учить определять контрастные температурные ощущения.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val="en-US"/>
              </w:rPr>
            </w:pPr>
            <w:r w:rsidRPr="00810148">
              <w:rPr>
                <w:rFonts w:ascii="Times New Roman" w:hAnsi="Times New Roman"/>
              </w:rPr>
              <w:t>Рисование красками</w:t>
            </w:r>
            <w:r w:rsidRPr="00810148">
              <w:rPr>
                <w:rFonts w:ascii="Times New Roman" w:hAnsi="Times New Roman"/>
                <w:lang w:val="en-US"/>
              </w:rPr>
              <w:t>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«Осень пришла»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</w:t>
            </w:r>
            <w:r w:rsidRPr="00810148">
              <w:rPr>
                <w:rFonts w:ascii="Times New Roman" w:hAnsi="Times New Roman"/>
                <w:color w:val="000000"/>
                <w:lang w:eastAsia="ru-RU"/>
              </w:rPr>
              <w:lastRenderedPageBreak/>
              <w:t>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«Узнай по вкусу»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val="en-US"/>
              </w:rPr>
            </w:pPr>
            <w:r w:rsidRPr="00810148">
              <w:rPr>
                <w:rFonts w:ascii="Times New Roman" w:hAnsi="Times New Roman"/>
              </w:rPr>
              <w:t>Рисование красками</w:t>
            </w:r>
            <w:r w:rsidRPr="00810148">
              <w:rPr>
                <w:rFonts w:ascii="Times New Roman" w:hAnsi="Times New Roman"/>
                <w:lang w:val="en-US"/>
              </w:rPr>
              <w:t>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«Следы медведя»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«Узнай по вкусу»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lang w:val="en-US"/>
              </w:rPr>
            </w:pPr>
            <w:r w:rsidRPr="00810148">
              <w:rPr>
                <w:rFonts w:ascii="Times New Roman" w:hAnsi="Times New Roman"/>
              </w:rPr>
              <w:t>Рисование красками</w:t>
            </w:r>
            <w:r w:rsidRPr="00810148">
              <w:rPr>
                <w:rFonts w:ascii="Times New Roman" w:hAnsi="Times New Roman"/>
                <w:lang w:val="en-US"/>
              </w:rPr>
              <w:t>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«Снег идёт»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«Узнай по вкусу»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Рисование красками: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«Нарисуй горку с помощью пальчиков»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10148">
              <w:rPr>
                <w:rFonts w:ascii="Times New Roman" w:hAnsi="Times New Roman"/>
              </w:rPr>
              <w:t>громкоречевой</w:t>
            </w:r>
            <w:proofErr w:type="spellEnd"/>
            <w:r w:rsidRPr="00810148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spacing w:line="256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«Узнай по вкусу»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Рисование красками: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left="67" w:hanging="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hAnsi="Times New Roman"/>
              </w:rPr>
              <w:t>«Нарисуй дерево с помощью пальчиков»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«Опре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дели по запаху».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Рисование красками: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left="67" w:hanging="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 xml:space="preserve">«Нарисуй солнце с </w:t>
            </w:r>
            <w:r w:rsidRPr="00810148">
              <w:rPr>
                <w:rFonts w:ascii="Times New Roman" w:hAnsi="Times New Roman"/>
              </w:rPr>
              <w:lastRenderedPageBreak/>
              <w:t>помощью пальчиков»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  проявлять интерес к уроку, </w:t>
            </w: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проявлять интерес к новым знаниям.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shd w:val="clear" w:color="auto" w:fill="FFFFFF"/>
              </w:rPr>
              <w:lastRenderedPageBreak/>
              <w:t>Воспитывать любознательность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Формирование вводимых понятий, установление связи между </w:t>
            </w: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Формирование умения задавать вопросы  необходимые для </w:t>
            </w:r>
            <w:r w:rsidRPr="00810148">
              <w:rPr>
                <w:rFonts w:ascii="Times New Roman" w:hAnsi="Times New Roman"/>
              </w:rPr>
              <w:lastRenderedPageBreak/>
              <w:t>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lastRenderedPageBreak/>
              <w:t xml:space="preserve">Формирование умения выполнять задание от </w:t>
            </w:r>
            <w:r w:rsidRPr="00810148">
              <w:rPr>
                <w:rFonts w:ascii="Times New Roman" w:hAnsi="Times New Roman"/>
              </w:rPr>
              <w:lastRenderedPageBreak/>
              <w:t>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«Опре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дели по запаху».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65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Рисование красками:</w:t>
            </w:r>
          </w:p>
          <w:p w:rsidR="00810148" w:rsidRPr="00810148" w:rsidRDefault="00810148" w:rsidP="00810148">
            <w:pPr>
              <w:autoSpaceDE w:val="0"/>
              <w:autoSpaceDN w:val="0"/>
              <w:adjustRightInd w:val="0"/>
              <w:ind w:left="67" w:hanging="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148">
              <w:rPr>
                <w:rFonts w:ascii="Times New Roman" w:hAnsi="Times New Roman"/>
              </w:rPr>
              <w:t>«Раскрась елочку с помощью пальчиков»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устойчивую мотивацию к выполнению задания.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516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Дидактическая игра «Опре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дели по запаху».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Повторение пройденного материала.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contextualSpacing/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Проявляет доверительный контакт с педагогом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  <w:r w:rsidRPr="00810148">
              <w:rPr>
                <w:rFonts w:ascii="Times New Roman" w:hAnsi="Times New Roman"/>
                <w:lang w:eastAsia="ru-RU"/>
              </w:rPr>
              <w:t xml:space="preserve">Формирование умения строить сообщение в </w:t>
            </w:r>
            <w:proofErr w:type="gramStart"/>
            <w:r w:rsidRPr="00810148">
              <w:rPr>
                <w:rFonts w:ascii="Times New Roman" w:hAnsi="Times New Roman"/>
                <w:lang w:eastAsia="ru-RU"/>
              </w:rPr>
              <w:t>устной  форме</w:t>
            </w:r>
            <w:proofErr w:type="gramEnd"/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  <w:r w:rsidRPr="00810148">
              <w:rPr>
                <w:rFonts w:ascii="Times New Roman" w:hAnsi="Times New Roman"/>
              </w:rPr>
              <w:t>Формирование умения выполнять инструкции учителя.</w:t>
            </w:r>
          </w:p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10148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</w:t>
            </w:r>
            <w:r w:rsidRPr="008101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нения на сравнение различных предметов по тяжести.</w:t>
            </w:r>
          </w:p>
        </w:tc>
      </w:tr>
      <w:tr w:rsidR="00810148" w:rsidRPr="00810148" w:rsidTr="00810148">
        <w:tc>
          <w:tcPr>
            <w:tcW w:w="394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autoSpaceDE w:val="0"/>
              <w:autoSpaceDN w:val="0"/>
              <w:adjustRightInd w:val="0"/>
              <w:ind w:firstLine="1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01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66ч.</w:t>
            </w:r>
          </w:p>
        </w:tc>
        <w:tc>
          <w:tcPr>
            <w:tcW w:w="521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77" w:type="dxa"/>
          </w:tcPr>
          <w:p w:rsidR="00810148" w:rsidRPr="00810148" w:rsidRDefault="00810148" w:rsidP="0081014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bCs/>
                <w:kern w:val="2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48" w:rsidRPr="00810148" w:rsidRDefault="00810148" w:rsidP="00810148">
            <w:pPr>
              <w:rPr>
                <w:rFonts w:ascii="Times New Roman" w:hAnsi="Times New Roman"/>
              </w:rPr>
            </w:pPr>
          </w:p>
        </w:tc>
        <w:tc>
          <w:tcPr>
            <w:tcW w:w="1516" w:type="dxa"/>
          </w:tcPr>
          <w:p w:rsidR="00810148" w:rsidRPr="00810148" w:rsidRDefault="00810148" w:rsidP="0081014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148" w:rsidRPr="00810148" w:rsidRDefault="00810148" w:rsidP="0081014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10148" w:rsidRPr="00810148" w:rsidRDefault="00810148" w:rsidP="0081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10148" w:rsidRPr="00810148" w:rsidRDefault="00810148" w:rsidP="0081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10148" w:rsidRPr="00810148" w:rsidRDefault="00810148" w:rsidP="0081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10148" w:rsidRPr="00810148" w:rsidRDefault="00810148" w:rsidP="0081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10148" w:rsidRPr="00810148" w:rsidRDefault="00810148" w:rsidP="00810148"/>
    <w:p w:rsidR="0002053E" w:rsidRPr="0002053E" w:rsidRDefault="0002053E" w:rsidP="000205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77A2" w:rsidRDefault="009A77A2"/>
    <w:sectPr w:rsidR="009A77A2" w:rsidSect="000205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046E95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605679"/>
    <w:multiLevelType w:val="hybridMultilevel"/>
    <w:tmpl w:val="40E62B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761560"/>
    <w:multiLevelType w:val="hybridMultilevel"/>
    <w:tmpl w:val="6B82E5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21E5A"/>
    <w:multiLevelType w:val="hybridMultilevel"/>
    <w:tmpl w:val="4AE0C63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444E2"/>
    <w:multiLevelType w:val="hybridMultilevel"/>
    <w:tmpl w:val="9CB8C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8104E81"/>
    <w:multiLevelType w:val="multilevel"/>
    <w:tmpl w:val="F098BF78"/>
    <w:lvl w:ilvl="0">
      <w:start w:val="1"/>
      <w:numFmt w:val="bullet"/>
      <w:lvlText w:val=""/>
      <w:lvlJc w:val="left"/>
      <w:rPr>
        <w:rFonts w:ascii="Wingdings" w:hAnsi="Wingdings" w:hint="default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8" w15:restartNumberingAfterBreak="0">
    <w:nsid w:val="58BD0129"/>
    <w:multiLevelType w:val="hybridMultilevel"/>
    <w:tmpl w:val="59F6C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9D1262"/>
    <w:multiLevelType w:val="hybridMultilevel"/>
    <w:tmpl w:val="EFC02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16171"/>
    <w:multiLevelType w:val="hybridMultilevel"/>
    <w:tmpl w:val="EA58E6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22EE4"/>
    <w:multiLevelType w:val="hybridMultilevel"/>
    <w:tmpl w:val="D80CDC70"/>
    <w:lvl w:ilvl="0" w:tplc="85F81FAE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D10B1D"/>
    <w:multiLevelType w:val="hybridMultilevel"/>
    <w:tmpl w:val="19761C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2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D2"/>
    <w:rsid w:val="0002053E"/>
    <w:rsid w:val="00107FF5"/>
    <w:rsid w:val="003C6BD2"/>
    <w:rsid w:val="00810148"/>
    <w:rsid w:val="009A77A2"/>
    <w:rsid w:val="00CB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CFDB"/>
  <w15:chartTrackingRefBased/>
  <w15:docId w15:val="{E41C34C5-0781-4CBD-B264-CD9E1AA6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rsid w:val="00020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20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1014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1014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">
    <w:name w:val="Font Style20"/>
    <w:rsid w:val="00810148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rsid w:val="00810148"/>
    <w:rPr>
      <w:rFonts w:ascii="Times New Roman" w:hAnsi="Times New Roman" w:cs="Times New Roman"/>
      <w:sz w:val="16"/>
      <w:szCs w:val="16"/>
    </w:rPr>
  </w:style>
  <w:style w:type="paragraph" w:styleId="a4">
    <w:name w:val="Normal (Web)"/>
    <w:basedOn w:val="a"/>
    <w:uiPriority w:val="99"/>
    <w:rsid w:val="0081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810148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810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810148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59"/>
    <w:rsid w:val="00107FF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6921</Words>
  <Characters>39450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Windows 10 Pro</cp:lastModifiedBy>
  <cp:revision>4</cp:revision>
  <dcterms:created xsi:type="dcterms:W3CDTF">2024-09-10T14:35:00Z</dcterms:created>
  <dcterms:modified xsi:type="dcterms:W3CDTF">2024-09-12T15:27:00Z</dcterms:modified>
</cp:coreProperties>
</file>