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uppressAutoHyphens w:val="true"/>
        <w:spacing w:before="0" w:after="0"/>
        <w:contextualSpacing/>
        <w:jc w:val="center"/>
        <w:rPr>
          <w:b/>
          <w:b/>
          <w:bCs/>
          <w:kern w:val="2"/>
          <w:lang w:eastAsia="ar-SA"/>
        </w:rPr>
      </w:pPr>
      <w:r>
        <w:rPr>
          <w:b/>
          <w:bCs/>
          <w:kern w:val="2"/>
          <w:lang w:eastAsia="ar-SA"/>
        </w:rPr>
      </w:r>
    </w:p>
    <w:p>
      <w:pPr>
        <w:pStyle w:val="Normal"/>
        <w:rPr>
          <w:rFonts w:eastAsia="Calibri"/>
        </w:rPr>
      </w:pPr>
      <w:r>
        <w:rPr>
          <w:rFonts w:eastAsia="Calibri"/>
        </w:rPr>
        <w:t xml:space="preserve">                                                          </w:t>
      </w:r>
      <w:r>
        <w:rPr>
          <w:rFonts w:eastAsia="Calibri"/>
        </w:rPr>
        <w:t>Областное государственное казённое общеобразовательное учреждение</w:t>
      </w:r>
    </w:p>
    <w:p>
      <w:pPr>
        <w:pStyle w:val="Normal"/>
        <w:jc w:val="center"/>
        <w:rPr>
          <w:rFonts w:eastAsia="Calibri"/>
        </w:rPr>
      </w:pPr>
      <w:r>
        <w:rPr>
          <w:rFonts w:eastAsia="Calibri"/>
        </w:rPr>
        <w:t>«Школа для обучающихся с ограниченными возможностями  здоровья № 23»</w:t>
      </w:r>
    </w:p>
    <w:p>
      <w:pPr>
        <w:pStyle w:val="Normal"/>
        <w:jc w:val="center"/>
        <w:rPr/>
      </w:pPr>
      <w:r>
        <w:rPr/>
      </w:r>
    </w:p>
    <w:tbl>
      <w:tblPr>
        <w:tblStyle w:val="1"/>
        <w:tblpPr w:bottomFromText="0" w:horzAnchor="margin" w:leftFromText="180" w:rightFromText="180" w:tblpX="0" w:tblpXSpec="center" w:tblpY="173" w:topFromText="0" w:vertAnchor="text"/>
        <w:tblW w:w="15030" w:type="dxa"/>
        <w:jc w:val="center"/>
        <w:tblInd w:w="0" w:type="dxa"/>
        <w:tblLayout w:type="fixed"/>
        <w:tblCellMar>
          <w:top w:w="0" w:type="dxa"/>
          <w:left w:w="108" w:type="dxa"/>
          <w:bottom w:w="0" w:type="dxa"/>
          <w:right w:w="108" w:type="dxa"/>
        </w:tblCellMar>
        <w:tblLook w:lastRow="0" w:firstRow="1" w:lastColumn="0" w:firstColumn="1" w:val="04a0" w:noHBand="0" w:noVBand="1"/>
      </w:tblPr>
      <w:tblGrid>
        <w:gridCol w:w="7230"/>
        <w:gridCol w:w="7799"/>
      </w:tblGrid>
      <w:tr>
        <w:trPr/>
        <w:tc>
          <w:tcPr>
            <w:tcW w:w="7230" w:type="dxa"/>
            <w:tcBorders>
              <w:top w:val="nil"/>
              <w:left w:val="nil"/>
              <w:bottom w:val="nil"/>
              <w:right w:val="nil"/>
            </w:tcBorders>
          </w:tcPr>
          <w:p>
            <w:pPr>
              <w:pStyle w:val="Normal"/>
              <w:widowControl w:val="false"/>
              <w:suppressAutoHyphens w:val="true"/>
              <w:spacing w:before="0" w:after="0"/>
              <w:jc w:val="left"/>
              <w:rPr>
                <w:sz w:val="24"/>
                <w:szCs w:val="24"/>
              </w:rPr>
            </w:pPr>
            <w:r>
              <w:rPr>
                <w:kern w:val="0"/>
                <w:sz w:val="24"/>
                <w:szCs w:val="24"/>
                <w:lang w:val="ru-RU" w:bidi="ar-SA"/>
              </w:rPr>
              <w:t>СОГЛАСОВАНО:</w:t>
            </w:r>
          </w:p>
          <w:p>
            <w:pPr>
              <w:pStyle w:val="Normal"/>
              <w:widowControl w:val="false"/>
              <w:suppressAutoHyphens w:val="true"/>
              <w:spacing w:before="0" w:after="0"/>
              <w:jc w:val="left"/>
              <w:rPr>
                <w:rFonts w:eastAsia="Droid Sans Fallback"/>
                <w:sz w:val="24"/>
                <w:szCs w:val="24"/>
              </w:rPr>
            </w:pPr>
            <w:r>
              <w:rPr>
                <w:kern w:val="0"/>
                <w:sz w:val="24"/>
                <w:szCs w:val="24"/>
                <w:lang w:val="ru-RU" w:bidi="ar-SA"/>
              </w:rPr>
              <w:t>Заместитель директора по УВР:                                                ___________ Р.З.Юсупова</w:t>
            </w:r>
          </w:p>
          <w:p>
            <w:pPr>
              <w:pStyle w:val="Normal"/>
              <w:widowControl w:val="false"/>
              <w:suppressAutoHyphens w:val="true"/>
              <w:spacing w:before="0" w:after="0"/>
              <w:jc w:val="left"/>
              <w:rPr>
                <w:sz w:val="24"/>
                <w:szCs w:val="24"/>
              </w:rPr>
            </w:pPr>
            <w:r>
              <w:rPr>
                <w:rFonts w:ascii="Calibri" w:hAnsi="Calibri"/>
                <w:kern w:val="0"/>
                <w:sz w:val="22"/>
                <w:szCs w:val="24"/>
                <w:lang w:val="ru-RU" w:bidi="ar-SA"/>
              </w:rPr>
              <w:t>«____»_______________</w:t>
            </w:r>
            <w:r>
              <w:rPr>
                <w:kern w:val="0"/>
                <w:sz w:val="24"/>
                <w:szCs w:val="24"/>
                <w:lang w:val="ru-RU" w:bidi="ar-SA"/>
              </w:rPr>
              <w:t>2024г.</w:t>
            </w:r>
          </w:p>
          <w:p>
            <w:pPr>
              <w:pStyle w:val="Normal"/>
              <w:widowControl w:val="false"/>
              <w:suppressAutoHyphens w:val="true"/>
              <w:spacing w:before="0" w:after="0"/>
              <w:jc w:val="left"/>
              <w:rPr>
                <w:sz w:val="24"/>
                <w:szCs w:val="24"/>
              </w:rPr>
            </w:pPr>
            <w:r>
              <w:rPr>
                <w:sz w:val="22"/>
                <w:szCs w:val="24"/>
              </w:rPr>
            </w:r>
          </w:p>
          <w:p>
            <w:pPr>
              <w:pStyle w:val="Normal"/>
              <w:widowControl w:val="false"/>
              <w:suppressAutoHyphens w:val="true"/>
              <w:spacing w:before="0" w:after="0"/>
              <w:jc w:val="left"/>
              <w:rPr>
                <w:sz w:val="24"/>
                <w:szCs w:val="24"/>
              </w:rPr>
            </w:pPr>
            <w:r>
              <w:rPr>
                <w:sz w:val="22"/>
                <w:szCs w:val="24"/>
              </w:rPr>
            </w:r>
          </w:p>
          <w:p>
            <w:pPr>
              <w:pStyle w:val="Normal"/>
              <w:widowControl w:val="false"/>
              <w:suppressAutoHyphens w:val="true"/>
              <w:spacing w:before="0" w:after="0"/>
              <w:jc w:val="left"/>
              <w:rPr>
                <w:sz w:val="24"/>
                <w:szCs w:val="24"/>
              </w:rPr>
            </w:pPr>
            <w:r>
              <w:rPr>
                <w:sz w:val="22"/>
                <w:szCs w:val="24"/>
              </w:rPr>
            </w:r>
          </w:p>
        </w:tc>
        <w:tc>
          <w:tcPr>
            <w:tcW w:w="7799" w:type="dxa"/>
            <w:tcBorders>
              <w:top w:val="nil"/>
              <w:left w:val="nil"/>
              <w:bottom w:val="nil"/>
              <w:right w:val="nil"/>
            </w:tcBorders>
          </w:tcPr>
          <w:p>
            <w:pPr>
              <w:pStyle w:val="Normal"/>
              <w:widowControl w:val="false"/>
              <w:suppressAutoHyphens w:val="true"/>
              <w:spacing w:before="0" w:after="0"/>
              <w:jc w:val="right"/>
              <w:rPr>
                <w:sz w:val="24"/>
                <w:szCs w:val="24"/>
              </w:rPr>
            </w:pPr>
            <w:r>
              <w:rPr>
                <w:kern w:val="0"/>
                <w:sz w:val="24"/>
                <w:szCs w:val="24"/>
                <w:lang w:val="ru-RU" w:bidi="ar-SA"/>
              </w:rPr>
              <w:t xml:space="preserve">                                       </w:t>
            </w:r>
            <w:r>
              <w:rPr>
                <w:kern w:val="0"/>
                <w:sz w:val="24"/>
                <w:szCs w:val="24"/>
                <w:lang w:val="ru-RU" w:bidi="ar-SA"/>
              </w:rPr>
              <w:t>УТВЕРЖДАЮ:</w:t>
            </w:r>
          </w:p>
          <w:p>
            <w:pPr>
              <w:pStyle w:val="Normal"/>
              <w:widowControl w:val="false"/>
              <w:suppressAutoHyphens w:val="true"/>
              <w:spacing w:before="0" w:after="0"/>
              <w:jc w:val="right"/>
              <w:rPr>
                <w:sz w:val="24"/>
                <w:szCs w:val="24"/>
              </w:rPr>
            </w:pPr>
            <w:r>
              <w:rPr>
                <w:kern w:val="0"/>
                <w:sz w:val="24"/>
                <w:szCs w:val="24"/>
                <w:lang w:val="ru-RU" w:bidi="ar-SA"/>
              </w:rPr>
              <w:t xml:space="preserve">                                     </w:t>
            </w:r>
            <w:r>
              <w:rPr>
                <w:kern w:val="0"/>
                <w:sz w:val="24"/>
                <w:szCs w:val="24"/>
                <w:lang w:val="ru-RU" w:bidi="ar-SA"/>
              </w:rPr>
              <w:t>Директор школы:</w:t>
            </w:r>
          </w:p>
          <w:p>
            <w:pPr>
              <w:pStyle w:val="Normal"/>
              <w:widowControl w:val="false"/>
              <w:suppressAutoHyphens w:val="true"/>
              <w:spacing w:before="0" w:after="0"/>
              <w:jc w:val="right"/>
              <w:rPr>
                <w:sz w:val="24"/>
                <w:szCs w:val="24"/>
              </w:rPr>
            </w:pPr>
            <w:r>
              <w:rPr>
                <w:kern w:val="0"/>
                <w:sz w:val="24"/>
                <w:szCs w:val="24"/>
                <w:lang w:val="ru-RU" w:bidi="ar-SA"/>
              </w:rPr>
              <w:t xml:space="preserve">                      </w:t>
            </w:r>
            <w:r>
              <w:rPr>
                <w:kern w:val="0"/>
                <w:sz w:val="24"/>
                <w:szCs w:val="24"/>
                <w:lang w:val="ru-RU" w:bidi="ar-SA"/>
              </w:rPr>
              <w:t>__________И.Н. Дейкова</w:t>
            </w:r>
          </w:p>
          <w:p>
            <w:pPr>
              <w:pStyle w:val="Normal"/>
              <w:widowControl w:val="false"/>
              <w:suppressAutoHyphens w:val="true"/>
              <w:spacing w:before="0" w:after="0"/>
              <w:jc w:val="right"/>
              <w:rPr>
                <w:sz w:val="24"/>
                <w:szCs w:val="24"/>
              </w:rPr>
            </w:pPr>
            <w:r>
              <w:rPr>
                <w:kern w:val="0"/>
                <w:sz w:val="24"/>
                <w:szCs w:val="24"/>
                <w:lang w:val="ru-RU" w:bidi="ar-SA"/>
              </w:rPr>
              <w:t xml:space="preserve">          </w:t>
            </w:r>
            <w:r>
              <w:rPr>
                <w:kern w:val="0"/>
                <w:sz w:val="24"/>
                <w:szCs w:val="24"/>
                <w:lang w:val="ru-RU" w:bidi="ar-SA"/>
              </w:rPr>
              <w:t>«____»_________________2024г.</w:t>
            </w:r>
          </w:p>
          <w:p>
            <w:pPr>
              <w:pStyle w:val="Normal"/>
              <w:widowControl w:val="false"/>
              <w:suppressAutoHyphens w:val="true"/>
              <w:spacing w:before="0" w:after="0"/>
              <w:jc w:val="left"/>
              <w:rPr>
                <w:sz w:val="24"/>
                <w:szCs w:val="24"/>
              </w:rPr>
            </w:pPr>
            <w:r>
              <w:rPr>
                <w:sz w:val="22"/>
                <w:szCs w:val="24"/>
              </w:rPr>
            </w:r>
          </w:p>
        </w:tc>
      </w:tr>
    </w:tbl>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sz w:val="28"/>
          <w:szCs w:val="28"/>
        </w:rPr>
      </w:pPr>
      <w:r>
        <w:rPr>
          <w:b/>
          <w:sz w:val="28"/>
          <w:szCs w:val="28"/>
        </w:rPr>
        <w:t>Рабочая  программа</w:t>
      </w:r>
    </w:p>
    <w:p>
      <w:pPr>
        <w:pStyle w:val="Normal"/>
        <w:jc w:val="center"/>
        <w:rPr>
          <w:b/>
          <w:b/>
          <w:sz w:val="28"/>
          <w:szCs w:val="28"/>
        </w:rPr>
      </w:pPr>
      <w:r>
        <w:rPr>
          <w:b/>
          <w:sz w:val="28"/>
          <w:szCs w:val="28"/>
        </w:rPr>
        <w:t>по учебному предмету «Математические представления»</w:t>
      </w:r>
    </w:p>
    <w:p>
      <w:pPr>
        <w:pStyle w:val="Normal"/>
        <w:jc w:val="center"/>
        <w:rPr>
          <w:b/>
          <w:b/>
          <w:sz w:val="28"/>
          <w:szCs w:val="28"/>
        </w:rPr>
      </w:pPr>
      <w:r>
        <w:rPr>
          <w:b/>
          <w:sz w:val="28"/>
          <w:szCs w:val="28"/>
        </w:rPr>
        <w:t>(из образовательной области «Математика»)</w:t>
      </w:r>
    </w:p>
    <w:p>
      <w:pPr>
        <w:pStyle w:val="Normal"/>
        <w:jc w:val="center"/>
        <w:rPr>
          <w:b/>
          <w:b/>
          <w:sz w:val="28"/>
          <w:szCs w:val="28"/>
        </w:rPr>
      </w:pPr>
      <w:r>
        <w:rPr>
          <w:b/>
          <w:sz w:val="28"/>
          <w:szCs w:val="28"/>
        </w:rPr>
        <w:t xml:space="preserve"> </w:t>
      </w:r>
      <w:r>
        <w:rPr>
          <w:b/>
          <w:sz w:val="28"/>
          <w:szCs w:val="28"/>
        </w:rPr>
        <w:t>для обучающихся 1 Б класса</w:t>
      </w:r>
    </w:p>
    <w:p>
      <w:pPr>
        <w:pStyle w:val="Normal"/>
        <w:jc w:val="center"/>
        <w:rPr>
          <w:b/>
          <w:b/>
          <w:sz w:val="28"/>
          <w:szCs w:val="28"/>
        </w:rPr>
      </w:pPr>
      <w:r>
        <w:rPr>
          <w:b/>
          <w:sz w:val="28"/>
          <w:szCs w:val="28"/>
        </w:rPr>
        <w:t>на 2024 – 2025 учебный год.</w:t>
      </w:r>
    </w:p>
    <w:p>
      <w:pPr>
        <w:pStyle w:val="Normal"/>
        <w:jc w:val="center"/>
        <w:rPr>
          <w:b/>
          <w:b/>
          <w:sz w:val="28"/>
          <w:szCs w:val="28"/>
        </w:rPr>
      </w:pPr>
      <w:r>
        <w:rPr>
          <w:b/>
          <w:sz w:val="28"/>
          <w:szCs w:val="28"/>
        </w:rPr>
      </w:r>
    </w:p>
    <w:p>
      <w:pPr>
        <w:pStyle w:val="Normal"/>
        <w:jc w:val="right"/>
        <w:rPr/>
      </w:pPr>
      <w:r>
        <w:rPr/>
        <w:t xml:space="preserve">      </w:t>
      </w:r>
      <w:r>
        <w:rPr/>
        <w:t xml:space="preserve">Ответственный </w:t>
      </w:r>
    </w:p>
    <w:p>
      <w:pPr>
        <w:pStyle w:val="Normal"/>
        <w:jc w:val="right"/>
        <w:rPr/>
      </w:pPr>
      <w:r>
        <w:rPr/>
        <w:t xml:space="preserve">за реализацию программы: </w:t>
      </w:r>
    </w:p>
    <w:p>
      <w:pPr>
        <w:pStyle w:val="Normal"/>
        <w:jc w:val="right"/>
        <w:rPr>
          <w:rFonts w:ascii="Calibri" w:hAnsi="Calibri"/>
        </w:rPr>
      </w:pPr>
      <w:r>
        <w:rPr/>
        <w:t>Лопатина Г.Р.,</w:t>
      </w:r>
    </w:p>
    <w:p>
      <w:pPr>
        <w:pStyle w:val="Normal"/>
        <w:jc w:val="right"/>
        <w:rPr/>
      </w:pPr>
      <w:r>
        <w:rPr/>
        <w:t>Учитель 1 к.</w:t>
      </w:r>
    </w:p>
    <w:p>
      <w:pPr>
        <w:pStyle w:val="Normal"/>
        <w:rPr/>
      </w:pPr>
      <w:r>
        <w:rPr/>
        <w:t>Рассмотрено и одобрено</w:t>
      </w:r>
    </w:p>
    <w:p>
      <w:pPr>
        <w:pStyle w:val="Normal"/>
        <w:rPr/>
      </w:pPr>
      <w:r>
        <w:rPr/>
        <w:t>на заседании</w:t>
      </w:r>
    </w:p>
    <w:p>
      <w:pPr>
        <w:pStyle w:val="Normal"/>
        <w:rPr/>
      </w:pPr>
      <w:r>
        <w:rPr/>
        <w:t xml:space="preserve">Педагогического совета </w:t>
      </w:r>
    </w:p>
    <w:p>
      <w:pPr>
        <w:pStyle w:val="Normal"/>
        <w:rPr/>
      </w:pPr>
      <w:r>
        <w:rPr/>
        <w:t>от 28.08.2024 г.  протокол  № 7</w:t>
      </w:r>
    </w:p>
    <w:p>
      <w:pPr>
        <w:pStyle w:val="Normal"/>
        <w:rPr/>
      </w:pPr>
      <w:r>
        <w:rPr/>
      </w:r>
    </w:p>
    <w:p>
      <w:pPr>
        <w:sectPr>
          <w:type w:val="nextPage"/>
          <w:pgSz w:orient="landscape" w:w="16838" w:h="11906"/>
          <w:pgMar w:left="1701" w:right="850" w:gutter="0" w:header="0" w:top="1134" w:footer="0" w:bottom="1134"/>
          <w:pgNumType w:fmt="decimal"/>
          <w:formProt w:val="false"/>
          <w:textDirection w:val="lrTb"/>
          <w:docGrid w:type="default" w:linePitch="360" w:charSpace="0"/>
        </w:sectPr>
        <w:pStyle w:val="Normal"/>
        <w:jc w:val="center"/>
        <w:rPr>
          <w:rFonts w:ascii="Calibri" w:hAnsi="Calibri"/>
          <w:sz w:val="22"/>
          <w:szCs w:val="22"/>
        </w:rPr>
      </w:pPr>
      <w:r>
        <w:rPr/>
        <w:t>г. Ульяновск, 2024г</w:t>
      </w:r>
    </w:p>
    <w:p>
      <w:pPr>
        <w:pStyle w:val="Normal"/>
        <w:suppressAutoHyphens w:val="true"/>
        <w:spacing w:before="0" w:after="0"/>
        <w:contextualSpacing/>
        <w:rPr>
          <w:b/>
          <w:b/>
          <w:bCs/>
          <w:kern w:val="2"/>
          <w:lang w:eastAsia="ar-SA"/>
        </w:rPr>
      </w:pPr>
      <w:r>
        <w:rPr>
          <w:b/>
          <w:bCs/>
          <w:kern w:val="2"/>
          <w:lang w:eastAsia="ar-SA"/>
        </w:rPr>
        <w:t xml:space="preserve">                                                            </w:t>
      </w:r>
      <w:bookmarkStart w:id="0" w:name="_GoBack"/>
      <w:bookmarkEnd w:id="0"/>
      <w:r>
        <w:rPr>
          <w:b/>
          <w:bCs/>
          <w:kern w:val="2"/>
          <w:lang w:eastAsia="ar-SA"/>
        </w:rPr>
        <w:t>ПОЯСНИТЕЛЬНАЯ ЗАПИСКА</w:t>
      </w:r>
    </w:p>
    <w:p>
      <w:pPr>
        <w:pStyle w:val="Normal"/>
        <w:suppressAutoHyphens w:val="true"/>
        <w:spacing w:before="0" w:after="0"/>
        <w:contextualSpacing/>
        <w:jc w:val="center"/>
        <w:rPr>
          <w:b/>
          <w:b/>
          <w:bCs/>
          <w:kern w:val="2"/>
          <w:lang w:eastAsia="ar-SA"/>
        </w:rPr>
      </w:pPr>
      <w:r>
        <w:rPr>
          <w:b/>
          <w:bCs/>
          <w:kern w:val="2"/>
          <w:lang w:eastAsia="ar-SA"/>
        </w:rPr>
      </w:r>
    </w:p>
    <w:p>
      <w:pPr>
        <w:pStyle w:val="Normal"/>
        <w:spacing w:before="0" w:after="0"/>
        <w:contextualSpacing/>
        <w:jc w:val="both"/>
        <w:rPr>
          <w:kern w:val="2"/>
          <w:lang w:eastAsia="ar-SA"/>
        </w:rPr>
      </w:pPr>
      <w:r>
        <w:rPr>
          <w:kern w:val="2"/>
          <w:lang w:eastAsia="ar-SA"/>
        </w:rPr>
        <w:t xml:space="preserve">                            </w:t>
      </w:r>
      <w:r>
        <w:rPr>
          <w:kern w:val="2"/>
          <w:lang w:eastAsia="ar-SA"/>
        </w:rPr>
        <w:t>Рабочая программа по учебному предмету «Математические представления» из образовательной области «Математика» в 1Б классе составлена с учётом познавательной деятельности обучающихся на основании нормативно-правовых документов:</w:t>
      </w:r>
    </w:p>
    <w:p>
      <w:pPr>
        <w:pStyle w:val="Normal"/>
        <w:numPr>
          <w:ilvl w:val="0"/>
          <w:numId w:val="1"/>
        </w:numPr>
        <w:rPr>
          <w:rFonts w:ascii="Times New Roman" w:hAnsi="Times New Roman" w:cs="Times New Roman"/>
        </w:rPr>
      </w:pPr>
      <w:r>
        <w:rPr>
          <w:rFonts w:cs="Times New Roman"/>
        </w:rPr>
        <w:t>-Федеральный закон  «Об образовании в Российской  Федерации» от 29.12.2012г,№273-ФЗ</w:t>
      </w:r>
    </w:p>
    <w:p>
      <w:pPr>
        <w:pStyle w:val="Normal"/>
        <w:numPr>
          <w:ilvl w:val="0"/>
          <w:numId w:val="1"/>
        </w:numPr>
        <w:rPr>
          <w:rFonts w:ascii="Times New Roman" w:hAnsi="Times New Roman" w:cs="Times New Roman"/>
        </w:rPr>
      </w:pPr>
      <w:r>
        <w:rPr>
          <w:rFonts w:cs="Times New Roman"/>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Normal"/>
        <w:numPr>
          <w:ilvl w:val="0"/>
          <w:numId w:val="1"/>
        </w:numPr>
        <w:tabs>
          <w:tab w:val="clear" w:pos="708"/>
          <w:tab w:val="left" w:pos="5955" w:leader="none"/>
        </w:tabs>
        <w:jc w:val="both"/>
        <w:rPr>
          <w:rFonts w:ascii="Times New Roman" w:hAnsi="Times New Roman" w:cs="Times New Roman"/>
        </w:rPr>
      </w:pPr>
      <w:r>
        <w:rPr>
          <w:rFonts w:cs="Times New Roman"/>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pPr>
        <w:pStyle w:val="Normal"/>
        <w:numPr>
          <w:ilvl w:val="0"/>
          <w:numId w:val="1"/>
        </w:numPr>
        <w:tabs>
          <w:tab w:val="clear" w:pos="708"/>
          <w:tab w:val="left" w:pos="5955" w:leader="none"/>
        </w:tabs>
        <w:jc w:val="both"/>
        <w:rPr>
          <w:rFonts w:ascii="Times New Roman" w:hAnsi="Times New Roman" w:cs="Times New Roman"/>
        </w:rPr>
      </w:pPr>
      <w:r>
        <w:rPr>
          <w:rFonts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pPr>
        <w:pStyle w:val="Normal"/>
        <w:numPr>
          <w:ilvl w:val="0"/>
          <w:numId w:val="1"/>
        </w:numPr>
        <w:rPr>
          <w:rFonts w:ascii="Times New Roman" w:hAnsi="Times New Roman" w:cs="Times New Roman"/>
        </w:rPr>
      </w:pPr>
      <w:r>
        <w:rPr>
          <w:rFonts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pPr>
        <w:pStyle w:val="Normal"/>
        <w:numPr>
          <w:ilvl w:val="0"/>
          <w:numId w:val="0"/>
        </w:numPr>
        <w:spacing w:lineRule="auto" w:line="240"/>
        <w:ind w:left="720" w:hanging="0"/>
        <w:jc w:val="both"/>
        <w:rPr>
          <w:rFonts w:ascii="Times New Roman" w:hAnsi="Times New Roman" w:cs="Times New Roman"/>
        </w:rPr>
      </w:pPr>
      <w:r>
        <w:rPr>
          <w:rFonts w:cs="Times New Roman"/>
        </w:rPr>
      </w:r>
    </w:p>
    <w:p>
      <w:pPr>
        <w:pStyle w:val="Normal"/>
        <w:spacing w:lineRule="auto" w:line="240" w:before="0" w:after="0"/>
        <w:ind w:firstLine="708"/>
        <w:contextualSpacing/>
        <w:jc w:val="both"/>
        <w:rPr>
          <w:rFonts w:ascii="Times New Roman" w:hAnsi="Times New Roman" w:cs="Times New Roman"/>
        </w:rPr>
      </w:pPr>
      <w:r>
        <w:rPr>
          <w:rFonts w:cs="Times New Roman"/>
        </w:rPr>
        <w:t xml:space="preserve">Содержание программы </w:t>
      </w:r>
      <w:r>
        <w:rPr>
          <w:rFonts w:cs="Times New Roman"/>
          <w:bCs/>
        </w:rPr>
        <w:t>по учебному предмету «Математические представления»</w:t>
      </w:r>
      <w:r>
        <w:rPr>
          <w:rFonts w:cs="Times New Roman"/>
        </w:rPr>
        <w:t xml:space="preserve">  для обучения детей с ОВЗ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pPr>
        <w:pStyle w:val="Normal"/>
        <w:spacing w:lineRule="auto" w:line="240" w:before="0" w:after="0"/>
        <w:ind w:firstLine="708"/>
        <w:contextualSpacing/>
        <w:jc w:val="both"/>
        <w:rPr>
          <w:rFonts w:ascii="Times New Roman" w:hAnsi="Times New Roman" w:cs="Times New Roman"/>
          <w:bCs/>
          <w:iCs/>
        </w:rPr>
      </w:pPr>
      <w:r>
        <w:rPr>
          <w:rFonts w:cs="Times New Roman"/>
          <w:bCs/>
          <w:iCs/>
        </w:rPr>
      </w:r>
    </w:p>
    <w:p>
      <w:pPr>
        <w:pStyle w:val="Normal"/>
        <w:spacing w:lineRule="auto" w:line="240" w:before="0" w:after="0"/>
        <w:ind w:firstLine="709"/>
        <w:contextualSpacing/>
        <w:jc w:val="both"/>
        <w:rPr>
          <w:rFonts w:ascii="Times New Roman" w:hAnsi="Times New Roman" w:cs="Times New Roman"/>
        </w:rPr>
      </w:pPr>
      <w:r>
        <w:rPr>
          <w:rFonts w:cs="Times New Roman"/>
          <w:b/>
        </w:rPr>
        <w:t>Цель обучения:</w:t>
      </w:r>
      <w:r>
        <w:rPr>
          <w:rFonts w:cs="Times New Roman"/>
        </w:rPr>
        <w:t xml:space="preserve"> формирование элементарных математических представлений и умения применять их в повседневной жизни. </w:t>
      </w:r>
    </w:p>
    <w:p>
      <w:pPr>
        <w:pStyle w:val="Normal"/>
        <w:spacing w:lineRule="auto" w:line="240" w:before="0" w:after="0"/>
        <w:ind w:firstLine="709"/>
        <w:contextualSpacing/>
        <w:jc w:val="both"/>
        <w:rPr>
          <w:rFonts w:ascii="Times New Roman" w:hAnsi="Times New Roman" w:cs="Times New Roman"/>
          <w:b/>
          <w:b/>
        </w:rPr>
      </w:pPr>
      <w:r>
        <w:rPr>
          <w:rFonts w:cs="Times New Roman"/>
          <w:b/>
        </w:rPr>
        <w:t>Задачи  изучения:</w:t>
      </w:r>
    </w:p>
    <w:p>
      <w:pPr>
        <w:pStyle w:val="Normal"/>
        <w:numPr>
          <w:ilvl w:val="0"/>
          <w:numId w:val="5"/>
        </w:numPr>
        <w:spacing w:lineRule="auto" w:line="240" w:before="0" w:after="0"/>
        <w:jc w:val="both"/>
        <w:rPr>
          <w:rFonts w:ascii="Times New Roman" w:hAnsi="Times New Roman" w:cs="Times New Roman"/>
          <w:bCs/>
          <w:iCs/>
        </w:rPr>
      </w:pPr>
      <w:r>
        <w:rPr>
          <w:rFonts w:cs="Times New Roman"/>
          <w:bCs/>
          <w:iCs/>
        </w:rPr>
        <w:t>развитие познавательной деятельности, личностных качеств обучающегося, воспитание трудолюбия, самостоятельности, настойчивости, любознательности;</w:t>
      </w:r>
    </w:p>
    <w:p>
      <w:pPr>
        <w:pStyle w:val="Normal"/>
        <w:numPr>
          <w:ilvl w:val="0"/>
          <w:numId w:val="5"/>
        </w:numPr>
        <w:spacing w:lineRule="auto" w:line="240" w:before="0" w:after="0"/>
        <w:jc w:val="both"/>
        <w:rPr>
          <w:rFonts w:ascii="Times New Roman" w:hAnsi="Times New Roman" w:cs="Times New Roman"/>
          <w:bCs/>
          <w:iCs/>
        </w:rPr>
      </w:pPr>
      <w:r>
        <w:rPr>
          <w:rFonts w:cs="Times New Roman"/>
          <w:bCs/>
          <w:iCs/>
        </w:rPr>
        <w:t>формирование элементарных математических представлений о форме, величине, количественных, пространственных, временных представлениях;</w:t>
      </w:r>
    </w:p>
    <w:p>
      <w:pPr>
        <w:pStyle w:val="Normal"/>
        <w:numPr>
          <w:ilvl w:val="0"/>
          <w:numId w:val="5"/>
        </w:numPr>
        <w:spacing w:lineRule="auto" w:line="240" w:before="0" w:after="0"/>
        <w:contextualSpacing/>
        <w:jc w:val="both"/>
        <w:rPr>
          <w:rFonts w:ascii="Times New Roman" w:hAnsi="Times New Roman" w:eastAsia="Calibri" w:cs="Times New Roman"/>
          <w:lang w:eastAsia="ru-RU"/>
        </w:rPr>
      </w:pPr>
      <w:r>
        <w:rPr>
          <w:rFonts w:eastAsia="Calibri" w:cs="Times New Roman"/>
          <w:lang w:eastAsia="ru-RU"/>
        </w:rPr>
        <w:t>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pPr>
        <w:pStyle w:val="Normal"/>
        <w:numPr>
          <w:ilvl w:val="0"/>
          <w:numId w:val="5"/>
        </w:numPr>
        <w:spacing w:lineRule="auto" w:line="240" w:before="0" w:after="0"/>
        <w:contextualSpacing/>
        <w:jc w:val="both"/>
        <w:rPr>
          <w:rFonts w:ascii="Times New Roman" w:hAnsi="Times New Roman" w:eastAsia="Calibri" w:cs="Times New Roman"/>
          <w:bCs/>
          <w:iCs/>
          <w:lang w:eastAsia="ru-RU"/>
        </w:rPr>
      </w:pPr>
      <w:r>
        <w:rPr>
          <w:rFonts w:eastAsia="Calibri" w:cs="Times New Roman"/>
          <w:bCs/>
          <w:iCs/>
          <w:lang w:eastAsia="ru-RU"/>
        </w:rPr>
        <w:t>овладение способностью пользоваться математическими знаниями при решении соответствующих возрасту житейских задач.</w:t>
      </w:r>
    </w:p>
    <w:p>
      <w:pPr>
        <w:pStyle w:val="Normal"/>
        <w:spacing w:lineRule="auto" w:line="240" w:before="0" w:after="0"/>
        <w:contextualSpacing/>
        <w:rPr>
          <w:rFonts w:ascii="Times New Roman" w:hAnsi="Times New Roman" w:eastAsia="Calibri" w:cs="Times New Roman"/>
          <w:b/>
          <w:b/>
          <w:sz w:val="20"/>
          <w:szCs w:val="20"/>
        </w:rPr>
      </w:pPr>
      <w:r>
        <w:rPr>
          <w:rFonts w:eastAsia="Calibri" w:cs="Times New Roman"/>
          <w:b/>
          <w:sz w:val="20"/>
          <w:szCs w:val="20"/>
        </w:rPr>
      </w:r>
    </w:p>
    <w:p>
      <w:pPr>
        <w:pStyle w:val="Normal"/>
        <w:tabs>
          <w:tab w:val="clear" w:pos="708"/>
          <w:tab w:val="left" w:pos="3300" w:leader="none"/>
        </w:tabs>
        <w:spacing w:lineRule="auto" w:line="240" w:before="0" w:after="0"/>
        <w:ind w:left="720" w:hanging="0"/>
        <w:contextualSpacing/>
        <w:jc w:val="center"/>
        <w:rPr>
          <w:b w:val="false"/>
          <w:b w:val="false"/>
          <w:bCs w:val="false"/>
        </w:rPr>
      </w:pPr>
      <w:r>
        <w:rPr>
          <w:rFonts w:eastAsia="Calibri" w:cs="Times New Roman"/>
          <w:b w:val="false"/>
          <w:bCs w:val="false"/>
          <w:color w:val="000000"/>
        </w:rPr>
        <w:t xml:space="preserve">». </w:t>
      </w:r>
    </w:p>
    <w:p>
      <w:pPr>
        <w:pStyle w:val="Normal"/>
        <w:tabs>
          <w:tab w:val="clear" w:pos="708"/>
          <w:tab w:val="left" w:pos="3300" w:leader="none"/>
        </w:tabs>
        <w:spacing w:lineRule="auto" w:line="240" w:before="0" w:after="0"/>
        <w:ind w:left="720" w:hanging="0"/>
        <w:contextualSpacing/>
        <w:jc w:val="center"/>
        <w:rPr>
          <w:color w:val="000000"/>
        </w:rPr>
      </w:pPr>
      <w:r>
        <w:rPr>
          <w:color w:val="000000"/>
        </w:rPr>
      </w:r>
    </w:p>
    <w:p>
      <w:pPr>
        <w:pStyle w:val="Normal"/>
        <w:spacing w:lineRule="auto" w:line="240" w:before="0" w:after="0"/>
        <w:ind w:left="720" w:hanging="0"/>
        <w:contextualSpacing/>
        <w:jc w:val="center"/>
        <w:rPr>
          <w:rFonts w:ascii="Times New Roman" w:hAnsi="Times New Roman" w:eastAsia="Calibri" w:cs="Times New Roman"/>
          <w:bCs/>
          <w:iCs/>
        </w:rPr>
      </w:pPr>
      <w:r>
        <w:rPr>
          <w:rFonts w:eastAsia="Calibri" w:cs="Times New Roman"/>
          <w:b/>
        </w:rPr>
        <w:t>Общая характеристика учебного предмета.</w:t>
      </w:r>
    </w:p>
    <w:p>
      <w:pPr>
        <w:pStyle w:val="Normal"/>
        <w:tabs>
          <w:tab w:val="clear" w:pos="708"/>
          <w:tab w:val="left" w:pos="9356" w:leader="none"/>
        </w:tabs>
        <w:spacing w:lineRule="auto" w:line="240" w:before="0" w:after="0"/>
        <w:ind w:firstLine="567"/>
        <w:contextualSpacing/>
        <w:jc w:val="both"/>
        <w:rPr>
          <w:rFonts w:ascii="Times New Roman" w:hAnsi="Times New Roman" w:cs="Times New Roman"/>
        </w:rPr>
      </w:pPr>
      <w:r>
        <w:rPr>
          <w:rFonts w:cs="Times New Roman"/>
        </w:rPr>
        <w:t xml:space="preserve">В повседневной жизни, участвуя в разных видах деятельности, ребенок с нарушением интеллекта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pPr>
        <w:pStyle w:val="Normal"/>
        <w:tabs>
          <w:tab w:val="clear" w:pos="708"/>
          <w:tab w:val="left" w:pos="9356" w:leader="none"/>
        </w:tabs>
        <w:spacing w:lineRule="auto" w:line="240" w:before="0" w:after="0"/>
        <w:ind w:firstLine="567"/>
        <w:jc w:val="both"/>
        <w:rPr>
          <w:rFonts w:ascii="Times New Roman" w:hAnsi="Times New Roman" w:eastAsia="Calibri" w:cs="Times New Roman"/>
        </w:rPr>
      </w:pPr>
      <w:r>
        <w:rPr>
          <w:rFonts w:eastAsia="Calibri" w:cs="Times New Roman"/>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 </w:t>
      </w:r>
    </w:p>
    <w:p>
      <w:pPr>
        <w:pStyle w:val="Normal"/>
        <w:tabs>
          <w:tab w:val="clear" w:pos="708"/>
          <w:tab w:val="left" w:pos="9356" w:leader="none"/>
        </w:tabs>
        <w:spacing w:lineRule="auto" w:line="240" w:before="0" w:after="0"/>
        <w:ind w:firstLine="567"/>
        <w:jc w:val="both"/>
        <w:rPr>
          <w:rFonts w:ascii="Times New Roman" w:hAnsi="Times New Roman" w:eastAsia="Calibri" w:cs="Times New Roman"/>
        </w:rPr>
      </w:pPr>
      <w:r>
        <w:rPr>
          <w:rFonts w:eastAsia="Calibri" w:cs="Times New Roman"/>
        </w:rPr>
        <w:t xml:space="preserve"> </w:t>
      </w:r>
      <w:r>
        <w:rPr>
          <w:rFonts w:eastAsia="Calibri" w:cs="Times New Roman"/>
        </w:rPr>
        <w:t xml:space="preserve">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pPr>
        <w:pStyle w:val="Normal"/>
        <w:tabs>
          <w:tab w:val="clear" w:pos="708"/>
          <w:tab w:val="left" w:pos="9356" w:leader="none"/>
        </w:tabs>
        <w:spacing w:lineRule="auto" w:line="240" w:before="0" w:after="0"/>
        <w:ind w:firstLine="567"/>
        <w:jc w:val="both"/>
        <w:rPr>
          <w:rFonts w:ascii="Times New Roman" w:hAnsi="Times New Roman" w:eastAsia="Calibri" w:cs="Times New Roman"/>
        </w:rPr>
      </w:pPr>
      <w:r>
        <w:rPr>
          <w:rFonts w:eastAsia="Calibri" w:cs="Times New Roman"/>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w:t>
      </w:r>
    </w:p>
    <w:p>
      <w:pPr>
        <w:pStyle w:val="Normal"/>
        <w:tabs>
          <w:tab w:val="clear" w:pos="708"/>
          <w:tab w:val="left" w:pos="9356" w:leader="none"/>
        </w:tabs>
        <w:spacing w:lineRule="auto" w:line="240" w:before="0" w:after="0"/>
        <w:ind w:firstLine="567"/>
        <w:jc w:val="both"/>
        <w:rPr>
          <w:rFonts w:ascii="Times New Roman" w:hAnsi="Times New Roman" w:eastAsia="Calibri" w:cs="Times New Roman"/>
        </w:rPr>
      </w:pPr>
      <w:r>
        <w:rPr>
          <w:rFonts w:eastAsia="Calibri" w:cs="Times New Roman"/>
        </w:rPr>
        <w:t xml:space="preserve">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«Нумикон»,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pPr>
        <w:pStyle w:val="Normal"/>
        <w:spacing w:lineRule="auto" w:line="240" w:before="0" w:after="0"/>
        <w:ind w:firstLine="567"/>
        <w:jc w:val="both"/>
        <w:rPr>
          <w:rFonts w:ascii="Times New Roman" w:hAnsi="Times New Roman" w:cs="Times New Roman"/>
          <w:bCs/>
          <w:iCs/>
        </w:rPr>
      </w:pPr>
      <w:r>
        <w:rPr>
          <w:rFonts w:cs="Times New Roman"/>
          <w:bCs/>
          <w:iCs/>
        </w:rPr>
        <w:t>При подаче материала обучающимся применяется чаще всего используемая в практике обучения математике типология уроков по дидактической цели: урок изучения и первичного закрепления нового учебного материала; урок комплексного применения знаний; урок обобщения и систематизации знаний и умений; урок актуализации знаний и умений; урок контроля и коррекции знаний и умений.Система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на самостоятельный поиск, отбор, анализ и использование информации.</w:t>
      </w:r>
    </w:p>
    <w:p>
      <w:pPr>
        <w:pStyle w:val="Normal"/>
        <w:spacing w:lineRule="auto" w:line="240" w:before="0" w:after="0"/>
        <w:ind w:firstLine="567"/>
        <w:jc w:val="both"/>
        <w:rPr>
          <w:rFonts w:ascii="Times New Roman" w:hAnsi="Times New Roman" w:cs="Times New Roman"/>
          <w:bCs/>
          <w:iCs/>
        </w:rPr>
      </w:pPr>
      <w:r>
        <w:rPr>
          <w:rFonts w:cs="Times New Roman"/>
          <w:bCs/>
          <w:iCs/>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pPr>
        <w:pStyle w:val="Normal"/>
        <w:spacing w:lineRule="auto" w:line="240" w:before="0" w:after="0"/>
        <w:jc w:val="both"/>
        <w:rPr>
          <w:rFonts w:ascii="Times New Roman" w:hAnsi="Times New Roman" w:cs="Times New Roman"/>
          <w:bCs/>
          <w:iCs/>
        </w:rPr>
      </w:pPr>
      <w:r>
        <w:rPr>
          <w:rFonts w:cs="Times New Roman"/>
          <w:bCs/>
          <w:iCs/>
        </w:rPr>
        <w:t xml:space="preserve">         </w:t>
      </w:r>
      <w:r>
        <w:rPr>
          <w:rFonts w:cs="Times New Roman"/>
          <w:bCs/>
          <w:iCs/>
        </w:rPr>
        <w:t xml:space="preserve">Содержание обучения математике для обучающихся с умеренной  умственной отсталостью (F71) базируется на трех основных принципах: доступность, практическая значимость и жизненная необходимость тех знаний, умений и навыков, которыми будут овладевать учащиеся. </w:t>
      </w:r>
    </w:p>
    <w:p>
      <w:pPr>
        <w:pStyle w:val="Normal"/>
        <w:spacing w:lineRule="auto" w:line="240" w:before="0" w:after="0"/>
        <w:jc w:val="both"/>
        <w:rPr>
          <w:rFonts w:ascii="Times New Roman" w:hAnsi="Times New Roman" w:cs="Times New Roman"/>
          <w:bCs/>
          <w:iCs/>
        </w:rPr>
      </w:pPr>
      <w:r>
        <w:rPr>
          <w:rFonts w:cs="Times New Roman"/>
          <w:bCs/>
          <w:iCs/>
        </w:rPr>
        <w:t xml:space="preserve">         </w:t>
      </w:r>
      <w:r>
        <w:rPr>
          <w:rFonts w:cs="Times New Roman"/>
          <w:bCs/>
          <w:iCs/>
        </w:rPr>
        <w:t>С позиции принципа доступности рассматривается предъявляемый детям учебный материал каждого урока: объем, последовательность прохождения тем, виды работ, форма предъявления, количество повторений и частота обращений к одной и той же теме, как для всего класса в целом, так и для каждого ребенка в отдельности. Такой подход позволяет эффективнее осуществлять дифференцированную работу на уроке.</w:t>
      </w:r>
    </w:p>
    <w:p>
      <w:pPr>
        <w:pStyle w:val="Normal"/>
        <w:spacing w:lineRule="auto" w:line="240" w:before="0" w:after="0"/>
        <w:jc w:val="both"/>
        <w:rPr>
          <w:rFonts w:ascii="Times New Roman" w:hAnsi="Times New Roman" w:cs="Times New Roman"/>
          <w:bCs/>
          <w:iCs/>
        </w:rPr>
      </w:pPr>
      <w:r>
        <w:rPr>
          <w:rFonts w:cs="Times New Roman"/>
          <w:bCs/>
          <w:iCs/>
        </w:rPr>
        <w:t xml:space="preserve">         </w:t>
      </w:r>
      <w:r>
        <w:rPr>
          <w:rFonts w:cs="Times New Roman"/>
          <w:bCs/>
          <w:iCs/>
        </w:rPr>
        <w:t>Привлечение жизненного опыта, организация возможно большего количества практической деятельности в процессе обучения математике, является важнейшим фактором в организации обучения детей с умеренной  умственной отсталостью.</w:t>
      </w:r>
    </w:p>
    <w:p>
      <w:pPr>
        <w:pStyle w:val="Normal"/>
        <w:tabs>
          <w:tab w:val="clear" w:pos="708"/>
          <w:tab w:val="left" w:pos="9356" w:leader="none"/>
        </w:tabs>
        <w:spacing w:lineRule="auto" w:line="240" w:before="0" w:after="0"/>
        <w:ind w:firstLine="567"/>
        <w:jc w:val="both"/>
        <w:rPr>
          <w:rFonts w:ascii="Times New Roman" w:hAnsi="Times New Roman" w:eastAsia="Calibri" w:cs="Times New Roman"/>
        </w:rPr>
      </w:pPr>
      <w:r>
        <w:rPr>
          <w:rFonts w:eastAsia="Calibri" w:cs="Times New Roman"/>
        </w:rPr>
        <w:t>При составлении программы использованы учебники и рабочие тетради, входящие в Федеральный перечень учебников, допущенных и рекомендованных Министерством образования и науки РФ.</w:t>
      </w:r>
    </w:p>
    <w:p>
      <w:pPr>
        <w:pStyle w:val="Normal"/>
        <w:spacing w:lineRule="auto" w:line="240" w:before="0" w:after="200"/>
        <w:ind w:firstLine="567"/>
        <w:contextualSpacing/>
        <w:rPr>
          <w:rFonts w:ascii="Times New Roman" w:hAnsi="Times New Roman" w:cs="Times New Roman"/>
          <w:b/>
          <w:b/>
        </w:rPr>
      </w:pPr>
      <w:r>
        <w:rPr>
          <w:rFonts w:cs="Times New Roman"/>
          <w:b/>
        </w:rPr>
        <w:t>Описание места учебного предмета, курса в учебном плане</w:t>
      </w:r>
    </w:p>
    <w:p>
      <w:pPr>
        <w:pStyle w:val="Normal"/>
        <w:spacing w:lineRule="auto" w:line="240" w:before="0" w:after="200"/>
        <w:ind w:firstLine="567"/>
        <w:contextualSpacing/>
        <w:rPr>
          <w:rFonts w:ascii="Times New Roman" w:hAnsi="Times New Roman" w:cs="Times New Roman"/>
        </w:rPr>
      </w:pPr>
      <w:r>
        <w:rPr>
          <w:rFonts w:cs="Times New Roman"/>
        </w:rPr>
        <w:t>В Федеральном компоненте государственного стандарта математические представления обозначено как самостоятельный предмет, что подчеркивает его особое значение в системе образования детей с ОВЗ. На его изучение отведено 66 часов, 2часа в неделю, 33 учебных недели.</w:t>
      </w:r>
    </w:p>
    <w:p>
      <w:pPr>
        <w:pStyle w:val="Normal"/>
        <w:tabs>
          <w:tab w:val="clear" w:pos="708"/>
          <w:tab w:val="left" w:pos="9356" w:leader="none"/>
        </w:tabs>
        <w:spacing w:lineRule="auto" w:line="240" w:before="0" w:after="0"/>
        <w:ind w:firstLine="567"/>
        <w:jc w:val="both"/>
        <w:rPr>
          <w:rFonts w:ascii="Times New Roman" w:hAnsi="Times New Roman" w:eastAsia="Calibri" w:cs="Times New Roman"/>
          <w:sz w:val="20"/>
          <w:szCs w:val="20"/>
        </w:rPr>
      </w:pPr>
      <w:r>
        <w:rPr>
          <w:rFonts w:eastAsia="Calibri" w:cs="Times New Roman"/>
          <w:sz w:val="20"/>
          <w:szCs w:val="20"/>
        </w:rPr>
      </w:r>
    </w:p>
    <w:p>
      <w:pPr>
        <w:pStyle w:val="Normal"/>
        <w:spacing w:lineRule="auto" w:line="240" w:before="0" w:after="0"/>
        <w:ind w:left="502" w:hanging="0"/>
        <w:contextualSpacing/>
        <w:jc w:val="center"/>
        <w:rPr>
          <w:rFonts w:ascii="Times New Roman" w:hAnsi="Times New Roman" w:eastAsia="Calibri" w:cs="Times New Roman"/>
          <w:b/>
          <w:b/>
          <w:lang w:eastAsia="ru-RU"/>
        </w:rPr>
      </w:pPr>
      <w:r>
        <w:rPr>
          <w:rFonts w:eastAsia="Calibri" w:cs="Times New Roman"/>
          <w:b/>
          <w:lang w:eastAsia="ru-RU"/>
        </w:rPr>
        <w:t>Описание ценностных ориентиров содержания  учебного предмета</w:t>
      </w:r>
    </w:p>
    <w:p>
      <w:pPr>
        <w:pStyle w:val="Normal"/>
        <w:spacing w:lineRule="auto" w:line="240" w:before="0" w:after="0"/>
        <w:ind w:left="502" w:hanging="0"/>
        <w:contextualSpacing/>
        <w:jc w:val="center"/>
        <w:rPr>
          <w:rFonts w:ascii="Times New Roman" w:hAnsi="Times New Roman" w:eastAsia="Calibri" w:cs="Times New Roman"/>
          <w:b/>
          <w:b/>
          <w:sz w:val="20"/>
          <w:szCs w:val="20"/>
          <w:lang w:eastAsia="ru-RU"/>
        </w:rPr>
      </w:pPr>
      <w:r>
        <w:rPr>
          <w:rFonts w:eastAsia="Calibri" w:cs="Times New Roman"/>
          <w:b/>
          <w:sz w:val="20"/>
          <w:szCs w:val="20"/>
          <w:lang w:eastAsia="ru-RU"/>
        </w:rPr>
      </w:r>
    </w:p>
    <w:p>
      <w:pPr>
        <w:pStyle w:val="Normal"/>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u w:val="single"/>
          <w:lang w:eastAsia="ru-RU"/>
        </w:rPr>
        <w:t>Познавательные  ценности</w:t>
      </w:r>
      <w:r>
        <w:rPr>
          <w:rFonts w:eastAsia="Calibri" w:cs="Times New Roman"/>
          <w:lang w:eastAsia="ru-RU"/>
        </w:rPr>
        <w:t>:</w:t>
      </w:r>
    </w:p>
    <w:p>
      <w:pPr>
        <w:pStyle w:val="Normal"/>
        <w:widowControl w:val="false"/>
        <w:numPr>
          <w:ilvl w:val="0"/>
          <w:numId w:val="6"/>
        </w:numPr>
        <w:spacing w:lineRule="auto" w:line="240" w:before="0" w:after="0"/>
        <w:ind w:left="567" w:hanging="0"/>
        <w:jc w:val="both"/>
        <w:rPr>
          <w:rFonts w:ascii="Times New Roman" w:hAnsi="Times New Roman" w:eastAsia="Times New Roman" w:cs="Times New Roman"/>
          <w:lang w:eastAsia="ru-RU"/>
        </w:rPr>
      </w:pPr>
      <w:r>
        <w:rPr>
          <w:rFonts w:eastAsia="Times New Roman" w:cs="Times New Roman"/>
          <w:lang w:eastAsia="ru-RU"/>
        </w:rPr>
        <w:t>научится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pPr>
        <w:pStyle w:val="Normal"/>
        <w:widowControl w:val="false"/>
        <w:numPr>
          <w:ilvl w:val="0"/>
          <w:numId w:val="6"/>
        </w:numPr>
        <w:spacing w:lineRule="auto" w:line="240" w:before="0" w:after="0"/>
        <w:ind w:left="567" w:hanging="0"/>
        <w:jc w:val="both"/>
        <w:rPr>
          <w:rFonts w:ascii="Times New Roman" w:hAnsi="Times New Roman" w:eastAsia="Times New Roman" w:cs="Times New Roman"/>
          <w:lang w:eastAsia="ru-RU"/>
        </w:rPr>
      </w:pPr>
      <w:r>
        <w:rPr>
          <w:rFonts w:eastAsia="Times New Roman" w:cs="Times New Roman"/>
          <w:lang w:eastAsia="ru-RU"/>
        </w:rPr>
        <w:t>овладеет основами, пространственного воображения и математической речи, приобретут необходимые начальные вычислительные навыки;</w:t>
      </w:r>
    </w:p>
    <w:p>
      <w:pPr>
        <w:pStyle w:val="Normal"/>
        <w:widowControl w:val="false"/>
        <w:numPr>
          <w:ilvl w:val="0"/>
          <w:numId w:val="6"/>
        </w:numPr>
        <w:spacing w:lineRule="auto" w:line="240" w:before="0" w:after="0"/>
        <w:ind w:left="567" w:hanging="0"/>
        <w:jc w:val="both"/>
        <w:rPr>
          <w:rFonts w:ascii="Times New Roman" w:hAnsi="Times New Roman" w:eastAsia="Times New Roman" w:cs="Times New Roman"/>
          <w:lang w:eastAsia="ru-RU"/>
        </w:rPr>
      </w:pPr>
      <w:r>
        <w:rPr>
          <w:rFonts w:eastAsia="Times New Roman" w:cs="Times New Roman"/>
          <w:lang w:eastAsia="ru-RU"/>
        </w:rPr>
        <w:t>научится применять математические знания и представления для решения учебных задач в пределах программы, приобретут начальный опыт применения математических знаний в повседневных ситуациях;</w:t>
      </w:r>
    </w:p>
    <w:p>
      <w:pPr>
        <w:pStyle w:val="Normal"/>
        <w:widowControl w:val="false"/>
        <w:numPr>
          <w:ilvl w:val="0"/>
          <w:numId w:val="6"/>
        </w:numPr>
        <w:spacing w:lineRule="auto" w:line="240" w:before="0" w:after="0"/>
        <w:ind w:left="567" w:hanging="0"/>
        <w:jc w:val="both"/>
        <w:rPr>
          <w:rFonts w:ascii="Times New Roman" w:hAnsi="Times New Roman" w:eastAsia="Times New Roman" w:cs="Times New Roman"/>
          <w:lang w:eastAsia="ru-RU"/>
        </w:rPr>
      </w:pPr>
      <w:r>
        <w:rPr>
          <w:rFonts w:eastAsia="Times New Roman" w:cs="Times New Roman"/>
          <w:lang w:eastAsia="ru-RU"/>
        </w:rPr>
        <w:t>получит представление о числе как результате счёта и измерения, о десятичном принципе записи чисел; научатся выполнять устно и письменно действия сложения и вычитания с числами в пределах программы; накопят некоторый опыт решения простых текстовых задач;</w:t>
      </w:r>
    </w:p>
    <w:p>
      <w:pPr>
        <w:pStyle w:val="Normal"/>
        <w:widowControl w:val="false"/>
        <w:numPr>
          <w:ilvl w:val="0"/>
          <w:numId w:val="6"/>
        </w:numPr>
        <w:spacing w:lineRule="auto" w:line="240" w:before="0" w:after="0"/>
        <w:ind w:left="567" w:hanging="0"/>
        <w:jc w:val="both"/>
        <w:rPr>
          <w:rFonts w:ascii="Times New Roman" w:hAnsi="Times New Roman" w:eastAsia="Times New Roman" w:cs="Times New Roman"/>
          <w:lang w:eastAsia="ru-RU"/>
        </w:rPr>
      </w:pPr>
      <w:r>
        <w:rPr>
          <w:rFonts w:eastAsia="Times New Roman" w:cs="Times New Roman"/>
          <w:lang w:eastAsia="ru-RU"/>
        </w:rPr>
        <w:t>познакомится с простейшими геометрическими формами, научатся распознавать, называть и изображать геометрические фигуры.</w:t>
      </w:r>
    </w:p>
    <w:p>
      <w:pPr>
        <w:pStyle w:val="Normal"/>
        <w:widowControl w:val="false"/>
        <w:spacing w:lineRule="auto" w:line="240" w:before="0" w:after="0"/>
        <w:ind w:left="567" w:hanging="0"/>
        <w:jc w:val="both"/>
        <w:rPr>
          <w:rFonts w:ascii="Times New Roman" w:hAnsi="Times New Roman" w:eastAsia="Times New Roman" w:cs="Times New Roman"/>
          <w:lang w:eastAsia="ru-RU"/>
        </w:rPr>
      </w:pPr>
      <w:r>
        <w:rPr>
          <w:rFonts w:eastAsia="Times New Roman" w:cs="Times New Roman"/>
          <w:bCs/>
          <w:u w:val="single"/>
          <w:lang w:eastAsia="ru-RU"/>
        </w:rPr>
        <w:t>Ценность добра</w:t>
      </w:r>
      <w:r>
        <w:rPr>
          <w:rFonts w:eastAsia="Times New Roman" w:cs="Times New Roman"/>
          <w:u w:val="single"/>
          <w:lang w:eastAsia="ru-RU"/>
        </w:rPr>
        <w:t>:</w:t>
      </w:r>
      <w:r>
        <w:rPr>
          <w:rFonts w:eastAsia="Times New Roman" w:cs="Times New Roman"/>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pPr>
        <w:pStyle w:val="Normal"/>
        <w:widowControl w:val="false"/>
        <w:spacing w:lineRule="auto" w:line="240" w:before="0" w:after="0"/>
        <w:ind w:left="567" w:hanging="0"/>
        <w:jc w:val="both"/>
        <w:rPr>
          <w:rFonts w:ascii="Times New Roman" w:hAnsi="Times New Roman" w:eastAsia="Times New Roman" w:cs="Times New Roman"/>
          <w:lang w:eastAsia="ru-RU"/>
        </w:rPr>
      </w:pPr>
      <w:r>
        <w:rPr>
          <w:rFonts w:eastAsia="Times New Roman" w:cs="Times New Roman"/>
          <w:u w:val="single"/>
          <w:lang w:eastAsia="ru-RU"/>
        </w:rPr>
        <w:t>Коммуникативные  ценности</w:t>
      </w:r>
      <w:r>
        <w:rPr>
          <w:rFonts w:eastAsia="Times New Roman" w:cs="Times New Roman"/>
          <w:lang w:eastAsia="ru-RU"/>
        </w:rPr>
        <w:t>: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pPr>
        <w:pStyle w:val="Normal"/>
        <w:widowControl w:val="false"/>
        <w:spacing w:lineRule="auto" w:line="240" w:before="0" w:after="0"/>
        <w:ind w:left="567" w:hanging="0"/>
        <w:jc w:val="both"/>
        <w:rPr>
          <w:rFonts w:ascii="Times New Roman" w:hAnsi="Times New Roman" w:eastAsia="Times New Roman" w:cs="Times New Roman"/>
          <w:lang w:eastAsia="ru-RU"/>
        </w:rPr>
      </w:pPr>
      <w:r>
        <w:rPr>
          <w:rFonts w:eastAsia="Times New Roman" w:cs="Times New Roman"/>
          <w:bCs/>
          <w:u w:val="single"/>
          <w:lang w:eastAsia="ru-RU"/>
        </w:rPr>
        <w:t>Ценность человечества</w:t>
      </w:r>
      <w:r>
        <w:rPr>
          <w:rFonts w:eastAsia="Times New Roman" w:cs="Times New Roman"/>
          <w:u w:val="single"/>
          <w:lang w:eastAsia="ru-RU"/>
        </w:rPr>
        <w:t>:</w:t>
      </w:r>
      <w:r>
        <w:rPr>
          <w:rFonts w:eastAsia="Times New Roman" w:cs="Times New Roman"/>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pPr>
        <w:pStyle w:val="Normal"/>
        <w:widowControl w:val="false"/>
        <w:spacing w:lineRule="auto" w:line="240" w:before="0" w:after="0"/>
        <w:ind w:firstLine="567"/>
        <w:jc w:val="both"/>
        <w:rPr>
          <w:rFonts w:ascii="Times New Roman" w:hAnsi="Times New Roman" w:eastAsia="Times New Roman" w:cs="Times New Roman"/>
          <w:lang w:eastAsia="ru-RU"/>
        </w:rPr>
      </w:pPr>
      <w:r>
        <w:rPr>
          <w:rFonts w:eastAsia="Times New Roman" w:cs="Times New Roman"/>
          <w:lang w:eastAsia="ru-RU"/>
        </w:rPr>
      </w:r>
    </w:p>
    <w:p>
      <w:pPr>
        <w:pStyle w:val="Normal"/>
        <w:widowControl w:val="false"/>
        <w:spacing w:lineRule="auto" w:line="240" w:before="0" w:after="0"/>
        <w:ind w:firstLine="567"/>
        <w:jc w:val="both"/>
        <w:rPr>
          <w:rFonts w:ascii="Times New Roman" w:hAnsi="Times New Roman" w:eastAsia="Times New Roman" w:cs="Times New Roman"/>
          <w:lang w:eastAsia="ru-RU"/>
        </w:rPr>
      </w:pPr>
      <w:r>
        <w:rPr>
          <w:rFonts w:eastAsia="Times New Roman" w:cs="Times New Roman"/>
          <w:lang w:eastAsia="ru-RU"/>
        </w:rPr>
      </w:r>
    </w:p>
    <w:p>
      <w:pPr>
        <w:pStyle w:val="Normal"/>
        <w:widowControl w:val="false"/>
        <w:spacing w:lineRule="auto" w:line="240" w:before="0" w:after="0"/>
        <w:ind w:firstLine="283"/>
        <w:jc w:val="center"/>
        <w:rPr>
          <w:rFonts w:ascii="Times New Roman" w:hAnsi="Times New Roman" w:eastAsia="Times New Roman" w:cs="Times New Roman"/>
          <w:lang w:eastAsia="ru-RU"/>
        </w:rPr>
      </w:pPr>
      <w:r>
        <w:rPr>
          <w:rFonts w:eastAsia="Calibri" w:cs="Times New Roman"/>
          <w:b/>
          <w:lang w:eastAsia="ru-RU"/>
        </w:rPr>
        <w:t>Планируемые результаты освоения программы.</w:t>
      </w:r>
    </w:p>
    <w:p>
      <w:pPr>
        <w:pStyle w:val="Normal"/>
        <w:spacing w:lineRule="auto" w:line="240"/>
        <w:ind w:firstLine="708"/>
        <w:jc w:val="both"/>
        <w:rPr>
          <w:rFonts w:ascii="Times New Roman" w:hAnsi="Times New Roman" w:cs="Times New Roman"/>
          <w:b/>
          <w:b/>
        </w:rPr>
      </w:pPr>
      <w:r>
        <w:rPr>
          <w:rFonts w:eastAsia="Times New Roman" w:cs="Times New Roman"/>
        </w:rPr>
        <w:t xml:space="preserve">В связи с тем, что способности к  познавательной деятельности обучающихся с нарушением интеллекта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pPr>
        <w:pStyle w:val="Normal"/>
        <w:spacing w:lineRule="auto" w:line="240" w:before="0" w:after="0"/>
        <w:ind w:firstLine="709"/>
        <w:contextualSpacing/>
        <w:jc w:val="both"/>
        <w:rPr>
          <w:rFonts w:ascii="Times New Roman" w:hAnsi="Times New Roman" w:eastAsia="Times New Roman" w:cs="Times New Roman"/>
          <w:bCs/>
        </w:rPr>
      </w:pPr>
      <w:r>
        <w:rPr>
          <w:rFonts w:eastAsia="Times New Roman" w:cs="Times New Roman"/>
        </w:rPr>
        <w:t xml:space="preserve">В основе содержания обучения математике  лежит овладение обучающимися следующими видами ключевых </w:t>
      </w:r>
      <w:r>
        <w:rPr>
          <w:rFonts w:eastAsia="Times New Roman" w:cs="Times New Roman"/>
          <w:bCs/>
        </w:rPr>
        <w:t>компетенций:</w:t>
      </w:r>
    </w:p>
    <w:p>
      <w:pPr>
        <w:pStyle w:val="Normal"/>
        <w:spacing w:lineRule="auto" w:line="240" w:before="0" w:after="0"/>
        <w:ind w:firstLine="709"/>
        <w:contextualSpacing/>
        <w:jc w:val="both"/>
        <w:rPr>
          <w:rFonts w:ascii="Times New Roman" w:hAnsi="Times New Roman" w:eastAsia="Times New Roman" w:cs="Times New Roman"/>
        </w:rPr>
      </w:pPr>
      <w:r>
        <w:rPr>
          <w:rFonts w:eastAsia="Times New Roman" w:cs="Times New Roman"/>
        </w:rPr>
      </w:r>
    </w:p>
    <w:p>
      <w:pPr>
        <w:pStyle w:val="Normal"/>
        <w:numPr>
          <w:ilvl w:val="0"/>
          <w:numId w:val="7"/>
        </w:numPr>
        <w:spacing w:lineRule="auto" w:line="240" w:before="0" w:after="0"/>
        <w:ind w:left="709" w:firstLine="11"/>
        <w:contextualSpacing/>
        <w:jc w:val="both"/>
        <w:rPr>
          <w:rFonts w:ascii="Times New Roman" w:hAnsi="Times New Roman" w:eastAsia="Calibri" w:cs="Times New Roman"/>
          <w:lang w:eastAsia="ru-RU"/>
        </w:rPr>
      </w:pPr>
      <w:r>
        <w:rPr>
          <w:rFonts w:eastAsia="Calibri" w:cs="Times New Roman"/>
          <w:b/>
          <w:lang w:eastAsia="ru-RU"/>
        </w:rPr>
        <w:t>Учебно-познавательная</w:t>
      </w:r>
      <w:r>
        <w:rPr>
          <w:rFonts w:eastAsia="Calibri" w:cs="Times New Roman"/>
          <w:lang w:eastAsia="ru-RU"/>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pPr>
        <w:pStyle w:val="Normal"/>
        <w:numPr>
          <w:ilvl w:val="0"/>
          <w:numId w:val="7"/>
        </w:numPr>
        <w:shd w:val="clear" w:color="auto" w:fill="FFFFFF"/>
        <w:spacing w:lineRule="auto" w:line="240" w:before="0" w:after="200"/>
        <w:ind w:left="709" w:firstLine="11"/>
        <w:contextualSpacing/>
        <w:jc w:val="both"/>
        <w:rPr>
          <w:rFonts w:ascii="Times New Roman" w:hAnsi="Times New Roman" w:eastAsia="Calibri" w:cs="Times New Roman"/>
          <w:lang w:eastAsia="ru-RU"/>
        </w:rPr>
      </w:pPr>
      <w:r>
        <w:rPr>
          <w:rFonts w:eastAsia="Calibri" w:cs="Times New Roman"/>
          <w:b/>
          <w:lang w:eastAsia="ru-RU"/>
        </w:rPr>
        <w:t>Социальная</w:t>
      </w:r>
      <w:r>
        <w:rPr>
          <w:rFonts w:eastAsia="Calibri" w:cs="Times New Roman"/>
          <w:lang w:eastAsia="ru-RU"/>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pPr>
        <w:pStyle w:val="Normal"/>
        <w:numPr>
          <w:ilvl w:val="0"/>
          <w:numId w:val="7"/>
        </w:numPr>
        <w:shd w:val="clear" w:color="auto" w:fill="FFFFFF"/>
        <w:spacing w:lineRule="auto" w:line="240" w:before="0" w:after="200"/>
        <w:ind w:left="709" w:firstLine="11"/>
        <w:contextualSpacing/>
        <w:jc w:val="both"/>
        <w:rPr>
          <w:rFonts w:ascii="Times New Roman" w:hAnsi="Times New Roman" w:eastAsia="Calibri" w:cs="Times New Roman"/>
          <w:lang w:eastAsia="ru-RU"/>
        </w:rPr>
      </w:pPr>
      <w:r>
        <w:rPr>
          <w:rFonts w:eastAsia="Calibri" w:cs="Times New Roman"/>
          <w:b/>
          <w:lang w:eastAsia="ru-RU"/>
        </w:rPr>
        <w:t>Коммуникативная</w:t>
      </w:r>
      <w:r>
        <w:rPr>
          <w:rFonts w:eastAsia="Calibri" w:cs="Times New Roman"/>
          <w:lang w:eastAsia="ru-RU"/>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pPr>
        <w:pStyle w:val="Normal"/>
        <w:numPr>
          <w:ilvl w:val="0"/>
          <w:numId w:val="7"/>
        </w:numPr>
        <w:shd w:val="clear" w:color="auto" w:fill="FFFFFF"/>
        <w:spacing w:lineRule="auto" w:line="240" w:before="0" w:after="200"/>
        <w:ind w:left="709" w:firstLine="11"/>
        <w:contextualSpacing/>
        <w:jc w:val="both"/>
        <w:rPr>
          <w:rFonts w:ascii="Times New Roman" w:hAnsi="Times New Roman" w:eastAsia="Calibri" w:cs="Times New Roman"/>
          <w:lang w:eastAsia="ru-RU"/>
        </w:rPr>
      </w:pPr>
      <w:r>
        <w:rPr>
          <w:rFonts w:eastAsia="Calibri" w:cs="Times New Roman"/>
          <w:b/>
          <w:lang w:eastAsia="ru-RU"/>
        </w:rPr>
        <w:t>Ценностно-смысловая.</w:t>
      </w:r>
      <w:r>
        <w:rPr>
          <w:rFonts w:eastAsia="Calibri" w:cs="Times New Roman"/>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pPr>
        <w:pStyle w:val="Normal"/>
        <w:numPr>
          <w:ilvl w:val="0"/>
          <w:numId w:val="7"/>
        </w:numPr>
        <w:spacing w:lineRule="auto" w:line="240" w:before="0" w:afterAutospacing="1"/>
        <w:ind w:left="709" w:firstLine="11"/>
        <w:contextualSpacing/>
        <w:jc w:val="both"/>
        <w:rPr>
          <w:rFonts w:ascii="Times New Roman" w:hAnsi="Times New Roman" w:eastAsia="Calibri" w:cs="Times New Roman"/>
          <w:lang w:eastAsia="ru-RU"/>
        </w:rPr>
      </w:pPr>
      <w:r>
        <w:rPr>
          <w:rFonts w:eastAsia="Calibri" w:cs="Times New Roman"/>
          <w:b/>
          <w:lang w:eastAsia="ru-RU"/>
        </w:rPr>
        <w:t>Личностного самоопределения</w:t>
      </w:r>
      <w:r>
        <w:rPr>
          <w:rFonts w:eastAsia="Calibri" w:cs="Times New Roman"/>
          <w:lang w:eastAsia="ru-RU"/>
        </w:rPr>
        <w:t xml:space="preserve">. Основы персональной идентичности, осознание своей принадлежности к определенному полу, осознание себя как «Я». </w:t>
      </w:r>
    </w:p>
    <w:p>
      <w:pPr>
        <w:pStyle w:val="Normal"/>
        <w:spacing w:lineRule="auto" w:line="240" w:beforeAutospacing="1" w:afterAutospacing="1"/>
        <w:ind w:left="709" w:firstLine="11"/>
        <w:contextualSpacing/>
        <w:jc w:val="both"/>
        <w:rPr>
          <w:rFonts w:ascii="Times New Roman" w:hAnsi="Times New Roman" w:eastAsia="Calibri" w:cs="Times New Roman"/>
          <w:b/>
          <w:b/>
          <w:lang w:eastAsia="ru-RU"/>
        </w:rPr>
      </w:pPr>
      <w:r>
        <w:rPr>
          <w:rFonts w:eastAsia="Calibri" w:cs="Times New Roman"/>
          <w:lang w:eastAsia="ru-RU"/>
        </w:rPr>
        <w:t xml:space="preserve">При изучении предмета математики у учащихся должны быть сформированы следующие </w:t>
      </w:r>
      <w:r>
        <w:rPr>
          <w:rFonts w:eastAsia="Calibri" w:cs="Times New Roman"/>
          <w:b/>
          <w:lang w:eastAsia="ru-RU"/>
        </w:rPr>
        <w:t xml:space="preserve">учебные действия  и ключевые компетенции: </w:t>
      </w:r>
    </w:p>
    <w:p>
      <w:pPr>
        <w:pStyle w:val="Normal"/>
        <w:numPr>
          <w:ilvl w:val="0"/>
          <w:numId w:val="8"/>
        </w:numPr>
        <w:spacing w:lineRule="auto" w:line="240" w:before="0" w:after="0"/>
        <w:ind w:left="709" w:firstLine="11"/>
        <w:contextualSpacing/>
        <w:jc w:val="both"/>
        <w:rPr>
          <w:rFonts w:ascii="Times New Roman" w:hAnsi="Times New Roman" w:eastAsia="Calibri" w:cs="Times New Roman"/>
          <w:bCs/>
          <w:lang w:eastAsia="ru-RU"/>
        </w:rPr>
      </w:pPr>
      <w:r>
        <w:rPr>
          <w:rFonts w:eastAsia="Calibri" w:cs="Times New Roman"/>
          <w:bCs/>
          <w:lang w:eastAsia="ru-RU"/>
        </w:rPr>
        <w:t xml:space="preserve">Ориентироваться в своей системе знаний: отличать новое от уже известного с помощью учителя </w:t>
      </w:r>
      <w:r>
        <w:rPr>
          <w:rFonts w:eastAsia="Calibri" w:cs="Times New Roman"/>
          <w:lang w:eastAsia="ru-RU"/>
        </w:rPr>
        <w:t>(учебно-познавательные и коммуникативные компетенции).</w:t>
      </w:r>
    </w:p>
    <w:p>
      <w:pPr>
        <w:pStyle w:val="Normal"/>
        <w:numPr>
          <w:ilvl w:val="0"/>
          <w:numId w:val="8"/>
        </w:numPr>
        <w:spacing w:lineRule="auto" w:line="240" w:before="0" w:after="0"/>
        <w:ind w:left="709" w:firstLine="11"/>
        <w:contextualSpacing/>
        <w:jc w:val="both"/>
        <w:rPr>
          <w:rFonts w:ascii="Times New Roman" w:hAnsi="Times New Roman" w:eastAsia="Calibri" w:cs="Times New Roman"/>
          <w:bCs/>
          <w:lang w:eastAsia="ru-RU"/>
        </w:rPr>
      </w:pPr>
      <w:r>
        <w:rPr>
          <w:rFonts w:eastAsia="Calibri" w:cs="Times New Roman"/>
          <w:bCs/>
          <w:lang w:eastAsia="ru-RU"/>
        </w:rPr>
        <w:t xml:space="preserve">Делать предварительный отбор источников информации: ориентироваться  в учебнике </w:t>
      </w:r>
      <w:r>
        <w:rPr>
          <w:rFonts w:eastAsia="Calibri" w:cs="Times New Roman"/>
          <w:lang w:eastAsia="ru-RU"/>
        </w:rPr>
        <w:t>(информационно-коммуникативные компетенции).</w:t>
      </w:r>
    </w:p>
    <w:p>
      <w:pPr>
        <w:pStyle w:val="Normal"/>
        <w:numPr>
          <w:ilvl w:val="0"/>
          <w:numId w:val="8"/>
        </w:numPr>
        <w:spacing w:lineRule="auto" w:line="240" w:before="0" w:after="0"/>
        <w:ind w:left="709" w:firstLine="11"/>
        <w:contextualSpacing/>
        <w:jc w:val="both"/>
        <w:rPr>
          <w:rFonts w:ascii="Times New Roman" w:hAnsi="Times New Roman" w:eastAsia="Calibri" w:cs="Times New Roman"/>
          <w:bCs/>
          <w:lang w:eastAsia="ru-RU"/>
        </w:rPr>
      </w:pPr>
      <w:r>
        <w:rPr>
          <w:rFonts w:eastAsia="Calibri" w:cs="Times New Roman"/>
          <w:bCs/>
          <w:lang w:eastAsia="ru-RU"/>
        </w:rPr>
        <w:t xml:space="preserve">Перерабатывать полученную информацию: делать выводы в результате  совместной  работы всего класса </w:t>
      </w:r>
      <w:r>
        <w:rPr>
          <w:rFonts w:eastAsia="Calibri" w:cs="Times New Roman"/>
          <w:lang w:eastAsia="ru-RU"/>
        </w:rPr>
        <w:t>(информационно-коммуникативные компетенции).</w:t>
      </w:r>
    </w:p>
    <w:p>
      <w:pPr>
        <w:pStyle w:val="Normal"/>
        <w:numPr>
          <w:ilvl w:val="0"/>
          <w:numId w:val="8"/>
        </w:numPr>
        <w:spacing w:lineRule="auto" w:line="240" w:before="0" w:after="0"/>
        <w:ind w:left="709" w:firstLine="11"/>
        <w:contextualSpacing/>
        <w:jc w:val="both"/>
        <w:rPr>
          <w:rFonts w:ascii="Times New Roman" w:hAnsi="Times New Roman" w:eastAsia="Calibri" w:cs="Times New Roman"/>
          <w:bCs/>
          <w:lang w:eastAsia="ru-RU"/>
        </w:rPr>
      </w:pPr>
      <w:r>
        <w:rPr>
          <w:rFonts w:eastAsia="Calibri" w:cs="Times New Roman"/>
          <w:bCs/>
          <w:lang w:eastAsia="ru-RU"/>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eastAsia="Calibri" w:cs="Times New Roman"/>
          <w:lang w:eastAsia="ru-RU"/>
        </w:rPr>
        <w:t>(учебно-познавательные  компетенции).</w:t>
      </w:r>
    </w:p>
    <w:p>
      <w:pPr>
        <w:pStyle w:val="Normal"/>
        <w:numPr>
          <w:ilvl w:val="0"/>
          <w:numId w:val="8"/>
        </w:numPr>
        <w:spacing w:lineRule="auto" w:line="240" w:before="0" w:after="0"/>
        <w:ind w:left="709" w:firstLine="11"/>
        <w:contextualSpacing/>
        <w:jc w:val="both"/>
        <w:rPr>
          <w:rFonts w:ascii="Times New Roman" w:hAnsi="Times New Roman" w:eastAsia="Calibri" w:cs="Times New Roman"/>
          <w:bCs/>
          <w:lang w:eastAsia="ru-RU"/>
        </w:rPr>
      </w:pPr>
      <w:r>
        <w:rPr>
          <w:rFonts w:eastAsia="Calibri" w:cs="Times New Roman"/>
          <w:bCs/>
          <w:lang w:eastAsia="ru-RU"/>
        </w:rPr>
        <w:t>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простейших  моделей (предметных, рисунков)</w:t>
      </w:r>
      <w:r>
        <w:rPr>
          <w:rFonts w:eastAsia="Calibri" w:cs="Times New Roman"/>
          <w:lang w:eastAsia="ru-RU"/>
        </w:rPr>
        <w:t xml:space="preserve"> (учебно-познавательные  компетенции).</w:t>
      </w:r>
    </w:p>
    <w:p>
      <w:pPr>
        <w:pStyle w:val="Normal"/>
        <w:spacing w:lineRule="auto" w:line="240" w:before="0" w:after="0"/>
        <w:ind w:left="720" w:hanging="0"/>
        <w:contextualSpacing/>
        <w:jc w:val="both"/>
        <w:rPr>
          <w:rFonts w:ascii="Times New Roman" w:hAnsi="Times New Roman" w:eastAsia="Calibri" w:cs="Times New Roman"/>
          <w:bCs/>
          <w:lang w:eastAsia="ru-RU"/>
        </w:rPr>
      </w:pPr>
      <w:r>
        <w:rPr>
          <w:rFonts w:eastAsia="Calibri" w:cs="Times New Roman"/>
          <w:bCs/>
          <w:lang w:eastAsia="ru-RU"/>
        </w:rPr>
      </w:r>
    </w:p>
    <w:p>
      <w:pPr>
        <w:pStyle w:val="Normal"/>
        <w:spacing w:lineRule="auto" w:line="240"/>
        <w:ind w:firstLine="709"/>
        <w:jc w:val="both"/>
        <w:rPr>
          <w:rFonts w:ascii="Times New Roman" w:hAnsi="Times New Roman" w:eastAsia="Times New Roman" w:cs="Times New Roman"/>
        </w:rPr>
      </w:pPr>
      <w:r>
        <w:rPr>
          <w:rFonts w:eastAsia="Times New Roman" w:cs="Times New Roman"/>
        </w:rPr>
        <w:t xml:space="preserve">В сфере </w:t>
      </w:r>
      <w:r>
        <w:rPr>
          <w:rFonts w:eastAsia="Times New Roman" w:cs="Times New Roman"/>
          <w:b/>
        </w:rPr>
        <w:t>познавательных учебных</w:t>
      </w:r>
      <w:r>
        <w:rPr>
          <w:rFonts w:eastAsia="Times New Roman" w:cs="Times New Roman"/>
        </w:rPr>
        <w:t xml:space="preserve"> действий должны быть </w:t>
      </w:r>
      <w:r>
        <w:rPr>
          <w:rFonts w:eastAsia="Times New Roman" w:cs="Times New Roman"/>
          <w:lang w:val="en-US"/>
        </w:rPr>
        <w:t>c</w:t>
      </w:r>
      <w:r>
        <w:rPr>
          <w:rFonts w:eastAsia="Times New Roman" w:cs="Times New Roman"/>
        </w:rPr>
        <w:t>формированы:</w:t>
      </w:r>
    </w:p>
    <w:p>
      <w:pPr>
        <w:pStyle w:val="Normal"/>
        <w:widowControl w:val="false"/>
        <w:spacing w:lineRule="auto" w:line="240" w:before="0" w:after="0"/>
        <w:ind w:left="709" w:hanging="0"/>
        <w:contextualSpacing/>
        <w:jc w:val="both"/>
        <w:rPr>
          <w:rFonts w:ascii="Times New Roman" w:hAnsi="Times New Roman" w:eastAsia="Times New Roman" w:cs="Times New Roman"/>
        </w:rPr>
      </w:pPr>
      <w:r>
        <w:rPr>
          <w:rFonts w:eastAsia="Times New Roman" w:cs="Times New Roman"/>
          <w:i/>
          <w:iCs/>
        </w:rPr>
        <w:t>Элементарные математические представления о форме, величине, пространственные, временные представления</w:t>
      </w:r>
      <w:r>
        <w:rPr>
          <w:rFonts w:cs="Times New Roman"/>
          <w:i/>
          <w:iCs/>
        </w:rPr>
        <w:t>.</w:t>
      </w:r>
    </w:p>
    <w:p>
      <w:pPr>
        <w:pStyle w:val="Normal"/>
        <w:widowControl w:val="false"/>
        <w:numPr>
          <w:ilvl w:val="0"/>
          <w:numId w:val="9"/>
        </w:numPr>
        <w:overflowPunct w:val="false"/>
        <w:spacing w:lineRule="auto" w:line="240" w:before="0" w:after="0"/>
        <w:ind w:left="709" w:hanging="0"/>
        <w:jc w:val="both"/>
        <w:rPr>
          <w:rFonts w:ascii="Times New Roman" w:hAnsi="Times New Roman" w:eastAsia="Times New Roman" w:cs="Times New Roman"/>
        </w:rPr>
      </w:pPr>
      <w:r>
        <w:rPr>
          <w:rFonts w:eastAsia="Times New Roman" w:cs="Times New Roman"/>
        </w:rPr>
        <w:t xml:space="preserve">умение различать и сравнивать предметы по форме, величине. </w:t>
      </w:r>
    </w:p>
    <w:p>
      <w:pPr>
        <w:pStyle w:val="Normal"/>
        <w:widowControl w:val="false"/>
        <w:numPr>
          <w:ilvl w:val="0"/>
          <w:numId w:val="9"/>
        </w:numPr>
        <w:overflowPunct w:val="false"/>
        <w:spacing w:lineRule="auto" w:line="240" w:before="0" w:after="0"/>
        <w:ind w:left="709" w:hanging="0"/>
        <w:jc w:val="both"/>
        <w:rPr>
          <w:rFonts w:ascii="Times New Roman" w:hAnsi="Times New Roman" w:eastAsia="Times New Roman" w:cs="Times New Roman"/>
        </w:rPr>
      </w:pPr>
      <w:r>
        <w:rPr>
          <w:rFonts w:eastAsia="Times New Roman" w:cs="Times New Roman"/>
        </w:rPr>
        <w:t xml:space="preserve">умение ориентироваться в схеме тела, в пространстве и на плоскости. </w:t>
      </w:r>
    </w:p>
    <w:p>
      <w:pPr>
        <w:pStyle w:val="Normal"/>
        <w:widowControl w:val="false"/>
        <w:numPr>
          <w:ilvl w:val="0"/>
          <w:numId w:val="9"/>
        </w:numPr>
        <w:overflowPunct w:val="false"/>
        <w:spacing w:lineRule="auto" w:line="240" w:before="0" w:after="0"/>
        <w:ind w:left="709" w:hanging="0"/>
        <w:jc w:val="both"/>
        <w:rPr>
          <w:rFonts w:ascii="Times New Roman" w:hAnsi="Times New Roman" w:eastAsia="Times New Roman" w:cs="Times New Roman"/>
        </w:rPr>
      </w:pPr>
      <w:r>
        <w:rPr>
          <w:rFonts w:eastAsia="Times New Roman" w:cs="Times New Roman"/>
        </w:rPr>
        <w:t xml:space="preserve">умение различать, сравнивать и преобразовывать множества. </w:t>
      </w:r>
    </w:p>
    <w:p>
      <w:pPr>
        <w:pStyle w:val="Normal"/>
        <w:widowControl w:val="false"/>
        <w:numPr>
          <w:ilvl w:val="0"/>
          <w:numId w:val="9"/>
        </w:numPr>
        <w:overflowPunct w:val="false"/>
        <w:spacing w:lineRule="auto" w:line="240" w:before="0" w:after="0"/>
        <w:ind w:left="709" w:hanging="0"/>
        <w:jc w:val="both"/>
        <w:rPr>
          <w:rFonts w:ascii="Times New Roman" w:hAnsi="Times New Roman" w:cs="Times New Roman"/>
        </w:rPr>
      </w:pPr>
      <w:r>
        <w:rPr>
          <w:rFonts w:eastAsia="Times New Roman" w:cs="Times New Roman"/>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pPr>
        <w:pStyle w:val="Normal"/>
        <w:widowControl w:val="false"/>
        <w:overflowPunct w:val="false"/>
        <w:spacing w:lineRule="auto" w:line="240" w:before="0" w:after="0"/>
        <w:ind w:left="720" w:hanging="0"/>
        <w:jc w:val="both"/>
        <w:rPr>
          <w:rFonts w:ascii="Times New Roman" w:hAnsi="Times New Roman" w:eastAsia="Times New Roman" w:cs="Times New Roman"/>
        </w:rPr>
      </w:pPr>
      <w:r>
        <w:rPr>
          <w:rFonts w:eastAsia="Times New Roman" w:cs="Times New Roman"/>
        </w:rPr>
      </w:r>
    </w:p>
    <w:p>
      <w:pPr>
        <w:pStyle w:val="Normal"/>
        <w:spacing w:lineRule="auto" w:line="240"/>
        <w:ind w:firstLine="709"/>
        <w:jc w:val="both"/>
        <w:rPr>
          <w:rFonts w:ascii="Times New Roman" w:hAnsi="Times New Roman" w:eastAsia="Times New Roman" w:cs="Times New Roman"/>
        </w:rPr>
      </w:pPr>
      <w:r>
        <w:rPr>
          <w:rFonts w:eastAsia="Times New Roman" w:cs="Times New Roman"/>
        </w:rPr>
        <w:t xml:space="preserve">В сфере </w:t>
      </w:r>
      <w:r>
        <w:rPr>
          <w:rFonts w:eastAsia="Times New Roman" w:cs="Times New Roman"/>
          <w:b/>
        </w:rPr>
        <w:t>личностных учебных   действий</w:t>
      </w:r>
      <w:r>
        <w:rPr>
          <w:rFonts w:eastAsia="Times New Roman" w:cs="Times New Roman"/>
        </w:rPr>
        <w:t xml:space="preserve"> должны быть сформированы:</w:t>
      </w:r>
    </w:p>
    <w:p>
      <w:pPr>
        <w:pStyle w:val="Normal"/>
        <w:numPr>
          <w:ilvl w:val="0"/>
          <w:numId w:val="10"/>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lang w:eastAsia="ru-RU"/>
        </w:rPr>
        <w:t xml:space="preserve">основы персональной идентичности, осознание своей принадлежности к определенному полу, осознание себя как «Я»; </w:t>
      </w:r>
    </w:p>
    <w:p>
      <w:pPr>
        <w:pStyle w:val="Normal"/>
        <w:numPr>
          <w:ilvl w:val="0"/>
          <w:numId w:val="10"/>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pPr>
        <w:pStyle w:val="Normal"/>
        <w:numPr>
          <w:ilvl w:val="0"/>
          <w:numId w:val="10"/>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lang w:eastAsia="ru-RU"/>
        </w:rPr>
        <w:t>выраженная устойчивая учебно-познавательная мотивация учения (учебно-познавательные компетенции);</w:t>
      </w:r>
    </w:p>
    <w:p>
      <w:pPr>
        <w:pStyle w:val="Normal"/>
        <w:numPr>
          <w:ilvl w:val="0"/>
          <w:numId w:val="10"/>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lang w:eastAsia="ru-RU"/>
        </w:rPr>
        <w:t xml:space="preserve">адекватное понимание причин успешности/неуспешности учебной деятельности (учебно-познавательные компетенции); </w:t>
      </w:r>
    </w:p>
    <w:p>
      <w:pPr>
        <w:pStyle w:val="Normal"/>
        <w:numPr>
          <w:ilvl w:val="0"/>
          <w:numId w:val="10"/>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lang w:eastAsia="ru-RU"/>
        </w:rPr>
        <w:t xml:space="preserve">способность к самооценке на основе критериев успешности учебной деятельности (учебно-познавательные компетенции); </w:t>
      </w:r>
    </w:p>
    <w:p>
      <w:pPr>
        <w:pStyle w:val="Normal"/>
        <w:numPr>
          <w:ilvl w:val="0"/>
          <w:numId w:val="10"/>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pPr>
        <w:pStyle w:val="Normal"/>
        <w:numPr>
          <w:ilvl w:val="0"/>
          <w:numId w:val="10"/>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lang w:eastAsia="ru-RU"/>
        </w:rPr>
        <w:t>понятие об основных моральных нормах и ориентация на их выполнение (социальные компетенции);</w:t>
      </w:r>
    </w:p>
    <w:p>
      <w:pPr>
        <w:pStyle w:val="Normal"/>
        <w:spacing w:lineRule="auto" w:line="240" w:before="0" w:after="0"/>
        <w:ind w:left="720" w:hanging="0"/>
        <w:contextualSpacing/>
        <w:jc w:val="both"/>
        <w:rPr>
          <w:rFonts w:ascii="Times New Roman" w:hAnsi="Times New Roman" w:eastAsia="Calibri" w:cs="Times New Roman"/>
          <w:lang w:eastAsia="ru-RU"/>
        </w:rPr>
      </w:pPr>
      <w:r>
        <w:rPr>
          <w:rFonts w:eastAsia="Calibri" w:cs="Times New Roman"/>
          <w:lang w:eastAsia="ru-RU"/>
        </w:rPr>
      </w:r>
    </w:p>
    <w:p>
      <w:pPr>
        <w:pStyle w:val="Normal"/>
        <w:spacing w:lineRule="auto" w:line="240"/>
        <w:ind w:left="709" w:hanging="0"/>
        <w:jc w:val="both"/>
        <w:rPr>
          <w:rFonts w:ascii="Times New Roman" w:hAnsi="Times New Roman" w:cs="Times New Roman"/>
        </w:rPr>
      </w:pPr>
      <w:r>
        <w:rPr>
          <w:rFonts w:eastAsia="Times New Roman" w:cs="Times New Roman"/>
        </w:rPr>
        <w:t xml:space="preserve">В сфере </w:t>
      </w:r>
      <w:r>
        <w:rPr>
          <w:rFonts w:eastAsia="Times New Roman" w:cs="Times New Roman"/>
          <w:b/>
        </w:rPr>
        <w:t>регулятивных учебных действий</w:t>
      </w:r>
      <w:r>
        <w:rPr>
          <w:rFonts w:eastAsia="Times New Roman" w:cs="Times New Roman"/>
        </w:rPr>
        <w:t xml:space="preserve"> должны быть сформированы:</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выполнять инструкции учителя (учебно-познавательные компетенции);</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принимать и сохранять направленность взгляд на говорящего взрослого, на задание (учебно-познавательные  и коммуникативные компетенции);</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использовать по назначению учебные материалы (учебно-познавательные  и информационные компетенции);</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выполнять действия по образцу и по подражанию (учебно-познавательные  и социальные компетенции);</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выполнять задание от начала до конца (учебно-познавательные  и общекультурные компетенции);</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умения выполнять задание в течение определенного периода времени (учебно-познавательные  и общекультурные компетенции);</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выполнять задание с заданными качественными параметрами (учебно-познавательные  и общекультурные компетенции);</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выполнять учебные действия в материализованной, громкоречевой и умственной форме (коммуникативные компетенции);</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адекватно воспринимать предложения и оценку учителя,  родителей (социальные и коммуникативные компетенции);</w:t>
      </w:r>
    </w:p>
    <w:p>
      <w:pPr>
        <w:pStyle w:val="Normal"/>
        <w:numPr>
          <w:ilvl w:val="0"/>
          <w:numId w:val="11"/>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pPr>
        <w:pStyle w:val="Normal"/>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r>
    </w:p>
    <w:p>
      <w:pPr>
        <w:pStyle w:val="Normal"/>
        <w:spacing w:lineRule="auto" w:line="240"/>
        <w:ind w:left="709" w:hanging="0"/>
        <w:jc w:val="both"/>
        <w:rPr>
          <w:rFonts w:ascii="Times New Roman" w:hAnsi="Times New Roman" w:eastAsia="Times New Roman" w:cs="Times New Roman"/>
        </w:rPr>
      </w:pPr>
      <w:r>
        <w:rPr>
          <w:rFonts w:eastAsia="Times New Roman" w:cs="Times New Roman"/>
        </w:rPr>
        <w:t xml:space="preserve">В сфере </w:t>
      </w:r>
      <w:r>
        <w:rPr>
          <w:rFonts w:eastAsia="Times New Roman" w:cs="Times New Roman"/>
          <w:b/>
        </w:rPr>
        <w:t>коммуникативных  учебных действий</w:t>
      </w:r>
      <w:r>
        <w:rPr>
          <w:rFonts w:eastAsia="Times New Roman" w:cs="Times New Roman"/>
        </w:rPr>
        <w:t xml:space="preserve"> должны быть сформированы:</w:t>
      </w:r>
    </w:p>
    <w:p>
      <w:pPr>
        <w:pStyle w:val="Normal"/>
        <w:numPr>
          <w:ilvl w:val="0"/>
          <w:numId w:val="12"/>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 xml:space="preserve">умение адекватно использовать коммуникативные, прежде всего жестовые, средства для решения различных коммуникативных задач (общекультурные и коммуникативные компетенции); </w:t>
      </w:r>
    </w:p>
    <w:p>
      <w:pPr>
        <w:pStyle w:val="Normal"/>
        <w:numPr>
          <w:ilvl w:val="0"/>
          <w:numId w:val="12"/>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использовать речь для планирования и регуляции своей деятельности (социальные и коммуникативные компетенции);</w:t>
      </w:r>
    </w:p>
    <w:p>
      <w:pPr>
        <w:pStyle w:val="Normal"/>
        <w:numPr>
          <w:ilvl w:val="0"/>
          <w:numId w:val="12"/>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формулировать и обосновывать собственное мнение и позицию (социальные и коммуникативные компетенции);</w:t>
      </w:r>
    </w:p>
    <w:p>
      <w:pPr>
        <w:pStyle w:val="Normal"/>
        <w:numPr>
          <w:ilvl w:val="0"/>
          <w:numId w:val="12"/>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pPr>
        <w:pStyle w:val="Normal"/>
        <w:numPr>
          <w:ilvl w:val="0"/>
          <w:numId w:val="12"/>
        </w:numPr>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pPr>
        <w:pStyle w:val="Normal"/>
        <w:spacing w:lineRule="auto" w:line="240" w:before="0" w:after="0"/>
        <w:ind w:left="709" w:hanging="0"/>
        <w:contextualSpacing/>
        <w:jc w:val="both"/>
        <w:rPr>
          <w:rFonts w:ascii="Times New Roman" w:hAnsi="Times New Roman" w:eastAsia="Calibri" w:cs="Times New Roman"/>
          <w:lang w:eastAsia="ru-RU"/>
        </w:rPr>
      </w:pPr>
      <w:r>
        <w:rPr>
          <w:rFonts w:eastAsia="Calibri" w:cs="Times New Roman"/>
          <w:lang w:eastAsia="ru-RU"/>
        </w:rPr>
      </w:r>
    </w:p>
    <w:p>
      <w:pPr>
        <w:pStyle w:val="Normal"/>
        <w:spacing w:lineRule="auto" w:line="240" w:before="0" w:after="0"/>
        <w:ind w:left="360" w:hanging="0"/>
        <w:contextualSpacing/>
        <w:jc w:val="center"/>
        <w:rPr>
          <w:rFonts w:ascii="Times New Roman" w:hAnsi="Times New Roman" w:eastAsia="Calibri" w:cs="Times New Roman"/>
          <w:b/>
          <w:b/>
          <w:lang w:eastAsia="ru-RU"/>
        </w:rPr>
      </w:pPr>
      <w:r>
        <w:rPr>
          <w:rFonts w:eastAsia="Calibri" w:cs="Times New Roman"/>
          <w:b/>
          <w:lang w:eastAsia="ru-RU"/>
        </w:rPr>
      </w:r>
    </w:p>
    <w:p>
      <w:pPr>
        <w:pStyle w:val="Normal"/>
        <w:spacing w:lineRule="auto" w:line="240" w:before="0" w:after="0"/>
        <w:ind w:left="360" w:hanging="0"/>
        <w:contextualSpacing/>
        <w:jc w:val="center"/>
        <w:rPr>
          <w:rFonts w:ascii="Times New Roman" w:hAnsi="Times New Roman" w:eastAsia="Calibri" w:cs="Times New Roman"/>
          <w:b/>
          <w:b/>
          <w:lang w:eastAsia="ru-RU"/>
        </w:rPr>
      </w:pPr>
      <w:r>
        <w:rPr>
          <w:rFonts w:eastAsia="Calibri" w:cs="Times New Roman"/>
          <w:b/>
          <w:lang w:eastAsia="ru-RU"/>
        </w:rPr>
      </w:r>
    </w:p>
    <w:p>
      <w:pPr>
        <w:pStyle w:val="Normal"/>
        <w:spacing w:lineRule="auto" w:line="240" w:before="0" w:after="0"/>
        <w:ind w:left="360" w:hanging="0"/>
        <w:contextualSpacing/>
        <w:jc w:val="center"/>
        <w:rPr>
          <w:rFonts w:ascii="Times New Roman" w:hAnsi="Times New Roman" w:eastAsia="Calibri" w:cs="Times New Roman"/>
          <w:b/>
          <w:b/>
          <w:lang w:eastAsia="ru-RU"/>
        </w:rPr>
      </w:pPr>
      <w:r>
        <w:rPr>
          <w:rFonts w:eastAsia="Calibri" w:cs="Times New Roman"/>
          <w:b/>
          <w:lang w:eastAsia="ru-RU"/>
        </w:rPr>
      </w:r>
    </w:p>
    <w:p>
      <w:pPr>
        <w:pStyle w:val="Normal"/>
        <w:spacing w:lineRule="auto" w:line="240" w:before="0" w:after="0"/>
        <w:ind w:left="360" w:hanging="0"/>
        <w:contextualSpacing/>
        <w:jc w:val="center"/>
        <w:rPr>
          <w:rFonts w:ascii="Times New Roman" w:hAnsi="Times New Roman" w:eastAsia="Calibri" w:cs="Times New Roman"/>
          <w:b/>
          <w:b/>
          <w:lang w:eastAsia="ru-RU"/>
        </w:rPr>
      </w:pPr>
      <w:r>
        <w:rPr>
          <w:rFonts w:eastAsia="Calibri" w:cs="Times New Roman"/>
          <w:b/>
          <w:lang w:eastAsia="ru-RU"/>
        </w:rPr>
        <w:t>Содержание учебного предмета «</w:t>
      </w:r>
      <w:r>
        <w:rPr>
          <w:rFonts w:eastAsia="Calibri" w:cs="Times New Roman"/>
          <w:b/>
          <w:bCs/>
          <w:lang w:eastAsia="ru-RU"/>
        </w:rPr>
        <w:t>Математические представления</w:t>
      </w:r>
      <w:r>
        <w:rPr>
          <w:rFonts w:eastAsia="Calibri" w:cs="Times New Roman"/>
          <w:b/>
          <w:lang w:eastAsia="ru-RU"/>
        </w:rPr>
        <w:t>»</w:t>
      </w:r>
    </w:p>
    <w:p>
      <w:pPr>
        <w:pStyle w:val="Normal"/>
        <w:spacing w:lineRule="auto" w:line="240" w:before="0" w:after="0"/>
        <w:ind w:left="720" w:hanging="0"/>
        <w:contextualSpacing/>
        <w:jc w:val="both"/>
        <w:rPr>
          <w:rFonts w:ascii="Times New Roman" w:hAnsi="Times New Roman" w:eastAsia="Calibri" w:cs="Times New Roman"/>
          <w:b/>
          <w:b/>
          <w:sz w:val="20"/>
          <w:szCs w:val="20"/>
          <w:lang w:eastAsia="ru-RU"/>
        </w:rPr>
      </w:pPr>
      <w:r>
        <w:rPr>
          <w:rFonts w:eastAsia="Calibri" w:cs="Times New Roman"/>
          <w:b/>
          <w:sz w:val="20"/>
          <w:szCs w:val="20"/>
          <w:lang w:eastAsia="ru-RU"/>
        </w:rPr>
      </w:r>
    </w:p>
    <w:p>
      <w:pPr>
        <w:pStyle w:val="Normal"/>
        <w:spacing w:lineRule="auto" w:line="240" w:before="0" w:after="200"/>
        <w:ind w:left="709" w:hanging="1"/>
        <w:contextualSpacing/>
        <w:jc w:val="both"/>
        <w:rPr>
          <w:rFonts w:ascii="Times New Roman" w:hAnsi="Times New Roman" w:eastAsia="Calibri" w:cs="Times New Roman"/>
          <w:b/>
          <w:b/>
          <w:i/>
          <w:i/>
        </w:rPr>
      </w:pPr>
      <w:r>
        <w:rPr>
          <w:rFonts w:eastAsia="Calibri" w:cs="Times New Roman"/>
          <w:b/>
          <w:i/>
        </w:rPr>
        <w:t xml:space="preserve">Количественные представления. </w:t>
      </w:r>
    </w:p>
    <w:p>
      <w:pPr>
        <w:pStyle w:val="Normal"/>
        <w:spacing w:lineRule="auto" w:line="240" w:before="0" w:after="200"/>
        <w:ind w:left="709" w:hanging="1"/>
        <w:contextualSpacing/>
        <w:jc w:val="both"/>
        <w:rPr>
          <w:rFonts w:ascii="Times New Roman" w:hAnsi="Times New Roman" w:eastAsia="Calibri" w:cs="Times New Roman"/>
          <w:b/>
          <w:b/>
          <w:i/>
          <w:i/>
        </w:rPr>
      </w:pPr>
      <w:r>
        <w:rPr>
          <w:rFonts w:eastAsia="Calibri" w:cs="Times New Roman"/>
        </w:rPr>
        <w:t xml:space="preserve">Нахождение одинаковых предметов. Разъединение множеств. Объединение предметов в единое множество. Сравнение множеств без пересчета. Преобразование множеств без пересчета: увеличение, уменьшение, уравнивание множеств. </w:t>
      </w:r>
    </w:p>
    <w:p>
      <w:pPr>
        <w:pStyle w:val="Normal"/>
        <w:spacing w:lineRule="auto" w:line="240" w:before="0" w:after="200"/>
        <w:ind w:left="709" w:hanging="1"/>
        <w:contextualSpacing/>
        <w:jc w:val="both"/>
        <w:rPr>
          <w:rFonts w:ascii="Times New Roman" w:hAnsi="Times New Roman" w:eastAsia="Calibri" w:cs="Times New Roman"/>
          <w:b/>
          <w:b/>
          <w:i/>
          <w:i/>
        </w:rPr>
      </w:pPr>
      <w:r>
        <w:rPr>
          <w:rFonts w:eastAsia="Calibri" w:cs="Times New Roman"/>
          <w:b/>
          <w:i/>
        </w:rPr>
        <w:t>Представления о величине.</w:t>
      </w:r>
    </w:p>
    <w:p>
      <w:pPr>
        <w:pStyle w:val="Normal"/>
        <w:spacing w:lineRule="auto" w:line="240" w:before="0" w:after="200"/>
        <w:ind w:left="709" w:hanging="1"/>
        <w:contextualSpacing/>
        <w:jc w:val="both"/>
        <w:rPr>
          <w:rFonts w:ascii="Times New Roman" w:hAnsi="Times New Roman" w:eastAsia="Calibri" w:cs="Times New Roman"/>
        </w:rPr>
      </w:pPr>
      <w:r>
        <w:rPr>
          <w:rFonts w:eastAsia="Calibri" w:cs="Times New Roman"/>
        </w:rPr>
        <w:t xml:space="preserve">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 предметов по длине. Сравнение предметов по длине. </w:t>
      </w:r>
    </w:p>
    <w:p>
      <w:pPr>
        <w:pStyle w:val="Normal"/>
        <w:spacing w:lineRule="auto" w:line="240" w:before="0" w:after="200"/>
        <w:ind w:left="709" w:hanging="1"/>
        <w:contextualSpacing/>
        <w:jc w:val="both"/>
        <w:rPr>
          <w:rFonts w:ascii="Times New Roman" w:hAnsi="Times New Roman" w:eastAsia="Calibri" w:cs="Times New Roman"/>
          <w:b/>
          <w:b/>
          <w:i/>
          <w:i/>
        </w:rPr>
      </w:pPr>
      <w:r>
        <w:rPr>
          <w:rFonts w:eastAsia="Calibri" w:cs="Times New Roman"/>
          <w:b/>
          <w:i/>
        </w:rPr>
        <w:t>Представление о форме.</w:t>
      </w:r>
    </w:p>
    <w:p>
      <w:pPr>
        <w:pStyle w:val="Normal"/>
        <w:spacing w:lineRule="auto" w:line="240" w:before="0" w:after="200"/>
        <w:ind w:left="709" w:hanging="1"/>
        <w:contextualSpacing/>
        <w:jc w:val="both"/>
        <w:rPr>
          <w:rFonts w:ascii="Times New Roman" w:hAnsi="Times New Roman" w:eastAsia="Calibri" w:cs="Times New Roman"/>
          <w:iCs/>
        </w:rPr>
      </w:pPr>
      <w:r>
        <w:rPr>
          <w:rFonts w:eastAsia="Calibri" w:cs="Times New Roman"/>
          <w:iCs/>
        </w:rPr>
        <w:t xml:space="preserve">Узнавание (различение) геометрических фигур: треугольник, квадрат, круг, прямоугольник.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w:t>
      </w:r>
    </w:p>
    <w:p>
      <w:pPr>
        <w:pStyle w:val="Normal"/>
        <w:spacing w:lineRule="auto" w:line="240" w:before="0" w:after="200"/>
        <w:ind w:left="709" w:hanging="1"/>
        <w:contextualSpacing/>
        <w:jc w:val="both"/>
        <w:rPr>
          <w:rFonts w:ascii="Times New Roman" w:hAnsi="Times New Roman" w:eastAsia="Calibri" w:cs="Times New Roman"/>
          <w:i/>
          <w:i/>
        </w:rPr>
      </w:pPr>
      <w:r>
        <w:rPr>
          <w:rFonts w:eastAsia="Calibri" w:cs="Times New Roman"/>
          <w:b/>
          <w:i/>
        </w:rPr>
        <w:t>Пространственные представления.</w:t>
      </w:r>
    </w:p>
    <w:p>
      <w:pPr>
        <w:pStyle w:val="Normal"/>
        <w:spacing w:lineRule="auto" w:line="240" w:before="0" w:after="0"/>
        <w:ind w:left="709" w:hanging="1"/>
        <w:contextualSpacing/>
        <w:jc w:val="both"/>
        <w:rPr>
          <w:rFonts w:ascii="Times New Roman" w:hAnsi="Times New Roman" w:eastAsia="Calibri" w:cs="Times New Roman"/>
        </w:rPr>
      </w:pPr>
      <w:r>
        <w:rPr>
          <w:rFonts w:eastAsia="Calibri" w:cs="Times New Roman"/>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pPr>
        <w:pStyle w:val="Normal"/>
        <w:spacing w:lineRule="auto" w:line="240" w:before="0" w:after="0"/>
        <w:ind w:left="502" w:firstLine="206"/>
        <w:contextualSpacing/>
        <w:jc w:val="both"/>
        <w:rPr>
          <w:rFonts w:ascii="Times New Roman" w:hAnsi="Times New Roman" w:eastAsia="Calibri" w:cs="Times New Roman"/>
          <w:sz w:val="20"/>
          <w:szCs w:val="20"/>
        </w:rPr>
      </w:pPr>
      <w:r>
        <w:rPr>
          <w:rFonts w:eastAsia="Calibri" w:cs="Times New Roman"/>
          <w:sz w:val="20"/>
          <w:szCs w:val="20"/>
        </w:rPr>
      </w:r>
    </w:p>
    <w:p>
      <w:pPr>
        <w:pStyle w:val="Normal"/>
        <w:spacing w:lineRule="auto" w:line="240" w:before="0" w:after="0"/>
        <w:ind w:left="502" w:firstLine="206"/>
        <w:contextualSpacing/>
        <w:jc w:val="both"/>
        <w:rPr>
          <w:rFonts w:ascii="Times New Roman" w:hAnsi="Times New Roman" w:eastAsia="Calibri" w:cs="Times New Roman"/>
          <w:b/>
          <w:b/>
        </w:rPr>
      </w:pPr>
      <w:r>
        <w:rPr>
          <w:rFonts w:eastAsia="Calibri" w:cs="Times New Roman"/>
          <w:b/>
        </w:rPr>
        <w:t>Воспитательная работа на уроках математических представлений:</w:t>
      </w:r>
    </w:p>
    <w:p>
      <w:pPr>
        <w:pStyle w:val="Normal"/>
        <w:spacing w:lineRule="auto" w:line="240" w:before="0" w:after="0"/>
        <w:ind w:left="502" w:firstLine="206"/>
        <w:contextualSpacing/>
        <w:jc w:val="both"/>
        <w:rPr>
          <w:rFonts w:ascii="Times New Roman" w:hAnsi="Times New Roman" w:eastAsia="Calibri" w:cs="Times New Roman"/>
        </w:rPr>
      </w:pPr>
      <w:r>
        <w:rPr>
          <w:rFonts w:eastAsia="Calibri" w:cs="Times New Roman"/>
        </w:rPr>
        <w:t>- воспитание математической культуры;</w:t>
      </w:r>
    </w:p>
    <w:p>
      <w:pPr>
        <w:pStyle w:val="Normal"/>
        <w:spacing w:lineRule="auto" w:line="240" w:before="0" w:after="0"/>
        <w:ind w:left="502" w:firstLine="206"/>
        <w:contextualSpacing/>
        <w:jc w:val="both"/>
        <w:rPr>
          <w:rFonts w:ascii="Times New Roman" w:hAnsi="Times New Roman" w:eastAsia="Calibri" w:cs="Times New Roman"/>
        </w:rPr>
      </w:pPr>
      <w:r>
        <w:rPr>
          <w:rFonts w:eastAsia="Calibri" w:cs="Times New Roman"/>
        </w:rPr>
        <w:t>- формирование понимания необходимости получения математических навыков;</w:t>
      </w:r>
    </w:p>
    <w:p>
      <w:pPr>
        <w:pStyle w:val="Normal"/>
        <w:spacing w:lineRule="auto" w:line="240" w:before="0" w:after="0"/>
        <w:ind w:left="502" w:firstLine="206"/>
        <w:contextualSpacing/>
        <w:jc w:val="both"/>
        <w:rPr>
          <w:rFonts w:ascii="Times New Roman" w:hAnsi="Times New Roman" w:eastAsia="Calibri" w:cs="Times New Roman"/>
        </w:rPr>
      </w:pPr>
      <w:r>
        <w:rPr>
          <w:rFonts w:eastAsia="Calibri" w:cs="Times New Roman"/>
        </w:rPr>
        <w:t>- воспитание познавательной активности;</w:t>
      </w:r>
    </w:p>
    <w:p>
      <w:pPr>
        <w:pStyle w:val="Normal"/>
        <w:spacing w:lineRule="auto" w:line="240" w:before="0" w:after="0"/>
        <w:ind w:left="502" w:firstLine="206"/>
        <w:contextualSpacing/>
        <w:jc w:val="both"/>
        <w:rPr>
          <w:rFonts w:ascii="Times New Roman" w:hAnsi="Times New Roman" w:eastAsia="Calibri" w:cs="Times New Roman"/>
        </w:rPr>
      </w:pPr>
      <w:r>
        <w:rPr>
          <w:rFonts w:eastAsia="Calibri" w:cs="Times New Roman"/>
        </w:rPr>
        <w:t>- воспитание у учащихся внимательности;</w:t>
      </w:r>
    </w:p>
    <w:p>
      <w:pPr>
        <w:pStyle w:val="Normal"/>
        <w:spacing w:lineRule="auto" w:line="240" w:before="0" w:after="0"/>
        <w:ind w:left="502" w:firstLine="206"/>
        <w:contextualSpacing/>
        <w:jc w:val="both"/>
        <w:rPr>
          <w:rFonts w:ascii="Times New Roman" w:hAnsi="Times New Roman" w:eastAsia="Calibri" w:cs="Times New Roman"/>
        </w:rPr>
      </w:pPr>
      <w:r>
        <w:rPr>
          <w:rFonts w:eastAsia="Calibri" w:cs="Times New Roman"/>
        </w:rPr>
        <w:t>- воспитание продуманности своих действий и поведения;</w:t>
      </w:r>
    </w:p>
    <w:p>
      <w:pPr>
        <w:pStyle w:val="Normal"/>
        <w:spacing w:lineRule="auto" w:line="240" w:before="0" w:after="0"/>
        <w:ind w:left="502" w:firstLine="206"/>
        <w:contextualSpacing/>
        <w:jc w:val="both"/>
        <w:rPr>
          <w:rFonts w:ascii="Times New Roman" w:hAnsi="Times New Roman" w:eastAsia="Calibri" w:cs="Times New Roman"/>
        </w:rPr>
      </w:pPr>
      <w:r>
        <w:rPr>
          <w:rFonts w:eastAsia="Calibri" w:cs="Times New Roman"/>
        </w:rPr>
        <w:t>- воспитание самостоятельности учащегося;</w:t>
      </w:r>
    </w:p>
    <w:p>
      <w:pPr>
        <w:pStyle w:val="Normal"/>
        <w:spacing w:lineRule="auto" w:line="240" w:before="0" w:after="0"/>
        <w:ind w:left="502" w:firstLine="206"/>
        <w:contextualSpacing/>
        <w:jc w:val="both"/>
        <w:rPr>
          <w:rFonts w:ascii="Times New Roman" w:hAnsi="Times New Roman" w:eastAsia="Calibri" w:cs="Times New Roman"/>
        </w:rPr>
      </w:pPr>
      <w:r>
        <w:rPr>
          <w:rFonts w:eastAsia="Calibri" w:cs="Times New Roman"/>
        </w:rPr>
        <w:t>- воспитание актуальности, усидчивости, прилежности.</w:t>
      </w:r>
    </w:p>
    <w:p>
      <w:pPr>
        <w:pStyle w:val="Normal"/>
        <w:shd w:val="clear" w:color="auto" w:fill="FFFFFF"/>
        <w:tabs>
          <w:tab w:val="clear" w:pos="708"/>
          <w:tab w:val="left" w:pos="9356" w:leader="none"/>
        </w:tabs>
        <w:spacing w:lineRule="auto" w:line="240" w:before="0" w:after="0"/>
        <w:rPr>
          <w:rFonts w:ascii="Times New Roman" w:hAnsi="Times New Roman" w:eastAsia="Calibri" w:cs="Times New Roman"/>
          <w:b/>
          <w:b/>
          <w:sz w:val="20"/>
          <w:szCs w:val="20"/>
        </w:rPr>
      </w:pPr>
      <w:r>
        <w:rPr>
          <w:rFonts w:eastAsia="Calibri" w:cs="Times New Roman"/>
          <w:b/>
          <w:sz w:val="20"/>
          <w:szCs w:val="20"/>
        </w:rPr>
      </w:r>
    </w:p>
    <w:p>
      <w:pPr>
        <w:pStyle w:val="Normal"/>
        <w:shd w:val="clear" w:color="auto" w:fill="FFFFFF"/>
        <w:tabs>
          <w:tab w:val="clear" w:pos="708"/>
          <w:tab w:val="left" w:pos="9356" w:leader="none"/>
        </w:tabs>
        <w:spacing w:lineRule="auto" w:line="240" w:before="0" w:after="0"/>
        <w:jc w:val="center"/>
        <w:rPr>
          <w:rFonts w:ascii="Times New Roman" w:hAnsi="Times New Roman" w:eastAsia="Calibri" w:cs="Times New Roman"/>
          <w:b/>
          <w:b/>
        </w:rPr>
      </w:pPr>
      <w:r>
        <w:rPr>
          <w:rFonts w:eastAsia="Calibri" w:cs="Times New Roman"/>
          <w:b/>
        </w:rPr>
        <w:t xml:space="preserve">Требования к уровню подготовки обучающегося. </w:t>
      </w:r>
    </w:p>
    <w:p>
      <w:pPr>
        <w:pStyle w:val="Normal"/>
        <w:shd w:val="clear" w:color="auto" w:fill="FFFFFF"/>
        <w:tabs>
          <w:tab w:val="clear" w:pos="708"/>
          <w:tab w:val="left" w:pos="9356" w:leader="none"/>
        </w:tabs>
        <w:spacing w:lineRule="auto" w:line="240" w:before="0" w:after="0"/>
        <w:jc w:val="center"/>
        <w:rPr>
          <w:rFonts w:ascii="Times New Roman" w:hAnsi="Times New Roman" w:eastAsia="Calibri" w:cs="Times New Roman"/>
          <w:b/>
          <w:b/>
        </w:rPr>
      </w:pPr>
      <w:r>
        <w:rPr>
          <w:rFonts w:eastAsia="Calibri" w:cs="Times New Roman"/>
          <w:b/>
        </w:rPr>
        <w:t>Планируемые результаты освоения программы (знания и умения):</w:t>
      </w:r>
    </w:p>
    <w:p>
      <w:pPr>
        <w:pStyle w:val="Normal"/>
        <w:tabs>
          <w:tab w:val="clear" w:pos="708"/>
          <w:tab w:val="left" w:pos="9356" w:leader="none"/>
          <w:tab w:val="left" w:pos="9540" w:leader="none"/>
        </w:tabs>
        <w:spacing w:lineRule="auto" w:line="240" w:before="0" w:after="0"/>
        <w:ind w:firstLine="567"/>
        <w:jc w:val="center"/>
        <w:rPr>
          <w:rFonts w:ascii="Times New Roman" w:hAnsi="Times New Roman" w:eastAsia="Calibri" w:cs="Times New Roman"/>
          <w:b/>
          <w:b/>
        </w:rPr>
      </w:pPr>
      <w:r>
        <w:rPr>
          <w:rFonts w:eastAsia="Calibri" w:cs="Times New Roman"/>
          <w:b/>
        </w:rPr>
      </w:r>
    </w:p>
    <w:p>
      <w:pPr>
        <w:pStyle w:val="Normal"/>
        <w:spacing w:lineRule="auto" w:line="240" w:before="0" w:after="0"/>
        <w:ind w:firstLine="709"/>
        <w:jc w:val="both"/>
        <w:rPr>
          <w:rFonts w:ascii="Times New Roman" w:hAnsi="Times New Roman" w:cs="Times New Roman"/>
        </w:rPr>
      </w:pPr>
      <w:r>
        <w:rPr>
          <w:rFonts w:cs="Times New Roman"/>
        </w:rPr>
        <w:t>1.Знание величины: большой, маленький, длинный, короткий, широкий, узкий, тяжелый, легкий.</w:t>
      </w:r>
    </w:p>
    <w:p>
      <w:pPr>
        <w:pStyle w:val="Normal"/>
        <w:spacing w:lineRule="auto" w:line="240" w:before="0" w:after="0"/>
        <w:ind w:firstLine="709"/>
        <w:jc w:val="both"/>
        <w:rPr>
          <w:rFonts w:ascii="Times New Roman" w:hAnsi="Times New Roman" w:cs="Times New Roman"/>
        </w:rPr>
      </w:pPr>
      <w:r>
        <w:rPr>
          <w:rFonts w:cs="Times New Roman"/>
        </w:rPr>
        <w:t>2.Умение различать предметы по цвету, массе, форме.</w:t>
      </w:r>
    </w:p>
    <w:p>
      <w:pPr>
        <w:pStyle w:val="Normal"/>
        <w:spacing w:lineRule="auto" w:line="240" w:before="0" w:after="0"/>
        <w:ind w:firstLine="709"/>
        <w:jc w:val="both"/>
        <w:rPr>
          <w:rFonts w:ascii="Times New Roman" w:hAnsi="Times New Roman" w:cs="Times New Roman"/>
        </w:rPr>
      </w:pPr>
      <w:r>
        <w:rPr>
          <w:rFonts w:cs="Times New Roman"/>
        </w:rPr>
        <w:t>3.Умение сравнивать 2-4 предмета по величине методом наложения, «на глаз»: больше, меньше, равные, одинаковые.</w:t>
      </w:r>
    </w:p>
    <w:p>
      <w:pPr>
        <w:pStyle w:val="Normal"/>
        <w:spacing w:lineRule="auto" w:line="240" w:before="0" w:after="0"/>
        <w:ind w:left="709" w:hanging="0"/>
        <w:jc w:val="both"/>
        <w:rPr>
          <w:rFonts w:ascii="Times New Roman" w:hAnsi="Times New Roman" w:cs="Times New Roman"/>
        </w:rPr>
      </w:pPr>
      <w:r>
        <w:rPr>
          <w:rFonts w:cs="Times New Roman"/>
        </w:rPr>
        <w:t>4.Умение сравнивать предметы по размеру (длине, ширине), наложение, приложение.</w:t>
      </w:r>
    </w:p>
    <w:p>
      <w:pPr>
        <w:pStyle w:val="Normal"/>
        <w:spacing w:lineRule="auto" w:line="240" w:before="0" w:after="0"/>
        <w:ind w:left="709" w:hanging="0"/>
        <w:jc w:val="both"/>
        <w:rPr>
          <w:rFonts w:ascii="Times New Roman" w:hAnsi="Times New Roman" w:cs="Times New Roman"/>
        </w:rPr>
      </w:pPr>
      <w:r>
        <w:rPr>
          <w:rFonts w:cs="Times New Roman"/>
        </w:rPr>
        <w:t>5.Умение выделять   из   группы   предметы   один   или   несколько   предметов, обладающих определенными свойствами (одним или несколькими): цвет, величина, форма, назначение.</w:t>
      </w:r>
    </w:p>
    <w:p>
      <w:pPr>
        <w:pStyle w:val="Normal"/>
        <w:spacing w:lineRule="auto" w:line="240" w:before="0" w:after="0"/>
        <w:ind w:left="709" w:hanging="0"/>
        <w:jc w:val="both"/>
        <w:rPr>
          <w:rFonts w:ascii="Times New Roman" w:hAnsi="Times New Roman" w:cs="Times New Roman"/>
        </w:rPr>
      </w:pPr>
      <w:r>
        <w:rPr>
          <w:rFonts w:cs="Times New Roman"/>
        </w:rPr>
        <w:t>6.Умение оценивать и сравнивать количество предметов в совокупностях путем установления взаимно однозначного соответствия.</w:t>
      </w:r>
    </w:p>
    <w:p>
      <w:pPr>
        <w:pStyle w:val="Normal"/>
        <w:spacing w:lineRule="auto" w:line="240" w:before="0" w:after="0"/>
        <w:ind w:left="709" w:hanging="0"/>
        <w:jc w:val="both"/>
        <w:rPr>
          <w:rFonts w:ascii="Times New Roman" w:hAnsi="Times New Roman" w:cs="Times New Roman"/>
        </w:rPr>
      </w:pPr>
      <w:r>
        <w:rPr>
          <w:rFonts w:cs="Times New Roman"/>
        </w:rPr>
        <w:t>7.Умение определять положение предметов в пространстве относительно себя, друг друга, а также помещать предметы в указанные положения.</w:t>
      </w:r>
    </w:p>
    <w:p>
      <w:pPr>
        <w:pStyle w:val="Normal"/>
        <w:spacing w:lineRule="auto" w:line="240" w:before="0" w:after="0"/>
        <w:ind w:left="709" w:hanging="0"/>
        <w:jc w:val="both"/>
        <w:rPr>
          <w:rFonts w:ascii="Times New Roman" w:hAnsi="Times New Roman" w:cs="Times New Roman"/>
        </w:rPr>
      </w:pPr>
      <w:r>
        <w:rPr>
          <w:rFonts w:cs="Times New Roman"/>
        </w:rPr>
        <w:t>8.Умение ориентироваться на листе бумаги: вверху, внизу, справа, слева, в середине (центре).</w:t>
      </w:r>
    </w:p>
    <w:p>
      <w:pPr>
        <w:pStyle w:val="Normal"/>
        <w:spacing w:lineRule="auto" w:line="240" w:before="0" w:after="0"/>
        <w:ind w:left="709" w:hanging="0"/>
        <w:jc w:val="both"/>
        <w:rPr>
          <w:rFonts w:ascii="Times New Roman" w:hAnsi="Times New Roman" w:cs="Times New Roman"/>
        </w:rPr>
      </w:pPr>
      <w:r>
        <w:rPr>
          <w:rFonts w:cs="Times New Roman"/>
        </w:rPr>
        <w:t>9. Умение ориентироваться на листе бумаги: верхний, нижний, правый, левый край листа.</w:t>
      </w:r>
    </w:p>
    <w:p>
      <w:pPr>
        <w:pStyle w:val="Normal"/>
        <w:spacing w:lineRule="auto" w:line="240" w:before="0" w:after="0"/>
        <w:ind w:left="709" w:hanging="0"/>
        <w:jc w:val="both"/>
        <w:rPr>
          <w:rFonts w:ascii="Times New Roman" w:hAnsi="Times New Roman" w:cs="Times New Roman"/>
        </w:rPr>
      </w:pPr>
      <w:r>
        <w:rPr>
          <w:rFonts w:cs="Times New Roman"/>
        </w:rPr>
        <w:t>10 Умение ориентироваться на листе бумаги: верхняя, нижняя, правая, левая половина.</w:t>
      </w:r>
    </w:p>
    <w:p>
      <w:pPr>
        <w:pStyle w:val="Normal"/>
        <w:spacing w:lineRule="auto" w:line="240" w:before="0" w:after="0"/>
        <w:ind w:left="709" w:hanging="0"/>
        <w:jc w:val="both"/>
        <w:rPr>
          <w:rFonts w:ascii="Times New Roman" w:hAnsi="Times New Roman" w:cs="Times New Roman"/>
        </w:rPr>
      </w:pPr>
      <w:r>
        <w:rPr>
          <w:rFonts w:cs="Times New Roman"/>
        </w:rPr>
        <w:t>11. Умение ориентироваться на листе бумаги: верхний, правый, левый, нижний правый, левый углы.</w:t>
      </w:r>
    </w:p>
    <w:p>
      <w:pPr>
        <w:pStyle w:val="Normal"/>
        <w:spacing w:lineRule="auto" w:line="240" w:before="0" w:after="0"/>
        <w:ind w:left="709" w:hanging="0"/>
        <w:jc w:val="both"/>
        <w:rPr>
          <w:rFonts w:ascii="Times New Roman" w:hAnsi="Times New Roman" w:cs="Times New Roman"/>
        </w:rPr>
      </w:pPr>
      <w:r>
        <w:rPr>
          <w:rFonts w:cs="Times New Roman"/>
        </w:rPr>
        <w:t>12.Узнавать, называть, классифицировать геометрические фигуры, определять форму знакомых предметов.</w:t>
      </w:r>
    </w:p>
    <w:p>
      <w:pPr>
        <w:pStyle w:val="Normal"/>
        <w:spacing w:lineRule="auto" w:line="240" w:before="0" w:after="0"/>
        <w:rPr>
          <w:rFonts w:ascii="Times New Roman" w:hAnsi="Times New Roman" w:cs="Times New Roman"/>
          <w:b/>
          <w:b/>
          <w:sz w:val="20"/>
          <w:szCs w:val="20"/>
        </w:rPr>
      </w:pPr>
      <w:r>
        <w:rPr>
          <w:rFonts w:cs="Times New Roman"/>
          <w:b/>
          <w:sz w:val="20"/>
          <w:szCs w:val="20"/>
        </w:rPr>
      </w:r>
    </w:p>
    <w:p>
      <w:pPr>
        <w:pStyle w:val="Normal"/>
        <w:spacing w:lineRule="auto" w:line="240" w:before="0" w:after="0"/>
        <w:ind w:left="426" w:hanging="0"/>
        <w:jc w:val="center"/>
        <w:rPr>
          <w:rFonts w:ascii="Times New Roman" w:hAnsi="Times New Roman" w:cs="Times New Roman"/>
          <w:b/>
          <w:b/>
          <w:bCs/>
        </w:rPr>
      </w:pPr>
      <w:r>
        <w:rPr>
          <w:rFonts w:cs="Times New Roman"/>
          <w:b/>
        </w:rPr>
        <w:t>КАЛЕНДАРНО - ТЕМАТИЧЕСКОЕ ПЛАНИРОВАНИЕ УЧЕБНОГО ПРЕДМЕТА</w:t>
      </w:r>
      <w:r>
        <w:rPr>
          <w:rFonts w:eastAsia="Times New Roman" w:cs="Times New Roman"/>
          <w:b/>
        </w:rPr>
        <w:t xml:space="preserve">  «</w:t>
      </w:r>
      <w:r>
        <w:rPr>
          <w:rFonts w:cs="Times New Roman"/>
          <w:b/>
          <w:bCs/>
        </w:rPr>
        <w:t>МАТЕМАТИЧЕСКИЕ ПРЕДСТАВЛЕНИЯ»</w:t>
      </w:r>
    </w:p>
    <w:p>
      <w:pPr>
        <w:pStyle w:val="Normal"/>
        <w:spacing w:lineRule="auto" w:line="240" w:before="0" w:after="0"/>
        <w:ind w:left="426" w:hanging="0"/>
        <w:jc w:val="center"/>
        <w:rPr>
          <w:rFonts w:ascii="Times New Roman" w:hAnsi="Times New Roman" w:cs="Times New Roman"/>
          <w:b/>
          <w:b/>
          <w:bCs/>
          <w:sz w:val="20"/>
          <w:szCs w:val="20"/>
        </w:rPr>
      </w:pPr>
      <w:r>
        <w:rPr>
          <w:rFonts w:cs="Times New Roman"/>
          <w:b/>
          <w:bCs/>
          <w:sz w:val="20"/>
          <w:szCs w:val="20"/>
        </w:rPr>
      </w:r>
    </w:p>
    <w:tbl>
      <w:tblPr>
        <w:tblW w:w="5000" w:type="pct"/>
        <w:jc w:val="left"/>
        <w:tblInd w:w="0" w:type="dxa"/>
        <w:tblLayout w:type="fixed"/>
        <w:tblCellMar>
          <w:top w:w="0" w:type="dxa"/>
          <w:left w:w="108" w:type="dxa"/>
          <w:bottom w:w="0" w:type="dxa"/>
          <w:right w:w="108" w:type="dxa"/>
        </w:tblCellMar>
        <w:tblLook w:noVBand="0" w:val="01e0" w:noHBand="0" w:lastColumn="1" w:firstColumn="1" w:lastRow="1" w:firstRow="1"/>
      </w:tblPr>
      <w:tblGrid>
        <w:gridCol w:w="483"/>
        <w:gridCol w:w="18"/>
        <w:gridCol w:w="36"/>
        <w:gridCol w:w="73"/>
        <w:gridCol w:w="2213"/>
        <w:gridCol w:w="542"/>
        <w:gridCol w:w="711"/>
        <w:gridCol w:w="2034"/>
        <w:gridCol w:w="2171"/>
        <w:gridCol w:w="2318"/>
        <w:gridCol w:w="52"/>
        <w:gridCol w:w="2163"/>
        <w:gridCol w:w="1754"/>
      </w:tblGrid>
      <w:tr>
        <w:trPr>
          <w:trHeight w:val="157" w:hRule="atLeast"/>
        </w:trPr>
        <w:tc>
          <w:tcPr>
            <w:tcW w:w="537" w:type="dxa"/>
            <w:gridSpan w:val="3"/>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 xml:space="preserve">№  </w:t>
            </w:r>
            <w:r>
              <w:rPr>
                <w:rFonts w:cs="Times New Roman"/>
                <w:b/>
                <w:sz w:val="20"/>
                <w:szCs w:val="20"/>
              </w:rPr>
              <w:t>п/п</w:t>
            </w:r>
          </w:p>
        </w:tc>
        <w:tc>
          <w:tcPr>
            <w:tcW w:w="2286"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Тема урока</w:t>
            </w:r>
          </w:p>
        </w:tc>
        <w:tc>
          <w:tcPr>
            <w:tcW w:w="54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Кол-во часов</w:t>
            </w:r>
          </w:p>
        </w:tc>
        <w:tc>
          <w:tcPr>
            <w:tcW w:w="71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Дата</w:t>
            </w:r>
          </w:p>
        </w:tc>
        <w:tc>
          <w:tcPr>
            <w:tcW w:w="20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Академический компонент</w:t>
            </w:r>
          </w:p>
        </w:tc>
        <w:tc>
          <w:tcPr>
            <w:tcW w:w="8458"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Базовые учебные действия. Планируемые результаты</w:t>
            </w:r>
          </w:p>
        </w:tc>
      </w:tr>
      <w:tr>
        <w:trPr/>
        <w:tc>
          <w:tcPr>
            <w:tcW w:w="537"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28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b/>
                <w:sz w:val="20"/>
                <w:szCs w:val="20"/>
              </w:rPr>
            </w:r>
          </w:p>
        </w:tc>
        <w:tc>
          <w:tcPr>
            <w:tcW w:w="54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71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Личностные</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Познавательные</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Коммуникативные</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Регулятивные</w:t>
            </w:r>
          </w:p>
        </w:tc>
      </w:tr>
      <w:tr>
        <w:trPr>
          <w:trHeight w:val="60" w:hRule="atLeast"/>
        </w:trPr>
        <w:tc>
          <w:tcPr>
            <w:tcW w:w="14568" w:type="dxa"/>
            <w:gridSpan w:val="1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r>
          </w:p>
        </w:tc>
      </w:tr>
      <w:tr>
        <w:trPr>
          <w:trHeight w:val="1662"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Представления о свойствах предметов: цвет.</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различать предметы по цвету. Формирование умения выделять   из   группы   предметы, обладающие определенным одним или несколькими цветами.</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r>
      <w:tr>
        <w:trPr>
          <w:trHeight w:val="1720"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Объединение предметов в совокупность по общему признаку: цвет.</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различать предметы по цвету. Формирование умения выделять   из   группы   предметы, обладающие определенным одним или несколькими цветами.</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r>
      <w:tr>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Узнавание геометрических фигур:  круг.</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Cs/>
                <w:sz w:val="20"/>
                <w:szCs w:val="20"/>
              </w:rPr>
            </w:pPr>
            <w:r>
              <w:rPr>
                <w:rFonts w:cs="Times New Roman"/>
                <w:sz w:val="20"/>
                <w:szCs w:val="20"/>
              </w:rPr>
              <w:t>Формирование умения узнавать, называть, классифицировать геометрические фигуры (круг),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bCs/>
                <w:sz w:val="20"/>
                <w:szCs w:val="20"/>
              </w:rPr>
              <w:t>ориентироваться в своей системе знаний: отличать новое от уже известного с помощью учителя.</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Calibri" w:cs="Times New Roman"/>
                <w:sz w:val="20"/>
                <w:szCs w:val="20"/>
                <w:lang w:eastAsia="ru-RU"/>
              </w:rPr>
              <w:t>Развитие  зрительного внимания.</w:t>
            </w:r>
            <w:r>
              <w:rPr>
                <w:rFonts w:eastAsia="Times New Roman" w:cs="Times New Roman"/>
                <w:sz w:val="20"/>
                <w:szCs w:val="20"/>
                <w:lang w:eastAsia="ru-RU"/>
              </w:rPr>
              <w:t xml:space="preserve"> Приобретение начального опыта применения математических знаний в повседневных ситуациях.</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использовать по назначению учебные материалы.</w:t>
            </w:r>
          </w:p>
        </w:tc>
      </w:tr>
      <w:tr>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iCs/>
                <w:sz w:val="20"/>
                <w:szCs w:val="20"/>
              </w:rPr>
            </w:pPr>
            <w:r>
              <w:rPr>
                <w:rFonts w:cs="Times New Roman"/>
                <w:iCs/>
                <w:sz w:val="20"/>
                <w:szCs w:val="20"/>
              </w:rPr>
              <w:t>Соотнесение формы предметов с геометрической фигурой.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Cs/>
                <w:sz w:val="20"/>
                <w:szCs w:val="20"/>
              </w:rPr>
            </w:pPr>
            <w:r>
              <w:rPr>
                <w:rFonts w:cs="Times New Roman"/>
                <w:sz w:val="20"/>
                <w:szCs w:val="20"/>
              </w:rPr>
              <w:t>Формирование умения узнавать, называть, классифицировать геометрические фигуры (круг),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bCs/>
                <w:sz w:val="20"/>
                <w:szCs w:val="20"/>
              </w:rPr>
              <w:t>ориентироваться в своей системе знаний: отличать новое от уже известного с помощью учителя.</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Calibri" w:cs="Times New Roman"/>
                <w:sz w:val="20"/>
                <w:szCs w:val="20"/>
                <w:lang w:eastAsia="ru-RU"/>
              </w:rPr>
              <w:t>Развитие  зрительного внимания.</w:t>
            </w:r>
            <w:r>
              <w:rPr>
                <w:rFonts w:eastAsia="Times New Roman" w:cs="Times New Roman"/>
                <w:sz w:val="20"/>
                <w:szCs w:val="20"/>
                <w:lang w:eastAsia="ru-RU"/>
              </w:rPr>
              <w:t xml:space="preserve"> Приобретение начального опыта применения математических знаний в повседневных ситуациях.</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использовать по назначению учебные материалы.</w:t>
            </w:r>
          </w:p>
        </w:tc>
      </w:tr>
      <w:tr>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Сборка геометрической фигуры  (круг) из 2-х  частей.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Cs/>
                <w:sz w:val="20"/>
                <w:szCs w:val="20"/>
              </w:rPr>
            </w:pPr>
            <w:r>
              <w:rPr>
                <w:rFonts w:cs="Times New Roman"/>
                <w:sz w:val="20"/>
                <w:szCs w:val="20"/>
              </w:rPr>
              <w:t>Формирование умения узнавать, называть, классифицировать геометрические фигуры (круг),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проявлять познавательную инициативу в учебном сотрудничестве.</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Активизировать процессы припоминания.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 них умений обобщать причины однородных явлений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rHeight w:val="1415"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Штриховка геометрической фигуры: круг.</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Формирование умения узнавать, называть, классифицировать геометрические фигуры (круг).</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Формирование внутренней позиции школьника на уровне положительного отношения к школе.</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Times New Roman" w:cs="Times New Roman"/>
                <w:sz w:val="20"/>
                <w:szCs w:val="20"/>
                <w:lang w:eastAsia="ru-RU"/>
              </w:rPr>
              <w:t>Формирование умения  использовать начальные математические знания для оценки количественных  отношений.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строить  высказывания,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подражанию</w:t>
            </w:r>
          </w:p>
        </w:tc>
      </w:tr>
      <w:tr>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Обводка геометрической фигуры (круг) по 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Формирование умения узнавать, называть, классифицировать геометрические фигуры (круг).</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приобретать  начальный опыт применения математических знаний в повседневных ситуациях.</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использовать речь для планирования и регуляции своей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задание с заданными качественными параметрами.</w:t>
            </w:r>
          </w:p>
        </w:tc>
      </w:tr>
      <w:tr>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Различение однородных  предметов по величине: большой -  средний.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различать и сравнивать предметы по величине.</w:t>
            </w:r>
          </w:p>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Адекватное понимание причин успешности / неуспешности учебной деятельности.</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Развитие наглядно-действенного внимания и восприятия.</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вступать и поддерживать коммуникацию в разных ситуациях социального взаимодействия.</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адекватно воспринимать предложения и оценку учителя.</w:t>
            </w:r>
          </w:p>
        </w:tc>
      </w:tr>
      <w:tr>
        <w:trPr>
          <w:trHeight w:val="834"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t>.</w:t>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Различение однородных  предметов по величине: средний -   маленький.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применять полученные знания и умения при выполнении контрольной работы.</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Умение работать над ошибками.</w:t>
            </w:r>
          </w:p>
        </w:tc>
        <w:tc>
          <w:tcPr>
            <w:tcW w:w="217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31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находить ответы на вопросы, используя информацию, полученную на уроке.</w:t>
            </w:r>
          </w:p>
        </w:tc>
        <w:tc>
          <w:tcPr>
            <w:tcW w:w="2215"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адекватно реагировать на внешний контроль и оценку, корректировать в соответствии с ней свою деятельность.</w:t>
            </w:r>
          </w:p>
        </w:tc>
        <w:tc>
          <w:tcPr>
            <w:tcW w:w="175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самостоятельно переходить от одного задания  к другому в соответствии  алгоритму деятельности.</w:t>
            </w:r>
          </w:p>
        </w:tc>
      </w:tr>
      <w:tr>
        <w:trPr>
          <w:trHeight w:val="1648"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0"/>
                <w:szCs w:val="20"/>
              </w:rPr>
            </w:pPr>
            <w:r>
              <w:rPr>
                <w:sz w:val="20"/>
                <w:szCs w:val="20"/>
              </w:rPr>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3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21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175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r>
      <w:tr>
        <w:trPr>
          <w:trHeight w:val="1648"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Различение однородных  предметов по величине: большой -  средний -   маленький.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применять полученные знания и умения при выполнении контрольной работы.</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Умение работать над ошибками.</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находить ответы на вопросы, используя информацию, полученную на уроке.</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адекватно реагировать на внешний контроль и оценку, корректировать в соответствии с ней свою деятельность.</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самостоятельно переходить от одного задания  к другому в соответствии  алгоритму деятельности.</w:t>
            </w:r>
          </w:p>
        </w:tc>
      </w:tr>
      <w:tr>
        <w:trPr>
          <w:trHeight w:val="1402"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Сравнение двух способом приложения (приставления), «на глаз», наложения предметов по величине</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различать и сравнивать предметы по величине.</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учебно-познавательного интереса  к новому учебному материалу и  способам решения новой задачи.</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r>
      <w:tr>
        <w:trPr>
          <w:trHeight w:val="995"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Составление упорядоченного ряда по убыванию - по возрастанию.</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различать и сравнивать предметы по величине.</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учебно-познавательного интереса  к новому учебному материалу и  способам решения новой задачи.</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r>
      <w:tr>
        <w:trPr>
          <w:trHeight w:val="873"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Составление упорядоченного ряда по возрастанию.</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3</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различать и сравнивать предметы по величине.</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учебно-познавательного интереса  к новому учебному материалу и  способам решения новой задачи.</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r>
      <w:tr>
        <w:trPr>
          <w:trHeight w:val="60" w:hRule="atLeast"/>
        </w:trPr>
        <w:tc>
          <w:tcPr>
            <w:tcW w:w="14568" w:type="dxa"/>
            <w:gridSpan w:val="1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2 триместр</w:t>
            </w:r>
          </w:p>
        </w:tc>
      </w:tr>
      <w:tr>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sz w:val="20"/>
                <w:szCs w:val="20"/>
                <w:lang w:eastAsia="ru-RU"/>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Определение месторасположения предметов в пространстве: справа.</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ориентироваться  пространстве.</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соотносить цифры для оценки количественных  отношений.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Определение месторасположения предметов в пространстве: слева.</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ориентироваться  пространстве.</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соотносить цифры для оценки количественных  отношений.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Узнавание  геометрических фигур:  квадрат.</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bCs/>
                <w:sz w:val="20"/>
                <w:szCs w:val="20"/>
              </w:rPr>
              <w:t>ориентироваться в своей системе знаний: отличать новое от уже известного с помощью учителя.</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Times New Roman" w:cs="Times New Roman"/>
                <w:sz w:val="20"/>
                <w:szCs w:val="20"/>
                <w:lang w:eastAsia="ru-RU"/>
              </w:rPr>
              <w:t>Формирование умения  использовать начальные математические знания для оценки количественных  отношений.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строить  высказывания,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подражанию</w:t>
            </w:r>
          </w:p>
        </w:tc>
      </w:tr>
      <w:tr>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iCs/>
                <w:sz w:val="20"/>
                <w:szCs w:val="20"/>
              </w:rPr>
            </w:pPr>
            <w:r>
              <w:rPr>
                <w:rFonts w:cs="Times New Roman"/>
                <w:iCs/>
                <w:sz w:val="20"/>
                <w:szCs w:val="20"/>
              </w:rPr>
              <w:t>Сборка геометрической фигуры (квадрат) из 2-х (3-х, 4-х) частей.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bCs/>
                <w:sz w:val="20"/>
                <w:szCs w:val="20"/>
              </w:rPr>
              <w:t>ориентироваться в своей системе знаний: отличать новое от уже известного с помощью учителя.</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Times New Roman" w:cs="Times New Roman"/>
                <w:sz w:val="20"/>
                <w:szCs w:val="20"/>
                <w:lang w:eastAsia="ru-RU"/>
              </w:rPr>
              <w:t>Формирование умения  использовать начальные математические знания для оценки количественных  отношений.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строить  высказывания,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подражанию</w:t>
            </w:r>
          </w:p>
        </w:tc>
      </w:tr>
      <w:tr>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Составление геометрической фигуры (квадрат) из счетных палочек.</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выполнять простейшие двигательные движения, по заданному количеству.</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iCs/>
                <w:sz w:val="20"/>
                <w:szCs w:val="20"/>
              </w:rPr>
            </w:pPr>
            <w:r>
              <w:rPr>
                <w:rFonts w:cs="Times New Roman"/>
                <w:iCs/>
                <w:sz w:val="20"/>
                <w:szCs w:val="20"/>
              </w:rPr>
              <w:t>Штриховка геометрической фигуры (квадрат).</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выполнять простейшие двигательные движения, по заданному количеству.</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Обводка геометрической фигуры (квадрат) по 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bCs/>
                <w:sz w:val="20"/>
                <w:szCs w:val="20"/>
              </w:rPr>
              <w:t>ориентироваться в своей системе знаний: отличать новое от уже известного с помощью учителя.</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Times New Roman" w:cs="Times New Roman"/>
                <w:sz w:val="20"/>
                <w:szCs w:val="20"/>
                <w:lang w:eastAsia="ru-RU"/>
              </w:rPr>
              <w:t>Формирование умения  использовать начальные математические знания для оценки количественных  отношений.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строить  высказывания,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подражанию</w:t>
            </w:r>
          </w:p>
        </w:tc>
      </w:tr>
      <w:tr>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iCs/>
                <w:sz w:val="20"/>
                <w:szCs w:val="20"/>
              </w:rPr>
            </w:pPr>
            <w:r>
              <w:rPr>
                <w:rFonts w:cs="Times New Roman"/>
                <w:iCs/>
                <w:sz w:val="20"/>
                <w:szCs w:val="20"/>
              </w:rPr>
              <w:t>Соотнесение формы предметов с геометрической фигурой.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bCs/>
                <w:sz w:val="20"/>
                <w:szCs w:val="20"/>
              </w:rPr>
              <w:t>ориентироваться в своей системе знаний: отличать новое от уже известного с помощью учителя.</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Times New Roman" w:cs="Times New Roman"/>
                <w:sz w:val="20"/>
                <w:szCs w:val="20"/>
                <w:lang w:eastAsia="ru-RU"/>
              </w:rPr>
              <w:t>Формирование умения  использовать начальные математические знания для оценки количественных  отношений.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строить  высказывания,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подражанию</w:t>
            </w:r>
          </w:p>
        </w:tc>
      </w:tr>
      <w:tr>
        <w:trPr>
          <w:trHeight w:val="762" w:hRule="atLeast"/>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Обводка геометрической фигуры (квадрат) по 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3</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применять полученные знания  при выполнении контрольной работы. Умение работать над ошибками.</w:t>
            </w:r>
          </w:p>
        </w:tc>
        <w:tc>
          <w:tcPr>
            <w:tcW w:w="217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Формирование ориентации на понимание и принятие предложений и оценки учителя.</w:t>
            </w:r>
          </w:p>
        </w:tc>
        <w:tc>
          <w:tcPr>
            <w:tcW w:w="231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находить ответы на вопросы, используя информацию, полученную на уроке.</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215"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корректировать в соответствии с ней свою деятельность.</w:t>
            </w:r>
          </w:p>
        </w:tc>
        <w:tc>
          <w:tcPr>
            <w:tcW w:w="175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самостоятельно переходить от одного задания  к другому в соответствии  алгоритму деятельности.</w:t>
            </w:r>
          </w:p>
        </w:tc>
      </w:tr>
      <w:tr>
        <w:trPr>
          <w:trHeight w:val="281" w:hRule="atLeast"/>
        </w:trPr>
        <w:tc>
          <w:tcPr>
            <w:tcW w:w="50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Соотнесение формы предметов с геометрической фигурой.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r>
          </w:p>
        </w:tc>
        <w:tc>
          <w:tcPr>
            <w:tcW w:w="23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21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175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r>
      <w:tr>
        <w:trPr>
          <w:trHeight w:val="1075"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Определение месторасположения предметов в пространстве: между, в середине, в центре.</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Формирование умения ориентироваться  пространстве.</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Формирование умения ориентироваться  пространстве.</w:t>
            </w:r>
          </w:p>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r>
          </w:p>
        </w:tc>
        <w:tc>
          <w:tcPr>
            <w:tcW w:w="217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31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215"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75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r>
      <w:tr>
        <w:trPr>
          <w:trHeight w:val="1488"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sz w:val="20"/>
                <w:szCs w:val="20"/>
              </w:rPr>
              <w:t>Определение месторасположения предметов в пространстве:  сверху (вверху), снизу (внизу), выше, ниже, верхний, нижний, на, над, под.</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3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21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175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r>
      <w:tr>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Различение и сравнение однородных и разнородных предметов по длине.</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знания величины: длинный, короткий. Формирование умения сравнивать предметы по величине.</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bCs/>
                <w:sz w:val="20"/>
                <w:szCs w:val="20"/>
              </w:rPr>
              <w:t>ориентироваться в своей системе знаний: отличать новое от уже известного с помощью учителя.</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Times New Roman" w:cs="Times New Roman"/>
                <w:sz w:val="20"/>
                <w:szCs w:val="20"/>
                <w:lang w:eastAsia="ru-RU"/>
              </w:rPr>
              <w:t>Приобретение начального опыта применения математических знаний в повседневных ситуациях.</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использовать по назначению учебные материалы.</w:t>
            </w:r>
          </w:p>
        </w:tc>
      </w:tr>
      <w:tr>
        <w:trPr>
          <w:trHeight w:val="1118"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Определение месторасположения предметов в пространстве: около, рядом, в, внутри – снаружи.</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ориентироваться в пространстве.</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проявлять познавательную инициативу в учебном сотрудничестве.</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 </w:t>
            </w:r>
            <w:r>
              <w:rPr>
                <w:rFonts w:cs="Times New Roman"/>
                <w:sz w:val="20"/>
                <w:szCs w:val="20"/>
              </w:rPr>
              <w:t>Формирование умения  объединять геометрические фигуры в группы по форме  по заданному количеству.</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rHeight w:val="981"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Узнавание (различение) геометрических фигур: треугольник.</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Формирование внутренней позиции школьника на уровне положительного отношения к школе.</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Times New Roman" w:cs="Times New Roman"/>
                <w:sz w:val="20"/>
                <w:szCs w:val="20"/>
                <w:lang w:eastAsia="ru-RU"/>
              </w:rPr>
              <w:t>Формирование умения  использовать начальные математические знания для оценки количественных  отношений.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строить  высказывания,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подражанию</w:t>
            </w:r>
          </w:p>
        </w:tc>
      </w:tr>
      <w:tr>
        <w:trPr>
          <w:trHeight w:val="1487" w:hRule="atLeast"/>
        </w:trPr>
        <w:tc>
          <w:tcPr>
            <w:tcW w:w="4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34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iCs/>
                <w:sz w:val="20"/>
                <w:szCs w:val="20"/>
              </w:rPr>
            </w:pPr>
            <w:r>
              <w:rPr>
                <w:rFonts w:cs="Times New Roman"/>
                <w:iCs/>
                <w:sz w:val="20"/>
                <w:szCs w:val="20"/>
              </w:rPr>
              <w:t>Сборка геометрической фигуры (треугольник) из 2-х (3-х, 4-х) частей.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Формирование внутренней позиции школьника на уровне положительного отношения к школе.</w:t>
            </w:r>
          </w:p>
        </w:tc>
        <w:tc>
          <w:tcPr>
            <w:tcW w:w="23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lang w:eastAsia="ru-RU"/>
              </w:rPr>
            </w:pPr>
            <w:r>
              <w:rPr>
                <w:rFonts w:eastAsia="Times New Roman" w:cs="Times New Roman"/>
                <w:sz w:val="20"/>
                <w:szCs w:val="20"/>
                <w:lang w:eastAsia="ru-RU"/>
              </w:rPr>
              <w:t>Формирование умения  использовать начальные математические знания для оценки количественных  отношений.</w:t>
            </w:r>
          </w:p>
        </w:tc>
        <w:tc>
          <w:tcPr>
            <w:tcW w:w="221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строить  высказывания,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подражанию</w:t>
            </w:r>
          </w:p>
        </w:tc>
      </w:tr>
      <w:tr>
        <w:trPr/>
        <w:tc>
          <w:tcPr>
            <w:tcW w:w="14568" w:type="dxa"/>
            <w:gridSpan w:val="1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b/>
                <w:sz w:val="20"/>
                <w:szCs w:val="20"/>
              </w:rPr>
              <w:t>3 триместр</w:t>
            </w:r>
          </w:p>
        </w:tc>
      </w:tr>
      <w:tr>
        <w:trPr>
          <w:trHeight w:val="943" w:hRule="atLeast"/>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Составление геометрической фигуры (треугольник) из счетных палочек.</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Формирование способности к самооценке на основе критериев успешности учебной.</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добывать новые знания.</w:t>
            </w:r>
          </w:p>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использовать речь для планирования и регуляции своей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задание от начала до конца.</w:t>
            </w:r>
          </w:p>
        </w:tc>
      </w:tr>
      <w:tr>
        <w:trPr>
          <w:trHeight w:val="1059" w:hRule="atLeast"/>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iCs/>
                <w:sz w:val="20"/>
                <w:szCs w:val="20"/>
              </w:rPr>
            </w:pPr>
            <w:r>
              <w:rPr>
                <w:rFonts w:cs="Times New Roman"/>
                <w:iCs/>
                <w:sz w:val="20"/>
                <w:szCs w:val="20"/>
              </w:rPr>
              <w:t>Штриховка геометрической фигуры (треугольник).</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3</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Формирование способности к самооценке на основе критериев успешности учебной.</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добывать новые знания.</w:t>
            </w:r>
          </w:p>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использовать речь для планирования и регуляции своей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задание от начала до конца.</w:t>
            </w:r>
          </w:p>
        </w:tc>
      </w:tr>
      <w:tr>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Обводка геометрической фигуры (треугольник) по 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Формирование умения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Адекватное понимание причин успешности / неуспешности учебной деятельности.</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Развитие наглядно-действенного внимания и восприятия.</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вступать и поддерживать коммуникацию в разных ситуациях социального взаимодействия.</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адекватно воспринимать предложения и оценку учителя.</w:t>
            </w:r>
          </w:p>
        </w:tc>
      </w:tr>
      <w:tr>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iCs/>
                <w:sz w:val="20"/>
                <w:szCs w:val="20"/>
              </w:rPr>
            </w:pPr>
            <w:r>
              <w:rPr>
                <w:rFonts w:cs="Times New Roman"/>
                <w:iCs/>
                <w:sz w:val="20"/>
                <w:szCs w:val="20"/>
              </w:rPr>
              <w:t>Соотнесение формы предметов с геометрической фигурой.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Формирование умения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Адекватное понимание причин успешности / неуспешности учебной деятельности.</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Развитие наглядно-действенного внимания и восприятия.</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вступать и поддерживать коммуникацию в разных ситуациях социального взаимодействия.</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адекватно воспринимать предложения и оценку учителя.</w:t>
            </w:r>
          </w:p>
        </w:tc>
      </w:tr>
      <w:tr>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Определение месторасположения предметов в пространстве: близко ( здесь), далеко (там), к, от.</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Формирование умения ориентироваться в пространстве.</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проявлять познавательную инициативу в учебном сотрудничестве.</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находить ответы на вопросы, используя свой жизненный опыт.</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строить сообщение в устной  форме.</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учебные действия в  громкоречевой форме.</w:t>
            </w:r>
          </w:p>
        </w:tc>
      </w:tr>
      <w:tr>
        <w:trPr>
          <w:trHeight w:val="1125" w:hRule="atLeast"/>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lang w:val="en-US"/>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Определение месторасположения предметов в пространстве: близко (здесь).</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применять полученные знания и умения при выполнении контрольной работы. Умение работать над ошибками.</w:t>
            </w:r>
          </w:p>
        </w:tc>
        <w:tc>
          <w:tcPr>
            <w:tcW w:w="217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370"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находить ответы на вопросы, используя информацию, полученную на уроке.</w:t>
            </w:r>
          </w:p>
        </w:tc>
        <w:tc>
          <w:tcPr>
            <w:tcW w:w="216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корректировать в соответствии с ней свою деятельность.</w:t>
            </w:r>
          </w:p>
        </w:tc>
        <w:tc>
          <w:tcPr>
            <w:tcW w:w="175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самостоятельно переходить от одного задания  к другому в соответствии  алгоритму деятельности.</w:t>
            </w:r>
          </w:p>
        </w:tc>
      </w:tr>
      <w:tr>
        <w:trPr>
          <w:trHeight w:val="1458" w:hRule="atLeast"/>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370"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175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r>
      <w:tr>
        <w:trPr>
          <w:trHeight w:val="1458" w:hRule="atLeast"/>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Определение месторасположения предметов в пространстве: далеко (там), к, от.</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применять полученные знания и умения при выполнении контрольной работы. Умение работать над ошибками.</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находить ответы на вопросы, используя информацию, полученную на уроке.</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корректировать в соответствии с ней свою деятельность.</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самостоятельно переходить от одного задания  к другому в соответствии  алгоритму деятельности.</w:t>
            </w:r>
          </w:p>
        </w:tc>
      </w:tr>
      <w:tr>
        <w:trPr>
          <w:trHeight w:val="1395" w:hRule="atLeast"/>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sz w:val="20"/>
                <w:szCs w:val="20"/>
                <w:lang w:eastAsia="ru-RU"/>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Узнавание (различение) геометрических фигур: прямоугольник.</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выполнять раскрашивание,  штриховка,  обводка по трафаретам,  по опорным точкам  изображений различной величины.</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rHeight w:val="1395" w:hRule="atLeast"/>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iCs/>
                <w:sz w:val="20"/>
                <w:szCs w:val="20"/>
              </w:rPr>
            </w:pPr>
            <w:r>
              <w:rPr>
                <w:rFonts w:cs="Times New Roman"/>
                <w:iCs/>
                <w:sz w:val="20"/>
                <w:szCs w:val="20"/>
              </w:rPr>
              <w:t>Сборка геометрической фигуры (прямоугольник) из 2-х (3-х, 4-х) частей.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выполнять раскрашивание,  штриховка,  обводка по трафаретам,  по опорным точкам  изображений различной величины.</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rHeight w:val="1698" w:hRule="atLeast"/>
        </w:trPr>
        <w:tc>
          <w:tcPr>
            <w:tcW w:w="61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Составление геометрической фигуры (прямоугольник) из счетных палочек.</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выполнять раскрашивание,  штриховка,  обводка по трафаретам,  по опорным точкам  изображений различной величины.</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rHeight w:val="1698" w:hRule="atLeast"/>
        </w:trPr>
        <w:tc>
          <w:tcPr>
            <w:tcW w:w="61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iCs/>
                <w:sz w:val="20"/>
                <w:szCs w:val="20"/>
              </w:rPr>
            </w:pPr>
            <w:r>
              <w:rPr>
                <w:rFonts w:cs="Times New Roman"/>
                <w:iCs/>
                <w:sz w:val="20"/>
                <w:szCs w:val="20"/>
              </w:rPr>
              <w:t>Штриховка геометрической фигуры (прямоугольник).</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выполнять раскрашивание,  штриховка,  обводка по трафаретам,  по опорным точкам  изображений различной величины.</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c>
          <w:tcPr>
            <w:tcW w:w="61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Обводка геометрической фигуры (прямоугольник) по 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Активизировать процессы припоминания.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 них умений обобщать причины однородных явлений</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использовать по назначению учебные материалы</w:t>
            </w:r>
          </w:p>
        </w:tc>
      </w:tr>
      <w:tr>
        <w:trPr/>
        <w:tc>
          <w:tcPr>
            <w:tcW w:w="61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iCs/>
                <w:sz w:val="20"/>
                <w:szCs w:val="20"/>
              </w:rPr>
              <w:t>Соотнесение формы предметов с геометрической фигурой.</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Активизирование у них умений обобщать причины однородных явлений</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r>
      <w:tr>
        <w:trPr/>
        <w:tc>
          <w:tcPr>
            <w:tcW w:w="61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Определение месторасположения предметов в пространстве: впереди, сзади, перед, за.</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ориентироваться в пространстве.</w:t>
            </w:r>
          </w:p>
        </w:tc>
        <w:tc>
          <w:tcPr>
            <w:tcW w:w="2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Формирование внутренней позиции школьника на уровне положительного отношения к школе.</w:t>
            </w:r>
          </w:p>
        </w:tc>
        <w:tc>
          <w:tcPr>
            <w:tcW w:w="23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умений сравнивать числа по величине в повседневных жизненных ситуациях.</w:t>
            </w:r>
          </w:p>
        </w:tc>
        <w:tc>
          <w:tcPr>
            <w:tcW w:w="21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использовать речь для планирования и регуляции своей деятельности.</w:t>
            </w:r>
          </w:p>
        </w:tc>
        <w:tc>
          <w:tcPr>
            <w:tcW w:w="17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задание с заданными качественными параметрами.</w:t>
            </w:r>
          </w:p>
        </w:tc>
      </w:tr>
      <w:tr>
        <w:trPr>
          <w:trHeight w:val="715" w:hRule="atLeast"/>
        </w:trPr>
        <w:tc>
          <w:tcPr>
            <w:tcW w:w="61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Определение месторасположения предметов в пространстве: впереди, сзади, перед, за.</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1</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применять полученные знания  при выполнении контрольной работы. Умение работать над ошибками.</w:t>
            </w:r>
          </w:p>
        </w:tc>
        <w:tc>
          <w:tcPr>
            <w:tcW w:w="217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sz w:val="20"/>
                <w:szCs w:val="20"/>
              </w:rPr>
              <w:t>Формирование ориентации на понимание и принятие предложений и оценки  одноклассников.</w:t>
            </w:r>
          </w:p>
        </w:tc>
        <w:tc>
          <w:tcPr>
            <w:tcW w:w="2370"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применять математические знания и представления для решения учебных задач.</w:t>
            </w:r>
          </w:p>
        </w:tc>
        <w:tc>
          <w:tcPr>
            <w:tcW w:w="216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Формирование умения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корректировать в соответствии с ней свою деятельность.</w:t>
            </w:r>
          </w:p>
        </w:tc>
        <w:tc>
          <w:tcPr>
            <w:tcW w:w="175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самостоятельно переходить от одного задания  к другому в соответствии  алгоритму деятельности.</w:t>
            </w:r>
          </w:p>
        </w:tc>
      </w:tr>
      <w:tr>
        <w:trPr>
          <w:trHeight w:val="1185" w:hRule="atLeast"/>
        </w:trPr>
        <w:tc>
          <w:tcPr>
            <w:tcW w:w="61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2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sz w:val="20"/>
                <w:szCs w:val="20"/>
              </w:rPr>
              <w:t>Определение месторасположения предметов в пространстве: впереди, сзади, перед, за.</w:t>
            </w:r>
            <w:r>
              <w:rPr>
                <w:rFonts w:eastAsia="Times New Roman" w:cs="Times New Roman"/>
                <w:sz w:val="20"/>
                <w:szCs w:val="20"/>
              </w:rPr>
              <w:t xml:space="preserve"> Повторение за год.</w:t>
            </w:r>
          </w:p>
        </w:tc>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2</w:t>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7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r>
          </w:p>
        </w:tc>
        <w:tc>
          <w:tcPr>
            <w:tcW w:w="2370"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175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r>
      <w:tr>
        <w:trPr>
          <w:trHeight w:val="1185" w:hRule="atLeast"/>
        </w:trPr>
        <w:tc>
          <w:tcPr>
            <w:tcW w:w="610" w:type="dxa"/>
            <w:gridSpan w:val="4"/>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sz w:val="20"/>
                <w:szCs w:val="20"/>
              </w:rPr>
            </w:r>
          </w:p>
        </w:tc>
        <w:tc>
          <w:tcPr>
            <w:tcW w:w="2213"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t>ВСЕГО</w:t>
            </w:r>
          </w:p>
        </w:tc>
        <w:tc>
          <w:tcPr>
            <w:tcW w:w="542"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t>66 часов</w:t>
            </w:r>
          </w:p>
        </w:tc>
        <w:tc>
          <w:tcPr>
            <w:tcW w:w="711"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034"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71"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sz w:val="20"/>
                <w:szCs w:val="20"/>
              </w:rPr>
            </w:r>
          </w:p>
        </w:tc>
        <w:tc>
          <w:tcPr>
            <w:tcW w:w="2370" w:type="dxa"/>
            <w:gridSpan w:val="2"/>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2163"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c>
          <w:tcPr>
            <w:tcW w:w="1754"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sz w:val="20"/>
                <w:szCs w:val="20"/>
              </w:rPr>
            </w:r>
          </w:p>
        </w:tc>
      </w:tr>
    </w:tbl>
    <w:p>
      <w:pPr>
        <w:pStyle w:val="Normal"/>
        <w:spacing w:lineRule="auto" w:line="240" w:before="0" w:after="0"/>
        <w:ind w:left="426" w:hanging="0"/>
        <w:jc w:val="center"/>
        <w:rPr>
          <w:rFonts w:ascii="Times New Roman" w:hAnsi="Times New Roman" w:cs="Times New Roman"/>
          <w:b/>
          <w:b/>
          <w:bCs/>
        </w:rPr>
      </w:pPr>
      <w:r>
        <w:rPr>
          <w:rFonts w:cs="Times New Roman"/>
          <w:b/>
          <w:bCs/>
        </w:rPr>
      </w:r>
    </w:p>
    <w:p>
      <w:pPr>
        <w:pStyle w:val="Normal"/>
        <w:spacing w:lineRule="auto" w:line="240"/>
        <w:jc w:val="center"/>
        <w:rPr>
          <w:rFonts w:ascii="Times New Roman" w:hAnsi="Times New Roman" w:cs="Times New Roman"/>
          <w:b/>
          <w:b/>
          <w:bCs/>
          <w:u w:val="single"/>
        </w:rPr>
      </w:pPr>
      <w:r>
        <w:rPr>
          <w:rFonts w:cs="Times New Roman"/>
          <w:b/>
          <w:bCs/>
          <w:u w:val="single"/>
        </w:rPr>
      </w:r>
    </w:p>
    <w:p>
      <w:pPr>
        <w:pStyle w:val="Normal"/>
        <w:numPr>
          <w:ilvl w:val="0"/>
          <w:numId w:val="0"/>
        </w:numPr>
        <w:spacing w:lineRule="auto" w:line="240"/>
        <w:ind w:left="720" w:hanging="0"/>
        <w:jc w:val="center"/>
        <w:rPr>
          <w:rFonts w:ascii="Times New Roman" w:hAnsi="Times New Roman" w:cs="Times New Roman"/>
          <w:b/>
          <w:b/>
        </w:rPr>
      </w:pPr>
      <w:r>
        <w:rPr>
          <w:rFonts w:cs="Times New Roman"/>
          <w:b/>
        </w:rPr>
      </w:r>
    </w:p>
    <w:p>
      <w:pPr>
        <w:pStyle w:val="Normal"/>
        <w:widowControl w:val="false"/>
        <w:numPr>
          <w:ilvl w:val="0"/>
          <w:numId w:val="0"/>
        </w:numPr>
        <w:tabs>
          <w:tab w:val="clear" w:pos="708"/>
          <w:tab w:val="left" w:pos="384" w:leader="none"/>
        </w:tabs>
        <w:spacing w:before="234" w:after="0"/>
        <w:ind w:left="0" w:hanging="0"/>
        <w:contextualSpacing/>
        <w:rPr>
          <w:lang w:eastAsia="en-US"/>
        </w:rPr>
      </w:pPr>
      <w:r>
        <w:rPr>
          <w:lang w:eastAsia="en-US"/>
        </w:rPr>
        <w:t>-различные</w:t>
      </w:r>
      <w:r>
        <w:rPr>
          <w:spacing w:val="-4"/>
          <w:lang w:eastAsia="en-US"/>
        </w:rPr>
        <w:t xml:space="preserve"> </w:t>
      </w:r>
      <w:r>
        <w:rPr>
          <w:lang w:eastAsia="en-US"/>
        </w:rPr>
        <w:t>по</w:t>
      </w:r>
      <w:r>
        <w:rPr>
          <w:spacing w:val="-5"/>
          <w:lang w:eastAsia="en-US"/>
        </w:rPr>
        <w:t xml:space="preserve"> </w:t>
      </w:r>
      <w:r>
        <w:rPr>
          <w:lang w:eastAsia="en-US"/>
        </w:rPr>
        <w:t>форме,</w:t>
      </w:r>
      <w:r>
        <w:rPr>
          <w:spacing w:val="-2"/>
          <w:lang w:eastAsia="en-US"/>
        </w:rPr>
        <w:t xml:space="preserve"> </w:t>
      </w:r>
      <w:r>
        <w:rPr>
          <w:lang w:eastAsia="en-US"/>
        </w:rPr>
        <w:t>величине,</w:t>
      </w:r>
      <w:r>
        <w:rPr>
          <w:spacing w:val="-2"/>
          <w:lang w:eastAsia="en-US"/>
        </w:rPr>
        <w:t xml:space="preserve"> </w:t>
      </w:r>
      <w:r>
        <w:rPr>
          <w:lang w:eastAsia="en-US"/>
        </w:rPr>
        <w:t>цвету</w:t>
      </w:r>
      <w:r>
        <w:rPr>
          <w:spacing w:val="-8"/>
          <w:lang w:eastAsia="en-US"/>
        </w:rPr>
        <w:t xml:space="preserve"> </w:t>
      </w:r>
      <w:r>
        <w:rPr>
          <w:lang w:eastAsia="en-US"/>
        </w:rPr>
        <w:t>наборы</w:t>
      </w:r>
      <w:r>
        <w:rPr>
          <w:spacing w:val="-5"/>
          <w:lang w:eastAsia="en-US"/>
        </w:rPr>
        <w:t xml:space="preserve"> </w:t>
      </w:r>
      <w:r>
        <w:rPr>
          <w:lang w:eastAsia="en-US"/>
        </w:rPr>
        <w:t>материала</w:t>
      </w:r>
      <w:r>
        <w:rPr>
          <w:spacing w:val="-3"/>
          <w:lang w:eastAsia="en-US"/>
        </w:rPr>
        <w:t xml:space="preserve"> </w:t>
      </w:r>
      <w:r>
        <w:rPr>
          <w:lang w:eastAsia="en-US"/>
        </w:rPr>
        <w:t>(в</w:t>
      </w:r>
      <w:r>
        <w:rPr>
          <w:spacing w:val="-6"/>
          <w:lang w:eastAsia="en-US"/>
        </w:rPr>
        <w:t xml:space="preserve"> </w:t>
      </w:r>
      <w:r>
        <w:rPr>
          <w:lang w:eastAsia="en-US"/>
        </w:rPr>
        <w:t>т.ч.</w:t>
      </w:r>
      <w:r>
        <w:rPr>
          <w:spacing w:val="-2"/>
          <w:lang w:eastAsia="en-US"/>
        </w:rPr>
        <w:t xml:space="preserve"> </w:t>
      </w:r>
      <w:r>
        <w:rPr>
          <w:lang w:eastAsia="en-US"/>
        </w:rPr>
        <w:t>природного);</w:t>
      </w:r>
    </w:p>
    <w:p>
      <w:pPr>
        <w:pStyle w:val="Normal"/>
        <w:widowControl w:val="false"/>
        <w:numPr>
          <w:ilvl w:val="0"/>
          <w:numId w:val="2"/>
        </w:numPr>
        <w:tabs>
          <w:tab w:val="clear" w:pos="708"/>
          <w:tab w:val="left" w:pos="422" w:leader="none"/>
        </w:tabs>
        <w:spacing w:before="48" w:after="0"/>
        <w:ind w:left="219" w:right="229" w:hanging="0"/>
        <w:contextualSpacing/>
        <w:rPr>
          <w:lang w:eastAsia="en-US"/>
        </w:rPr>
      </w:pPr>
      <w:r>
        <w:rPr>
          <w:lang w:eastAsia="en-US"/>
        </w:rPr>
        <w:t>наборы</w:t>
      </w:r>
      <w:r>
        <w:rPr>
          <w:spacing w:val="35"/>
          <w:lang w:eastAsia="en-US"/>
        </w:rPr>
        <w:t xml:space="preserve"> </w:t>
      </w:r>
      <w:r>
        <w:rPr>
          <w:lang w:eastAsia="en-US"/>
        </w:rPr>
        <w:t>предметов</w:t>
      </w:r>
      <w:r>
        <w:rPr>
          <w:spacing w:val="33"/>
          <w:lang w:eastAsia="en-US"/>
        </w:rPr>
        <w:t xml:space="preserve"> </w:t>
      </w:r>
      <w:r>
        <w:rPr>
          <w:lang w:eastAsia="en-US"/>
        </w:rPr>
        <w:t>для</w:t>
      </w:r>
      <w:r>
        <w:rPr>
          <w:spacing w:val="36"/>
          <w:lang w:eastAsia="en-US"/>
        </w:rPr>
        <w:t xml:space="preserve"> </w:t>
      </w:r>
      <w:r>
        <w:rPr>
          <w:lang w:eastAsia="en-US"/>
        </w:rPr>
        <w:t>занятий</w:t>
      </w:r>
      <w:r>
        <w:rPr>
          <w:spacing w:val="40"/>
          <w:lang w:eastAsia="en-US"/>
        </w:rPr>
        <w:t xml:space="preserve"> </w:t>
      </w:r>
      <w:r>
        <w:rPr>
          <w:lang w:eastAsia="en-US"/>
        </w:rPr>
        <w:t>(типа</w:t>
      </w:r>
      <w:r>
        <w:rPr>
          <w:spacing w:val="36"/>
          <w:lang w:eastAsia="en-US"/>
        </w:rPr>
        <w:t xml:space="preserve"> </w:t>
      </w:r>
      <w:r>
        <w:rPr>
          <w:lang w:eastAsia="en-US"/>
        </w:rPr>
        <w:t>«Нумикон»,</w:t>
      </w:r>
      <w:r>
        <w:rPr>
          <w:spacing w:val="37"/>
          <w:lang w:eastAsia="en-US"/>
        </w:rPr>
        <w:t xml:space="preserve"> </w:t>
      </w:r>
      <w:r>
        <w:rPr>
          <w:lang w:eastAsia="en-US"/>
        </w:rPr>
        <w:t>Монтессори-материал</w:t>
      </w:r>
      <w:r>
        <w:rPr>
          <w:spacing w:val="40"/>
          <w:lang w:eastAsia="en-US"/>
        </w:rPr>
        <w:t xml:space="preserve"> </w:t>
      </w:r>
      <w:r>
        <w:rPr>
          <w:lang w:eastAsia="en-US"/>
        </w:rPr>
        <w:t>и</w:t>
      </w:r>
      <w:r>
        <w:rPr>
          <w:spacing w:val="-67"/>
          <w:lang w:eastAsia="en-US"/>
        </w:rPr>
        <w:t xml:space="preserve"> </w:t>
      </w:r>
      <w:r>
        <w:rPr>
          <w:lang w:eastAsia="en-US"/>
        </w:rPr>
        <w:t>др.);</w:t>
      </w:r>
    </w:p>
    <w:p>
      <w:pPr>
        <w:pStyle w:val="Normal"/>
        <w:widowControl w:val="false"/>
        <w:numPr>
          <w:ilvl w:val="0"/>
          <w:numId w:val="2"/>
        </w:numPr>
        <w:tabs>
          <w:tab w:val="clear" w:pos="708"/>
          <w:tab w:val="left" w:pos="384" w:leader="none"/>
        </w:tabs>
        <w:spacing w:before="0" w:after="0"/>
        <w:ind w:left="383" w:hanging="165"/>
        <w:contextualSpacing/>
        <w:rPr>
          <w:lang w:eastAsia="en-US"/>
        </w:rPr>
      </w:pPr>
      <w:r>
        <w:rPr>
          <w:lang w:eastAsia="en-US"/>
        </w:rPr>
        <w:t>пазлы;</w:t>
      </w:r>
    </w:p>
    <w:p>
      <w:pPr>
        <w:pStyle w:val="Normal"/>
        <w:widowControl w:val="false"/>
        <w:numPr>
          <w:ilvl w:val="0"/>
          <w:numId w:val="2"/>
        </w:numPr>
        <w:tabs>
          <w:tab w:val="clear" w:pos="708"/>
          <w:tab w:val="left" w:pos="384" w:leader="none"/>
        </w:tabs>
        <w:spacing w:before="48" w:after="0"/>
        <w:ind w:left="383" w:hanging="165"/>
        <w:contextualSpacing/>
        <w:rPr>
          <w:lang w:eastAsia="en-US"/>
        </w:rPr>
      </w:pPr>
      <w:r>
        <w:rPr>
          <w:lang w:eastAsia="en-US"/>
        </w:rPr>
        <w:t>пазлы</w:t>
      </w:r>
      <w:r>
        <w:rPr>
          <w:spacing w:val="-5"/>
          <w:lang w:eastAsia="en-US"/>
        </w:rPr>
        <w:t xml:space="preserve"> </w:t>
      </w:r>
      <w:r>
        <w:rPr>
          <w:lang w:eastAsia="en-US"/>
        </w:rPr>
        <w:t>вкладыши;</w:t>
      </w:r>
    </w:p>
    <w:p>
      <w:pPr>
        <w:pStyle w:val="Normal"/>
        <w:widowControl w:val="false"/>
        <w:spacing w:before="47" w:after="0"/>
        <w:ind w:left="219" w:hanging="0"/>
        <w:contextualSpacing/>
        <w:rPr>
          <w:lang w:eastAsia="en-US"/>
        </w:rPr>
      </w:pPr>
      <w:r>
        <w:rPr>
          <w:lang w:eastAsia="en-US"/>
        </w:rPr>
        <w:t>-мозаики;</w:t>
      </w:r>
    </w:p>
    <w:p>
      <w:pPr>
        <w:pStyle w:val="Normal"/>
        <w:widowControl w:val="false"/>
        <w:numPr>
          <w:ilvl w:val="0"/>
          <w:numId w:val="2"/>
        </w:numPr>
        <w:tabs>
          <w:tab w:val="clear" w:pos="708"/>
          <w:tab w:val="left" w:pos="384" w:leader="none"/>
        </w:tabs>
        <w:spacing w:before="48" w:after="0"/>
        <w:ind w:left="383" w:hanging="165"/>
        <w:contextualSpacing/>
        <w:rPr>
          <w:lang w:eastAsia="en-US"/>
        </w:rPr>
      </w:pPr>
      <w:r>
        <w:rPr>
          <w:lang w:eastAsia="en-US"/>
        </w:rPr>
        <w:t>сухой</w:t>
      </w:r>
      <w:r>
        <w:rPr>
          <w:spacing w:val="-5"/>
          <w:lang w:eastAsia="en-US"/>
        </w:rPr>
        <w:t xml:space="preserve"> </w:t>
      </w:r>
      <w:r>
        <w:rPr>
          <w:lang w:eastAsia="en-US"/>
        </w:rPr>
        <w:t>бассейн;</w:t>
      </w:r>
    </w:p>
    <w:p>
      <w:pPr>
        <w:pStyle w:val="Normal"/>
        <w:widowControl w:val="false"/>
        <w:numPr>
          <w:ilvl w:val="0"/>
          <w:numId w:val="2"/>
        </w:numPr>
        <w:tabs>
          <w:tab w:val="clear" w:pos="708"/>
          <w:tab w:val="left" w:pos="384" w:leader="none"/>
        </w:tabs>
        <w:spacing w:before="48" w:after="0"/>
        <w:ind w:left="383" w:hanging="165"/>
        <w:contextualSpacing/>
        <w:rPr>
          <w:lang w:eastAsia="en-US"/>
        </w:rPr>
      </w:pPr>
      <w:r>
        <w:rPr>
          <w:lang w:eastAsia="en-US"/>
        </w:rPr>
        <w:t>игрушки</w:t>
      </w:r>
      <w:r>
        <w:rPr>
          <w:spacing w:val="-3"/>
          <w:lang w:eastAsia="en-US"/>
        </w:rPr>
        <w:t xml:space="preserve"> </w:t>
      </w:r>
      <w:r>
        <w:rPr>
          <w:lang w:eastAsia="en-US"/>
        </w:rPr>
        <w:t>разных</w:t>
      </w:r>
      <w:r>
        <w:rPr>
          <w:spacing w:val="-6"/>
          <w:lang w:eastAsia="en-US"/>
        </w:rPr>
        <w:t xml:space="preserve"> </w:t>
      </w:r>
      <w:r>
        <w:rPr>
          <w:lang w:eastAsia="en-US"/>
        </w:rPr>
        <w:t>размеров;</w:t>
      </w:r>
    </w:p>
    <w:p>
      <w:pPr>
        <w:pStyle w:val="Normal"/>
        <w:widowControl w:val="false"/>
        <w:numPr>
          <w:ilvl w:val="0"/>
          <w:numId w:val="2"/>
        </w:numPr>
        <w:tabs>
          <w:tab w:val="clear" w:pos="708"/>
          <w:tab w:val="left" w:pos="384" w:leader="none"/>
        </w:tabs>
        <w:spacing w:before="48" w:after="0"/>
        <w:ind w:left="383" w:hanging="165"/>
        <w:contextualSpacing/>
        <w:rPr>
          <w:lang w:eastAsia="en-US"/>
        </w:rPr>
      </w:pPr>
      <w:r>
        <w:rPr>
          <w:lang w:eastAsia="en-US"/>
        </w:rPr>
        <w:t>шнуровки;</w:t>
      </w:r>
    </w:p>
    <w:p>
      <w:pPr>
        <w:pStyle w:val="Normal"/>
        <w:widowControl w:val="false"/>
        <w:numPr>
          <w:ilvl w:val="0"/>
          <w:numId w:val="2"/>
        </w:numPr>
        <w:tabs>
          <w:tab w:val="clear" w:pos="708"/>
          <w:tab w:val="left" w:pos="528" w:leader="none"/>
          <w:tab w:val="left" w:pos="2354" w:leader="none"/>
          <w:tab w:val="left" w:pos="2694" w:leader="none"/>
          <w:tab w:val="left" w:pos="4785" w:leader="none"/>
          <w:tab w:val="left" w:pos="6003" w:leader="none"/>
          <w:tab w:val="left" w:pos="7476" w:leader="none"/>
          <w:tab w:val="left" w:pos="8852" w:leader="none"/>
          <w:tab w:val="left" w:pos="9217" w:leader="none"/>
        </w:tabs>
        <w:spacing w:before="52" w:after="0"/>
        <w:ind w:left="219" w:right="232" w:hanging="0"/>
        <w:contextualSpacing/>
        <w:rPr>
          <w:lang w:eastAsia="en-US"/>
        </w:rPr>
      </w:pPr>
      <w:r>
        <w:rPr>
          <w:lang w:eastAsia="en-US"/>
        </w:rPr>
        <w:t>пиктограммы</w:t>
        <w:tab/>
        <w:t>с</w:t>
        <w:tab/>
        <w:t>изображениями</w:t>
        <w:tab/>
        <w:t>занятий,</w:t>
        <w:tab/>
        <w:t>режимных</w:t>
        <w:tab/>
        <w:t>моментов</w:t>
        <w:tab/>
        <w:t>и</w:t>
        <w:tab/>
      </w:r>
      <w:r>
        <w:rPr>
          <w:spacing w:val="-1"/>
          <w:lang w:eastAsia="en-US"/>
        </w:rPr>
        <w:t>др.</w:t>
      </w:r>
      <w:r>
        <w:rPr>
          <w:spacing w:val="-67"/>
          <w:lang w:eastAsia="en-US"/>
        </w:rPr>
        <w:t xml:space="preserve"> </w:t>
      </w:r>
      <w:r>
        <w:rPr>
          <w:lang w:eastAsia="en-US"/>
        </w:rPr>
        <w:t>событий;</w:t>
      </w:r>
    </w:p>
    <w:p>
      <w:pPr>
        <w:pStyle w:val="Normal"/>
        <w:widowControl w:val="false"/>
        <w:numPr>
          <w:ilvl w:val="0"/>
          <w:numId w:val="2"/>
        </w:numPr>
        <w:tabs>
          <w:tab w:val="clear" w:pos="708"/>
          <w:tab w:val="left" w:pos="427" w:leader="none"/>
        </w:tabs>
        <w:spacing w:before="0" w:after="0"/>
        <w:ind w:left="219" w:right="234" w:hanging="0"/>
        <w:contextualSpacing/>
        <w:rPr>
          <w:lang w:eastAsia="en-US"/>
        </w:rPr>
      </w:pPr>
      <w:r>
        <w:rPr>
          <w:lang w:eastAsia="en-US"/>
        </w:rPr>
        <w:t>карточки</w:t>
      </w:r>
      <w:r>
        <w:rPr>
          <w:spacing w:val="35"/>
          <w:lang w:eastAsia="en-US"/>
        </w:rPr>
        <w:t xml:space="preserve"> </w:t>
      </w:r>
      <w:r>
        <w:rPr>
          <w:lang w:eastAsia="en-US"/>
        </w:rPr>
        <w:t>с</w:t>
      </w:r>
      <w:r>
        <w:rPr>
          <w:spacing w:val="37"/>
          <w:lang w:eastAsia="en-US"/>
        </w:rPr>
        <w:t xml:space="preserve"> </w:t>
      </w:r>
      <w:r>
        <w:rPr>
          <w:lang w:eastAsia="en-US"/>
        </w:rPr>
        <w:t>изображением</w:t>
      </w:r>
      <w:r>
        <w:rPr>
          <w:spacing w:val="38"/>
          <w:lang w:eastAsia="en-US"/>
        </w:rPr>
        <w:t xml:space="preserve"> </w:t>
      </w:r>
      <w:r>
        <w:rPr>
          <w:lang w:eastAsia="en-US"/>
        </w:rPr>
        <w:t>картинок</w:t>
      </w:r>
      <w:r>
        <w:rPr>
          <w:spacing w:val="35"/>
          <w:lang w:eastAsia="en-US"/>
        </w:rPr>
        <w:t xml:space="preserve"> </w:t>
      </w:r>
      <w:r>
        <w:rPr>
          <w:lang w:eastAsia="en-US"/>
        </w:rPr>
        <w:t>(по</w:t>
      </w:r>
      <w:r>
        <w:rPr>
          <w:spacing w:val="36"/>
          <w:lang w:eastAsia="en-US"/>
        </w:rPr>
        <w:t xml:space="preserve"> </w:t>
      </w:r>
      <w:r>
        <w:rPr>
          <w:lang w:eastAsia="en-US"/>
        </w:rPr>
        <w:t>формированию</w:t>
      </w:r>
      <w:r>
        <w:rPr>
          <w:spacing w:val="35"/>
          <w:lang w:eastAsia="en-US"/>
        </w:rPr>
        <w:t xml:space="preserve"> </w:t>
      </w:r>
      <w:r>
        <w:rPr>
          <w:lang w:eastAsia="en-US"/>
        </w:rPr>
        <w:t>пространственных</w:t>
      </w:r>
      <w:r>
        <w:rPr>
          <w:spacing w:val="-67"/>
          <w:lang w:eastAsia="en-US"/>
        </w:rPr>
        <w:t xml:space="preserve"> </w:t>
      </w:r>
      <w:r>
        <w:rPr>
          <w:lang w:eastAsia="en-US"/>
        </w:rPr>
        <w:t>представлений)</w:t>
      </w:r>
      <w:r>
        <w:rPr>
          <w:spacing w:val="-1"/>
          <w:lang w:eastAsia="en-US"/>
        </w:rPr>
        <w:t>;</w:t>
      </w:r>
    </w:p>
    <w:p>
      <w:pPr>
        <w:pStyle w:val="Normal"/>
        <w:widowControl w:val="false"/>
        <w:spacing w:before="0" w:after="0"/>
        <w:ind w:left="219" w:hanging="0"/>
        <w:contextualSpacing/>
        <w:rPr>
          <w:lang w:eastAsia="en-US"/>
        </w:rPr>
      </w:pPr>
      <w:r>
        <w:rPr>
          <w:lang w:eastAsia="en-US"/>
        </w:rPr>
        <w:t>-счетный</w:t>
      </w:r>
      <w:r>
        <w:rPr>
          <w:spacing w:val="-6"/>
          <w:lang w:eastAsia="en-US"/>
        </w:rPr>
        <w:t xml:space="preserve"> </w:t>
      </w:r>
      <w:r>
        <w:rPr>
          <w:lang w:eastAsia="en-US"/>
        </w:rPr>
        <w:t>материал;</w:t>
      </w:r>
    </w:p>
    <w:p>
      <w:pPr>
        <w:pStyle w:val="Normal"/>
        <w:widowControl w:val="false"/>
        <w:numPr>
          <w:ilvl w:val="0"/>
          <w:numId w:val="2"/>
        </w:numPr>
        <w:tabs>
          <w:tab w:val="clear" w:pos="708"/>
          <w:tab w:val="left" w:pos="384" w:leader="none"/>
        </w:tabs>
        <w:spacing w:before="47" w:after="0"/>
        <w:ind w:left="383" w:hanging="165"/>
        <w:contextualSpacing/>
        <w:rPr>
          <w:lang w:eastAsia="en-US"/>
        </w:rPr>
      </w:pPr>
      <w:r>
        <w:rPr>
          <w:lang w:eastAsia="en-US"/>
        </w:rPr>
        <w:t>цветные</w:t>
      </w:r>
      <w:r>
        <w:rPr>
          <w:spacing w:val="-6"/>
          <w:lang w:eastAsia="en-US"/>
        </w:rPr>
        <w:t xml:space="preserve"> </w:t>
      </w:r>
      <w:r>
        <w:rPr>
          <w:lang w:eastAsia="en-US"/>
        </w:rPr>
        <w:t>карандаши;</w:t>
      </w:r>
    </w:p>
    <w:p>
      <w:pPr>
        <w:pStyle w:val="Normal"/>
        <w:widowControl w:val="false"/>
        <w:numPr>
          <w:ilvl w:val="0"/>
          <w:numId w:val="2"/>
        </w:numPr>
        <w:tabs>
          <w:tab w:val="clear" w:pos="708"/>
          <w:tab w:val="left" w:pos="384" w:leader="none"/>
        </w:tabs>
        <w:spacing w:before="48" w:after="0"/>
        <w:ind w:left="383" w:hanging="165"/>
        <w:contextualSpacing/>
        <w:rPr>
          <w:lang w:eastAsia="en-US"/>
        </w:rPr>
      </w:pPr>
      <w:r>
        <w:rPr>
          <w:lang w:eastAsia="en-US"/>
        </w:rPr>
        <w:t>листы</w:t>
      </w:r>
      <w:r>
        <w:rPr>
          <w:spacing w:val="-14"/>
          <w:lang w:eastAsia="en-US"/>
        </w:rPr>
        <w:t xml:space="preserve"> </w:t>
      </w:r>
      <w:r>
        <w:rPr>
          <w:lang w:eastAsia="en-US"/>
        </w:rPr>
        <w:t>бумаги;</w:t>
      </w:r>
    </w:p>
    <w:p>
      <w:pPr>
        <w:pStyle w:val="Normal"/>
        <w:widowControl w:val="false"/>
        <w:spacing w:before="48" w:after="0"/>
        <w:ind w:left="219" w:hanging="0"/>
        <w:contextualSpacing/>
        <w:rPr>
          <w:lang w:eastAsia="en-US"/>
        </w:rPr>
      </w:pPr>
      <w:r>
        <w:rPr>
          <w:lang w:eastAsia="en-US"/>
        </w:rPr>
        <w:t>-рабочие</w:t>
      </w:r>
      <w:r>
        <w:rPr>
          <w:spacing w:val="1"/>
          <w:lang w:eastAsia="en-US"/>
        </w:rPr>
        <w:t xml:space="preserve"> </w:t>
      </w:r>
      <w:r>
        <w:rPr>
          <w:lang w:eastAsia="en-US"/>
        </w:rPr>
        <w:t>тетради с</w:t>
      </w:r>
      <w:r>
        <w:rPr>
          <w:spacing w:val="1"/>
          <w:lang w:eastAsia="en-US"/>
        </w:rPr>
        <w:t xml:space="preserve"> </w:t>
      </w:r>
      <w:r>
        <w:rPr>
          <w:lang w:eastAsia="en-US"/>
        </w:rPr>
        <w:t>различными геометрическими фигурами,</w:t>
      </w:r>
      <w:r>
        <w:rPr>
          <w:spacing w:val="1"/>
          <w:lang w:eastAsia="en-US"/>
        </w:rPr>
        <w:t xml:space="preserve"> </w:t>
      </w:r>
      <w:r>
        <w:rPr>
          <w:lang w:eastAsia="en-US"/>
        </w:rPr>
        <w:t>наклеивания</w:t>
      </w:r>
      <w:r>
        <w:rPr>
          <w:spacing w:val="1"/>
          <w:lang w:eastAsia="en-US"/>
        </w:rPr>
        <w:t xml:space="preserve"> </w:t>
      </w:r>
      <w:r>
        <w:rPr>
          <w:lang w:eastAsia="en-US"/>
        </w:rPr>
        <w:t>и</w:t>
      </w:r>
      <w:r>
        <w:rPr>
          <w:spacing w:val="-67"/>
          <w:lang w:eastAsia="en-US"/>
        </w:rPr>
        <w:t xml:space="preserve"> </w:t>
      </w:r>
      <w:r>
        <w:rPr>
          <w:lang w:eastAsia="en-US"/>
        </w:rPr>
        <w:t>другой материал;</w:t>
      </w:r>
    </w:p>
    <w:p>
      <w:pPr>
        <w:pStyle w:val="Normal"/>
        <w:widowControl w:val="false"/>
        <w:numPr>
          <w:ilvl w:val="0"/>
          <w:numId w:val="2"/>
        </w:numPr>
        <w:tabs>
          <w:tab w:val="clear" w:pos="708"/>
          <w:tab w:val="left" w:pos="384" w:leader="none"/>
        </w:tabs>
        <w:spacing w:before="0" w:after="0"/>
        <w:ind w:left="383" w:hanging="165"/>
        <w:contextualSpacing/>
        <w:rPr>
          <w:lang w:eastAsia="en-US"/>
        </w:rPr>
      </w:pPr>
      <w:r>
        <w:rPr>
          <w:lang w:eastAsia="en-US"/>
        </w:rPr>
        <w:t>презентации</w:t>
      </w:r>
      <w:r>
        <w:rPr>
          <w:spacing w:val="-6"/>
          <w:lang w:eastAsia="en-US"/>
        </w:rPr>
        <w:t xml:space="preserve"> </w:t>
      </w:r>
      <w:r>
        <w:rPr>
          <w:lang w:eastAsia="en-US"/>
        </w:rPr>
        <w:t>по</w:t>
      </w:r>
      <w:r>
        <w:rPr>
          <w:spacing w:val="-6"/>
          <w:lang w:eastAsia="en-US"/>
        </w:rPr>
        <w:t xml:space="preserve"> </w:t>
      </w:r>
      <w:r>
        <w:rPr>
          <w:lang w:eastAsia="en-US"/>
        </w:rPr>
        <w:t>темам;</w:t>
      </w:r>
    </w:p>
    <w:p>
      <w:pPr>
        <w:pStyle w:val="Normal"/>
        <w:widowControl w:val="false"/>
        <w:numPr>
          <w:ilvl w:val="0"/>
          <w:numId w:val="2"/>
        </w:numPr>
        <w:tabs>
          <w:tab w:val="clear" w:pos="708"/>
          <w:tab w:val="left" w:pos="422" w:leader="none"/>
        </w:tabs>
        <w:spacing w:before="47" w:after="0"/>
        <w:ind w:left="219" w:right="235" w:hanging="0"/>
        <w:contextualSpacing/>
        <w:rPr>
          <w:lang w:eastAsia="en-US"/>
        </w:rPr>
      </w:pPr>
      <w:r>
        <w:rPr>
          <w:lang w:eastAsia="en-US"/>
        </w:rPr>
        <w:t>обучающие</w:t>
      </w:r>
      <w:r>
        <w:rPr>
          <w:spacing w:val="31"/>
          <w:lang w:eastAsia="en-US"/>
        </w:rPr>
        <w:t xml:space="preserve"> </w:t>
      </w:r>
      <w:r>
        <w:rPr>
          <w:lang w:eastAsia="en-US"/>
        </w:rPr>
        <w:t>компьютерные</w:t>
      </w:r>
      <w:r>
        <w:rPr>
          <w:spacing w:val="32"/>
          <w:lang w:eastAsia="en-US"/>
        </w:rPr>
        <w:t xml:space="preserve"> </w:t>
      </w:r>
      <w:r>
        <w:rPr>
          <w:lang w:eastAsia="en-US"/>
        </w:rPr>
        <w:t>программы,</w:t>
      </w:r>
      <w:r>
        <w:rPr>
          <w:spacing w:val="33"/>
          <w:lang w:eastAsia="en-US"/>
        </w:rPr>
        <w:t xml:space="preserve"> </w:t>
      </w:r>
      <w:r>
        <w:rPr>
          <w:lang w:eastAsia="en-US"/>
        </w:rPr>
        <w:t>способствующие</w:t>
      </w:r>
      <w:r>
        <w:rPr>
          <w:spacing w:val="32"/>
          <w:lang w:eastAsia="en-US"/>
        </w:rPr>
        <w:t xml:space="preserve"> </w:t>
      </w:r>
      <w:r>
        <w:rPr>
          <w:lang w:eastAsia="en-US"/>
        </w:rPr>
        <w:t>формированию</w:t>
      </w:r>
      <w:r>
        <w:rPr>
          <w:spacing w:val="34"/>
          <w:lang w:eastAsia="en-US"/>
        </w:rPr>
        <w:t xml:space="preserve"> </w:t>
      </w:r>
      <w:r>
        <w:rPr>
          <w:lang w:eastAsia="en-US"/>
        </w:rPr>
        <w:t>у</w:t>
      </w:r>
      <w:r>
        <w:rPr>
          <w:spacing w:val="-67"/>
          <w:lang w:eastAsia="en-US"/>
        </w:rPr>
        <w:t xml:space="preserve"> </w:t>
      </w:r>
      <w:r>
        <w:rPr>
          <w:lang w:eastAsia="en-US"/>
        </w:rPr>
        <w:t>детей доступных</w:t>
      </w:r>
      <w:r>
        <w:rPr>
          <w:spacing w:val="-1"/>
          <w:lang w:eastAsia="en-US"/>
        </w:rPr>
        <w:t xml:space="preserve"> </w:t>
      </w:r>
      <w:r>
        <w:rPr>
          <w:lang w:eastAsia="en-US"/>
        </w:rPr>
        <w:t>математических</w:t>
      </w:r>
      <w:r>
        <w:rPr>
          <w:spacing w:val="-3"/>
          <w:lang w:eastAsia="en-US"/>
        </w:rPr>
        <w:t xml:space="preserve"> </w:t>
      </w:r>
      <w:r>
        <w:rPr>
          <w:lang w:eastAsia="en-US"/>
        </w:rPr>
        <w:t>представлений;</w:t>
      </w:r>
    </w:p>
    <w:p>
      <w:pPr>
        <w:pStyle w:val="Normal"/>
        <w:widowControl w:val="false"/>
        <w:tabs>
          <w:tab w:val="clear" w:pos="708"/>
          <w:tab w:val="left" w:pos="6135" w:leader="none"/>
        </w:tabs>
        <w:spacing w:before="5" w:after="0"/>
        <w:ind w:right="29" w:hanging="0"/>
        <w:contextualSpacing/>
        <w:jc w:val="both"/>
        <w:rPr>
          <w:u w:val="single"/>
          <w:lang w:eastAsia="en-US"/>
        </w:rPr>
      </w:pPr>
      <w:r>
        <w:rPr>
          <w:u w:val="single"/>
          <w:lang w:eastAsia="en-US"/>
        </w:rPr>
      </w:r>
    </w:p>
    <w:p>
      <w:pPr>
        <w:pStyle w:val="ListParagraph"/>
        <w:numPr>
          <w:ilvl w:val="0"/>
          <w:numId w:val="35"/>
        </w:numPr>
        <w:spacing w:lineRule="auto" w:line="24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Система оценки достижения обучающимися с умеренной умственной отсталостью планируемых предметных ре</w:t>
        <w:softHyphen/>
        <w:t>зуль</w:t>
        <w:softHyphen/>
        <w:t>та</w:t>
        <w:softHyphen/>
        <w:t>тов освоения адаптированной образовательной программы по учебному предмету.</w:t>
      </w:r>
    </w:p>
    <w:p>
      <w:pPr>
        <w:pStyle w:val="Normal"/>
        <w:spacing w:before="0" w:after="0"/>
        <w:contextualSpacing/>
        <w:jc w:val="both"/>
        <w:rPr>
          <w:rFonts w:eastAsia="Calibri" w:eastAsiaTheme="minorHAnsi"/>
          <w:bCs/>
          <w:color w:val="000000"/>
          <w:lang w:eastAsia="en-US"/>
        </w:rPr>
      </w:pPr>
      <w:r>
        <w:rPr>
          <w:rFonts w:eastAsia="Calibri" w:eastAsiaTheme="minorHAnsi"/>
          <w:bCs/>
          <w:color w:val="000000"/>
          <w:lang w:eastAsia="en-US"/>
        </w:rPr>
      </w:r>
    </w:p>
    <w:p>
      <w:pPr>
        <w:pStyle w:val="Normal"/>
        <w:spacing w:before="0" w:after="0"/>
        <w:contextualSpacing/>
        <w:rPr>
          <w:b/>
          <w:b/>
        </w:rPr>
      </w:pPr>
      <w:r>
        <w:rPr>
          <w:b/>
          <w:bCs/>
          <w:color w:val="000000"/>
        </w:rPr>
        <w:t xml:space="preserve"> </w:t>
      </w:r>
      <w:r>
        <w:rPr>
          <w:b/>
          <w:bCs/>
          <w:color w:val="000000"/>
        </w:rPr>
        <w:t>Содержание мониторинга достижений</w:t>
      </w:r>
      <w:r>
        <w:rPr>
          <w:b/>
        </w:rPr>
        <w:t xml:space="preserve"> планируемых предметных ре</w:t>
        <w:softHyphen/>
        <w:t>зуль</w:t>
        <w:softHyphen/>
        <w:t>та</w:t>
        <w:softHyphen/>
        <w:t>тов</w:t>
      </w:r>
      <w:r>
        <w:rPr>
          <w:b/>
          <w:bCs/>
          <w:color w:val="000000"/>
        </w:rPr>
        <w:t xml:space="preserve"> в образовательном процессе.</w:t>
      </w:r>
    </w:p>
    <w:p>
      <w:pPr>
        <w:pStyle w:val="Normal"/>
        <w:spacing w:before="0" w:after="0"/>
        <w:ind w:firstLine="709"/>
        <w:contextualSpacing/>
        <w:jc w:val="both"/>
        <w:rPr>
          <w:bCs/>
        </w:rPr>
      </w:pPr>
      <w:r>
        <w:rPr>
          <w:i/>
        </w:rPr>
        <w:t>Предметные результаты</w:t>
      </w:r>
      <w:r>
        <w:rPr/>
        <w:t xml:space="preserve"> связаны с овладением обучающимися содержанием  учебного предмета  и характеризуют достижения обучающихся в усвоении знаний и умений, способность их применять в практической деятельности. </w:t>
      </w:r>
    </w:p>
    <w:p>
      <w:pPr>
        <w:pStyle w:val="Normal"/>
        <w:spacing w:before="0" w:after="0"/>
        <w:ind w:firstLine="708"/>
        <w:contextualSpacing/>
        <w:jc w:val="both"/>
        <w:rPr/>
      </w:pPr>
      <w:r>
        <w:rPr>
          <w:i/>
        </w:rPr>
        <w:t>Текущая</w:t>
      </w:r>
      <w:r>
        <w:rPr/>
        <w:t xml:space="preserve"> аттестация обучающихсяпоучебному предмету включает в себя полугодовое оценивание результатов освоения адаптированной образовательной программы.</w:t>
      </w:r>
    </w:p>
    <w:p>
      <w:pPr>
        <w:pStyle w:val="Normal"/>
        <w:spacing w:before="0" w:after="0"/>
        <w:ind w:firstLine="708"/>
        <w:contextualSpacing/>
        <w:jc w:val="both"/>
        <w:rPr/>
      </w:pPr>
      <w:r>
        <w:rPr>
          <w:i/>
        </w:rPr>
        <w:t>Годовая</w:t>
      </w:r>
      <w:r>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softHyphen/>
        <w:t>жит анализ результатов обучения ребёнка, динамика развития его личности.</w:t>
      </w:r>
    </w:p>
    <w:p>
      <w:pPr>
        <w:pStyle w:val="Normal"/>
        <w:spacing w:before="0" w:after="0"/>
        <w:ind w:firstLine="708"/>
        <w:contextualSpacing/>
        <w:jc w:val="both"/>
        <w:rPr/>
      </w:pPr>
      <w:r>
        <w:rPr>
          <w:i/>
        </w:rPr>
        <w:t>Ре</w:t>
        <w:softHyphen/>
        <w:t>зультаты анализа</w:t>
      </w:r>
      <w:r>
        <w:rPr/>
        <w:t xml:space="preserve">   представляютсяв таблице овладения  обучающимися программой  по учебному предмету.</w:t>
      </w:r>
    </w:p>
    <w:p>
      <w:pPr>
        <w:pStyle w:val="Normal"/>
        <w:spacing w:before="0" w:after="0"/>
        <w:ind w:firstLine="708"/>
        <w:contextualSpacing/>
        <w:jc w:val="both"/>
        <w:rPr/>
      </w:pPr>
      <w:r>
        <w:rPr/>
        <w:t xml:space="preserve">По итогам освоения отраженных в адаптированной образовательной программе задач и анализа результатов обучения составляется </w:t>
      </w:r>
      <w:r>
        <w:rPr>
          <w:b/>
          <w:i/>
        </w:rPr>
        <w:t>развернутая характеристика учебной деятельности ребёнка.</w:t>
      </w:r>
    </w:p>
    <w:p>
      <w:pPr>
        <w:pStyle w:val="Normal"/>
        <w:spacing w:before="0" w:after="0"/>
        <w:ind w:firstLine="708"/>
        <w:contextualSpacing/>
        <w:jc w:val="both"/>
        <w:rPr/>
      </w:pPr>
      <w:r>
        <w:rPr>
          <w:bCs/>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t xml:space="preserve">. </w:t>
      </w:r>
    </w:p>
    <w:p>
      <w:pPr>
        <w:pStyle w:val="Normal"/>
        <w:spacing w:before="0" w:after="0"/>
        <w:ind w:firstLine="708"/>
        <w:contextualSpacing/>
        <w:jc w:val="both"/>
        <w:rPr>
          <w:bCs/>
        </w:rPr>
      </w:pPr>
      <w:r>
        <w:rPr>
          <w:bCs/>
          <w:i/>
        </w:rPr>
        <w:t>При оценке результативности</w:t>
      </w:r>
      <w:r>
        <w:rPr>
          <w:bCs/>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pPr>
        <w:pStyle w:val="Normal"/>
        <w:spacing w:before="0" w:after="0"/>
        <w:ind w:firstLine="708"/>
        <w:contextualSpacing/>
        <w:jc w:val="both"/>
        <w:rPr>
          <w:bCs/>
        </w:rPr>
      </w:pPr>
      <w:r>
        <w:rPr>
          <w:bCs/>
          <w:i/>
        </w:rPr>
        <w:t>Оценка выявленных результатов</w:t>
      </w:r>
      <w:r>
        <w:rPr>
          <w:bCs/>
        </w:rPr>
        <w:t xml:space="preserve"> обучения осуществляется в оценочных показателях, основанных на качественных критериях по итогам выполняемых практических действий.В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softHyphen/>
        <w:t>зуль</w:t>
        <w:softHyphen/>
        <w:t>таты анализа представлены в форме удобных и понятных всем  условных единицах:</w:t>
      </w:r>
    </w:p>
    <w:p>
      <w:pPr>
        <w:pStyle w:val="Normal"/>
        <w:spacing w:before="0" w:after="0"/>
        <w:ind w:firstLine="708"/>
        <w:contextualSpacing/>
        <w:rPr>
          <w:b/>
          <w:b/>
        </w:rPr>
      </w:pPr>
      <w:r>
        <w:rPr>
          <w:b/>
        </w:rPr>
        <w:t xml:space="preserve">Система оценочных показателей предметных результатов: </w:t>
      </w:r>
    </w:p>
    <w:tbl>
      <w:tblPr>
        <w:tblW w:w="5000" w:type="pct"/>
        <w:jc w:val="left"/>
        <w:tblInd w:w="0" w:type="dxa"/>
        <w:tblLayout w:type="fixed"/>
        <w:tblCellMar>
          <w:top w:w="0" w:type="dxa"/>
          <w:left w:w="108" w:type="dxa"/>
          <w:bottom w:w="0" w:type="dxa"/>
          <w:right w:w="108" w:type="dxa"/>
        </w:tblCellMar>
        <w:tblLook w:noVBand="0" w:val="01e0" w:noHBand="0" w:lastColumn="1" w:firstColumn="1" w:lastRow="1" w:firstRow="1"/>
      </w:tblPr>
      <w:tblGrid>
        <w:gridCol w:w="629"/>
        <w:gridCol w:w="9392"/>
        <w:gridCol w:w="4549"/>
      </w:tblGrid>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bCs/>
                <w:lang w:eastAsia="en-US"/>
              </w:rPr>
            </w:pPr>
            <w:r>
              <w:rPr>
                <w:rFonts w:eastAsia="Calibri"/>
                <w:b/>
                <w:bCs/>
                <w:lang w:eastAsia="en-US"/>
              </w:rPr>
              <w:t>№</w:t>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bCs/>
                <w:lang w:eastAsia="en-US"/>
              </w:rPr>
              <w:t>Степень самостоятельности обучающегося</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bCs/>
                <w:lang w:eastAsia="en-US"/>
              </w:rPr>
            </w:pPr>
            <w:r>
              <w:rPr>
                <w:rFonts w:eastAsia="Calibri"/>
                <w:b/>
                <w:bCs/>
                <w:lang w:eastAsia="en-US"/>
              </w:rPr>
              <w:t>Оценочные показатели (в баллах)</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6"/>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Действие не выполняет</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0 баллов</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7"/>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со значительной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1 балл</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8"/>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с частичной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2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9"/>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по образцу</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3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0"/>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по инструкции» (вербальной или невербальной)</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4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1"/>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самостоятельно</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5 баллов</w:t>
            </w:r>
          </w:p>
        </w:tc>
      </w:tr>
    </w:tbl>
    <w:p>
      <w:pPr>
        <w:pStyle w:val="Normal"/>
        <w:spacing w:before="0" w:after="0"/>
        <w:contextualSpacing/>
        <w:jc w:val="both"/>
        <w:rPr>
          <w:rFonts w:eastAsia="Calibri"/>
          <w:color w:val="404040" w:themeColor="text1" w:themeTint="bf"/>
        </w:rPr>
      </w:pPr>
      <w:r>
        <w:rPr>
          <w:rFonts w:eastAsia="Calibri"/>
          <w:color w:val="404040" w:themeColor="text1" w:themeTint="bf"/>
        </w:rPr>
      </w:r>
    </w:p>
    <w:p>
      <w:pPr>
        <w:pStyle w:val="Normal"/>
        <w:spacing w:before="0" w:after="0"/>
        <w:contextualSpacing/>
        <w:jc w:val="both"/>
        <w:rPr>
          <w:rFonts w:eastAsia="Calibri"/>
          <w:color w:val="404040" w:themeColor="text1" w:themeTint="bf"/>
        </w:rPr>
      </w:pPr>
      <w:r>
        <w:rPr>
          <w:rFonts w:eastAsia="Calibri"/>
          <w:color w:val="404040" w:themeColor="text1" w:themeTint="bf"/>
        </w:rPr>
      </w:r>
    </w:p>
    <w:p>
      <w:pPr>
        <w:pStyle w:val="Normal"/>
        <w:spacing w:before="0" w:after="0"/>
        <w:contextualSpacing/>
        <w:jc w:val="both"/>
        <w:rPr>
          <w:rFonts w:eastAsia="Calibri"/>
          <w:b/>
          <w:b/>
          <w:color w:val="404040" w:themeColor="text1" w:themeTint="bf"/>
        </w:rPr>
      </w:pPr>
      <w:r>
        <w:rPr>
          <w:rFonts w:eastAsia="Calibri"/>
          <w:b/>
          <w:bCs/>
          <w:color w:val="404040" w:themeColor="text1" w:themeTint="bf"/>
        </w:rPr>
        <w:t xml:space="preserve">                               </w:t>
      </w:r>
      <w:r>
        <w:rPr>
          <w:rFonts w:eastAsia="Calibri"/>
          <w:b/>
          <w:bCs/>
          <w:color w:val="404040" w:themeColor="text1" w:themeTint="bf"/>
        </w:rPr>
        <w:t xml:space="preserve">Содержание мониторинга </w:t>
      </w:r>
      <w:r>
        <w:rPr>
          <w:rFonts w:eastAsia="Calibri"/>
          <w:b/>
          <w:color w:val="404040" w:themeColor="text1" w:themeTint="bf"/>
        </w:rPr>
        <w:t xml:space="preserve">сформированности базовых учебных действий  по учебным  предметам </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Система оценки сформированности базовых учебных действий: </w:t>
      </w:r>
    </w:p>
    <w:p>
      <w:pPr>
        <w:pStyle w:val="Normal"/>
        <w:spacing w:before="0" w:after="0"/>
        <w:contextualSpacing/>
        <w:jc w:val="both"/>
        <w:rPr>
          <w:rFonts w:eastAsia="Calibri"/>
          <w:color w:val="404040" w:themeColor="text1" w:themeTint="bf"/>
        </w:rPr>
      </w:pPr>
      <w:r>
        <w:rPr>
          <w:rFonts w:eastAsia="Calibri"/>
          <w:color w:val="404040" w:themeColor="text1" w:themeTint="bf"/>
        </w:rPr>
        <w:t>0 баллов ― действие отсутствует, обучающийся не понимает его смысла, не включается в процесс выполнения вместе с учителем;</w:t>
      </w:r>
    </w:p>
    <w:p>
      <w:pPr>
        <w:pStyle w:val="Normal"/>
        <w:spacing w:before="0" w:after="0"/>
        <w:contextualSpacing/>
        <w:jc w:val="both"/>
        <w:rPr>
          <w:rFonts w:eastAsia="Calibri"/>
          <w:color w:val="404040" w:themeColor="text1" w:themeTint="bf"/>
        </w:rPr>
      </w:pPr>
      <w:r>
        <w:rPr>
          <w:rFonts w:eastAsia="Calibri"/>
          <w:color w:val="404040" w:themeColor="text1" w:themeTint="bf"/>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pPr>
        <w:pStyle w:val="Normal"/>
        <w:spacing w:before="0" w:after="0"/>
        <w:contextualSpacing/>
        <w:jc w:val="both"/>
        <w:rPr>
          <w:rFonts w:eastAsia="Calibri"/>
          <w:color w:val="404040" w:themeColor="text1" w:themeTint="bf"/>
        </w:rPr>
      </w:pPr>
      <w:r>
        <w:rPr>
          <w:rFonts w:eastAsia="Calibri"/>
          <w:color w:val="404040" w:themeColor="text1" w:themeTint="bf"/>
        </w:rPr>
        <w:t>2 балла ― преимущественно выполняет действие по указанию учителя, в отдельных ситуациях способен выполнить его самостоятельно;</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pPr>
        <w:pStyle w:val="Normal"/>
        <w:spacing w:before="0" w:after="0"/>
        <w:contextualSpacing/>
        <w:jc w:val="both"/>
        <w:rPr>
          <w:rFonts w:eastAsia="Calibri"/>
          <w:color w:val="404040" w:themeColor="text1" w:themeTint="bf"/>
        </w:rPr>
      </w:pPr>
      <w:r>
        <w:rPr>
          <w:rFonts w:eastAsia="Calibri"/>
          <w:color w:val="404040" w:themeColor="text1" w:themeTint="bf"/>
        </w:rPr>
        <w:t>4 балла ― способен самостоятельно применять действие, но иногда допускает ошибки, которые исправляет по замечанию учителя;</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5 баллов ― самостоятельно применяет действие в любой ситуации. </w:t>
      </w:r>
    </w:p>
    <w:p>
      <w:pPr>
        <w:pStyle w:val="Normal"/>
        <w:numPr>
          <w:ilvl w:val="0"/>
          <w:numId w:val="3"/>
        </w:numPr>
        <w:spacing w:before="0" w:after="0"/>
        <w:contextualSpacing/>
        <w:jc w:val="both"/>
        <w:rPr>
          <w:rFonts w:eastAsia="Calibri"/>
          <w:bCs/>
          <w:color w:val="404040" w:themeColor="text1" w:themeTint="bf"/>
        </w:rPr>
      </w:pPr>
      <w:r>
        <w:rPr>
          <w:rFonts w:eastAsia="Calibri"/>
          <w:color w:val="404040" w:themeColor="text1" w:themeTint="bf"/>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pPr>
        <w:pStyle w:val="Normal"/>
        <w:numPr>
          <w:ilvl w:val="0"/>
          <w:numId w:val="3"/>
        </w:numPr>
        <w:spacing w:before="0" w:after="0"/>
        <w:contextualSpacing/>
        <w:jc w:val="both"/>
        <w:rPr>
          <w:rFonts w:eastAsia="Calibri"/>
          <w:color w:val="404040" w:themeColor="text1" w:themeTint="bf"/>
        </w:rPr>
      </w:pPr>
      <w:r>
        <w:rPr>
          <w:rFonts w:eastAsia="Calibri"/>
          <w:color w:val="404040" w:themeColor="text1" w:themeTint="bf"/>
        </w:rPr>
        <w:t>Результаты оценки сформированности базовых учебных действий за</w:t>
        <w:softHyphen/>
        <w:t>но</w:t>
        <w:softHyphen/>
        <w:t>сят</w:t>
        <w:softHyphen/>
        <w:t>ся в индивидуальную карту развития обучающегося.</w:t>
      </w:r>
    </w:p>
    <w:p>
      <w:pPr>
        <w:pStyle w:val="Normal"/>
        <w:numPr>
          <w:ilvl w:val="0"/>
          <w:numId w:val="3"/>
        </w:numPr>
        <w:spacing w:before="0" w:after="0"/>
        <w:contextualSpacing/>
        <w:jc w:val="both"/>
        <w:rPr>
          <w:rFonts w:eastAsia="Calibri"/>
          <w:color w:val="404040" w:themeColor="text1" w:themeTint="bf"/>
        </w:rPr>
      </w:pPr>
      <w:r>
        <w:rPr>
          <w:rFonts w:eastAsia="Calibri"/>
          <w:bCs/>
          <w:color w:val="404040" w:themeColor="text1" w:themeTint="bf"/>
        </w:rPr>
        <w:t>В соответствующие клетки таблицы вносятся результаты оценки каждого параметра.</w:t>
      </w:r>
    </w:p>
    <w:p>
      <w:pPr>
        <w:pStyle w:val="Normal"/>
        <w:numPr>
          <w:ilvl w:val="0"/>
          <w:numId w:val="3"/>
        </w:numPr>
        <w:spacing w:before="0" w:after="0"/>
        <w:contextualSpacing/>
        <w:jc w:val="both"/>
        <w:rPr>
          <w:rFonts w:eastAsia="Calibri"/>
          <w:bCs/>
          <w:color w:val="404040" w:themeColor="text1" w:themeTint="bf"/>
        </w:rPr>
      </w:pPr>
      <w:r>
        <w:rPr>
          <w:rFonts w:eastAsia="Calibri"/>
          <w:bCs/>
          <w:color w:val="404040" w:themeColor="text1" w:themeTint="bf"/>
        </w:rPr>
        <w:t>В соответствующие графы вписываются цифры от 0 до 5.</w:t>
      </w:r>
    </w:p>
    <w:p>
      <w:pPr>
        <w:pStyle w:val="Normal"/>
        <w:spacing w:before="0" w:after="0"/>
        <w:contextualSpacing/>
        <w:jc w:val="both"/>
        <w:rPr>
          <w:rFonts w:eastAsia="Calibri"/>
          <w:i/>
          <w:i/>
          <w:color w:val="404040" w:themeColor="text1" w:themeTint="bf"/>
        </w:rPr>
      </w:pPr>
      <w:r>
        <w:rPr>
          <w:rFonts w:eastAsia="Calibri"/>
          <w:i/>
          <w:color w:val="404040" w:themeColor="text1" w:themeTint="bf"/>
        </w:rPr>
      </w:r>
    </w:p>
    <w:p>
      <w:pPr>
        <w:pStyle w:val="Normal"/>
        <w:spacing w:before="0" w:after="0"/>
        <w:contextualSpacing/>
        <w:jc w:val="both"/>
        <w:rPr>
          <w:rFonts w:eastAsia="Calibri"/>
          <w:i/>
          <w:i/>
          <w:color w:val="404040" w:themeColor="text1" w:themeTint="bf"/>
        </w:rPr>
      </w:pPr>
      <w:r>
        <w:rPr>
          <w:rFonts w:eastAsia="Calibri"/>
          <w:i/>
          <w:color w:val="404040" w:themeColor="text1" w:themeTint="bf"/>
        </w:rPr>
      </w:r>
    </w:p>
    <w:p>
      <w:pPr>
        <w:pStyle w:val="Normal"/>
        <w:spacing w:before="0" w:after="0"/>
        <w:contextualSpacing/>
        <w:jc w:val="both"/>
        <w:rPr>
          <w:b/>
          <w:b/>
        </w:rPr>
      </w:pPr>
      <w:r>
        <w:rPr>
          <w:b/>
        </w:rPr>
        <w:t xml:space="preserve">                                                            </w:t>
      </w:r>
      <w:r>
        <w:rPr>
          <w:b/>
        </w:rPr>
        <w:t xml:space="preserve">Критерии и нормы оценки знаний обучающихся. </w:t>
      </w:r>
    </w:p>
    <w:p>
      <w:pPr>
        <w:pStyle w:val="Normal"/>
        <w:spacing w:before="0" w:after="0"/>
        <w:contextualSpacing/>
        <w:jc w:val="both"/>
        <w:rPr>
          <w:b/>
          <w:b/>
        </w:rPr>
      </w:pPr>
      <w:r>
        <w:rPr>
          <w:b/>
        </w:rPr>
        <w:t xml:space="preserve">                                                                  </w:t>
      </w:r>
      <w:r>
        <w:rPr>
          <w:b/>
        </w:rPr>
        <w:t>Оценивание устного ответа обучающихся.</w:t>
      </w:r>
    </w:p>
    <w:p>
      <w:pPr>
        <w:pStyle w:val="Normal"/>
        <w:spacing w:before="0" w:after="0"/>
        <w:ind w:firstLine="708"/>
        <w:contextualSpacing/>
        <w:rPr/>
      </w:pPr>
      <w:r>
        <w:rPr/>
        <w:t>В  классах для обучающихся с нарушением интеллекта 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pPr>
        <w:pStyle w:val="Normal"/>
        <w:numPr>
          <w:ilvl w:val="0"/>
          <w:numId w:val="4"/>
        </w:numPr>
        <w:spacing w:before="0" w:after="0"/>
        <w:contextualSpacing/>
        <w:jc w:val="both"/>
        <w:rPr/>
      </w:pPr>
      <w:r>
        <w:rPr/>
        <w:t xml:space="preserve">Символика </w:t>
      </w:r>
      <w:r>
        <w:rPr>
          <w:i/>
        </w:rPr>
        <w:t>«Солнышко улыбается»</w:t>
      </w:r>
      <w:r>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pPr>
        <w:pStyle w:val="Normal"/>
        <w:numPr>
          <w:ilvl w:val="0"/>
          <w:numId w:val="4"/>
        </w:numPr>
        <w:spacing w:before="0" w:after="0"/>
        <w:contextualSpacing/>
        <w:jc w:val="both"/>
        <w:rPr/>
      </w:pPr>
      <w:r>
        <w:rPr/>
        <w:t xml:space="preserve">Символика </w:t>
      </w:r>
      <w:r>
        <w:rPr>
          <w:i/>
        </w:rPr>
        <w:t>«Солнышко задумалось»</w:t>
      </w:r>
      <w:r>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pPr>
        <w:pStyle w:val="Normal"/>
        <w:numPr>
          <w:ilvl w:val="0"/>
          <w:numId w:val="4"/>
        </w:numPr>
        <w:spacing w:before="0" w:after="0"/>
        <w:contextualSpacing/>
        <w:jc w:val="both"/>
        <w:rPr/>
      </w:pPr>
      <w:r>
        <w:rPr/>
        <w:t xml:space="preserve">Символика </w:t>
      </w:r>
      <w:r>
        <w:rPr>
          <w:i/>
        </w:rPr>
        <w:t>«Солнышко грустит»</w:t>
      </w:r>
      <w:r>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pPr>
        <w:pStyle w:val="Normal"/>
        <w:spacing w:before="0" w:after="0"/>
        <w:contextualSpacing/>
        <w:rPr>
          <w:rFonts w:eastAsia="Calibri" w:eastAsiaTheme="minorHAnsi"/>
          <w:lang w:eastAsia="en-US"/>
        </w:rPr>
      </w:pPr>
      <w:r>
        <w:rPr>
          <w:rFonts w:eastAsia="Calibri" w:eastAsiaTheme="minorHAnsi"/>
          <w:lang w:eastAsia="en-US"/>
        </w:rPr>
      </w:r>
    </w:p>
    <w:tbl>
      <w:tblPr>
        <w:tblStyle w:val="a5"/>
        <w:tblpPr w:vertAnchor="text" w:horzAnchor="margin" w:leftFromText="180" w:rightFromText="180" w:tblpX="0" w:tblpY="-5"/>
        <w:tblW w:w="4700" w:type="pct"/>
        <w:jc w:val="left"/>
        <w:tblInd w:w="108" w:type="dxa"/>
        <w:tblLayout w:type="fixed"/>
        <w:tblCellMar>
          <w:top w:w="0" w:type="dxa"/>
          <w:left w:w="108" w:type="dxa"/>
          <w:bottom w:w="0" w:type="dxa"/>
          <w:right w:w="108" w:type="dxa"/>
        </w:tblCellMar>
        <w:tblLook w:noVBand="1" w:val="04a0" w:noHBand="0" w:lastColumn="0" w:firstColumn="1" w:lastRow="0" w:firstRow="1"/>
      </w:tblPr>
      <w:tblGrid>
        <w:gridCol w:w="438"/>
        <w:gridCol w:w="9641"/>
        <w:gridCol w:w="1793"/>
        <w:gridCol w:w="1822"/>
      </w:tblGrid>
      <w:tr>
        <w:trPr>
          <w:trHeight w:val="423" w:hRule="atLeast"/>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kern w:val="0"/>
                <w:sz w:val="24"/>
                <w:szCs w:val="24"/>
                <w:lang w:val="ru-RU" w:eastAsia="en-US" w:bidi="ar-SA"/>
              </w:rPr>
              <w:t>МОНИТОРИНГ РЕЗУЛЬТАТОВ ОСВОЕНИЯ УЧЕБНОГО ПРЕДМЕТА</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sz w:val="22"/>
                <w:szCs w:val="24"/>
                <w:lang w:eastAsia="en-US"/>
              </w:rPr>
            </w:r>
          </w:p>
        </w:tc>
      </w:tr>
      <w:tr>
        <w:trPr>
          <w:trHeight w:val="564" w:hRule="atLeast"/>
        </w:trPr>
        <w:tc>
          <w:tcPr>
            <w:tcW w:w="438"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п/</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п</w:t>
            </w:r>
          </w:p>
        </w:tc>
        <w:tc>
          <w:tcPr>
            <w:tcW w:w="9641"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tabs>
                <w:tab w:val="clear" w:pos="708"/>
                <w:tab w:val="left" w:pos="1275" w:leader="none"/>
              </w:tabs>
              <w:suppressAutoHyphens w:val="true"/>
              <w:spacing w:before="0" w:after="0"/>
              <w:contextualSpacing/>
              <w:jc w:val="right"/>
              <w:rPr>
                <w:rFonts w:eastAsia="Calibri"/>
                <w:sz w:val="24"/>
                <w:szCs w:val="24"/>
                <w:lang w:eastAsia="en-US"/>
              </w:rPr>
            </w:pPr>
            <w:r>
              <w:rPr/>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Сроки</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sz w:val="22"/>
                <w:szCs w:val="24"/>
                <w:lang w:eastAsia="en-US"/>
              </w:rPr>
            </w:r>
          </w:p>
        </w:tc>
      </w:tr>
      <w:tr>
        <w:trPr>
          <w:trHeight w:val="275" w:hRule="atLeast"/>
        </w:trPr>
        <w:tc>
          <w:tcPr>
            <w:tcW w:w="438"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9641"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СГ</w:t>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КГ</w:t>
            </w:r>
          </w:p>
        </w:tc>
      </w:tr>
      <w:tr>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kern w:val="0"/>
                <w:sz w:val="24"/>
                <w:szCs w:val="24"/>
                <w:lang w:val="ru-RU" w:eastAsia="en-US" w:bidi="ar-SA"/>
              </w:rPr>
              <w:t>Планируемые личностные результаты</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Организация рабочего места в зависимости от характера выполняемой работы</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3"/>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rFonts w:eastAsia="Calibri"/>
                <w:kern w:val="0"/>
                <w:sz w:val="24"/>
                <w:szCs w:val="24"/>
                <w:lang w:val="ru-RU" w:eastAsia="en-US" w:bidi="ar-SA"/>
              </w:rPr>
              <w:t>Знание инструментов и приспособлений, назначения, правил хранения, обращения при работе с ними</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4"/>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eastAsia="en-US" w:bidi="ar-SA"/>
              </w:rPr>
              <w:t>Способность замечать и запоминать происходящее</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5"/>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color w:val="000000"/>
                <w:kern w:val="0"/>
                <w:sz w:val="24"/>
                <w:szCs w:val="24"/>
                <w:lang w:val="ru-RU" w:eastAsia="en-US" w:bidi="ar-SA"/>
              </w:rPr>
              <w:t>Умение радоваться происходящим событиям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6"/>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color w:val="000000"/>
                <w:kern w:val="0"/>
                <w:sz w:val="24"/>
                <w:szCs w:val="24"/>
                <w:lang w:val="ru-RU" w:eastAsia="en-US" w:bidi="ar-SA"/>
              </w:rPr>
              <w:t>Умение принимать на себя посильную ответственность за результаты своих действий</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7"/>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eastAsia="en-US" w:bidi="ar-SA"/>
              </w:rPr>
              <w:t>Умение устанавливать контакт, общаться</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8"/>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kern w:val="0"/>
                <w:sz w:val="24"/>
                <w:szCs w:val="24"/>
                <w:lang w:val="ru-RU" w:eastAsia="en-US" w:bidi="ar-SA"/>
              </w:rPr>
              <w:t>- Формирование  доброжелательности, эмоционально - нравственной отзывчивости, понимания и сопереживания чувствам других людей.</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ind w:firstLine="567"/>
              <w:contextualSpacing/>
              <w:jc w:val="left"/>
              <w:rPr>
                <w:rFonts w:eastAsia="Calibri"/>
                <w:b/>
                <w:b/>
                <w:sz w:val="24"/>
                <w:szCs w:val="24"/>
                <w:lang w:eastAsia="en-US"/>
              </w:rPr>
            </w:pPr>
            <w:r>
              <w:rPr>
                <w:rFonts w:eastAsia="Calibri"/>
                <w:b/>
                <w:i/>
                <w:kern w:val="0"/>
                <w:sz w:val="24"/>
                <w:szCs w:val="24"/>
                <w:lang w:val="ru-RU" w:eastAsia="en-US" w:bidi="ar-SA"/>
              </w:rPr>
              <w:t>Планируемые предметные результаты</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9"/>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kern w:val="0"/>
                <w:sz w:val="24"/>
                <w:szCs w:val="24"/>
                <w:lang w:val="ru-RU" w:eastAsia="en-US" w:bidi="ar-SA"/>
              </w:rPr>
              <w:t>правила поведения на занятиях;</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0"/>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Умение выбирать деятельность</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1"/>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Желание взаимодействовать.</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Мотивация к самостоятельным действиям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3"/>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Усвоение правил совместной деятельности на основе общекультурных норм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bl>
    <w:p>
      <w:pPr>
        <w:pStyle w:val="Normal"/>
        <w:spacing w:before="0" w:after="0"/>
        <w:contextualSpacing/>
        <w:rPr>
          <w:rFonts w:eastAsia="Calibri"/>
          <w:b/>
          <w:b/>
          <w:lang w:eastAsia="en-US"/>
        </w:rPr>
      </w:pPr>
      <w:r>
        <w:rPr>
          <w:rFonts w:eastAsia="Calibri"/>
          <w:b/>
          <w:lang w:eastAsia="en-US"/>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bCs/>
        </w:rPr>
      </w:pPr>
      <w:r>
        <w:rPr>
          <w:rFonts w:eastAsia="Calibri"/>
          <w:b/>
        </w:rPr>
        <w:t xml:space="preserve">СВОДНАЯ ТАБЛИЦА </w:t>
      </w:r>
      <w:r>
        <w:rPr>
          <w:rFonts w:eastAsia="Calibri"/>
          <w:b/>
          <w:bCs/>
        </w:rPr>
        <w:t>РЕЗУЛЬТАТОВ ОСВОЕНИЯ УЧЕБНОГО ПРЕДМЕТА</w:t>
      </w:r>
    </w:p>
    <w:p>
      <w:pPr>
        <w:pStyle w:val="Normal"/>
        <w:spacing w:before="0" w:after="0"/>
        <w:ind w:firstLine="567"/>
        <w:contextualSpacing/>
        <w:jc w:val="center"/>
        <w:rPr>
          <w:rFonts w:eastAsia="Calibri"/>
          <w:b/>
          <w:b/>
          <w:bCs/>
        </w:rPr>
      </w:pPr>
      <w:r>
        <w:rPr>
          <w:rFonts w:eastAsia="Calibri"/>
          <w:b/>
          <w:bCs/>
        </w:rPr>
      </w:r>
    </w:p>
    <w:tbl>
      <w:tblPr>
        <w:tblStyle w:val="a5"/>
        <w:tblW w:w="1450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04"/>
        <w:gridCol w:w="2589"/>
        <w:gridCol w:w="2522"/>
        <w:gridCol w:w="2848"/>
        <w:gridCol w:w="2937"/>
        <w:gridCol w:w="3102"/>
      </w:tblGrid>
      <w:tr>
        <w:trPr/>
        <w:tc>
          <w:tcPr>
            <w:tcW w:w="504"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eastAsia="en-US" w:bidi="ar-SA"/>
              </w:rPr>
              <w:t>№</w:t>
            </w:r>
          </w:p>
        </w:tc>
        <w:tc>
          <w:tcPr>
            <w:tcW w:w="2589"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right"/>
              <w:rPr>
                <w:rFonts w:eastAsia="Calibri"/>
                <w:b/>
                <w:b/>
                <w:i/>
                <w:i/>
                <w:sz w:val="24"/>
                <w:szCs w:val="24"/>
                <w:lang w:eastAsia="en-US"/>
              </w:rPr>
            </w:pPr>
            <w:r>
              <w:rPr>
                <w:rFonts w:eastAsia="Calibri"/>
                <w:b/>
                <w:i/>
                <w:kern w:val="0"/>
                <w:sz w:val="24"/>
                <w:szCs w:val="24"/>
                <w:lang w:val="ru-RU" w:eastAsia="en-US" w:bidi="ar-SA"/>
              </w:rPr>
              <w:t>Планируемые результаты</w:t>
            </w:r>
          </w:p>
        </w:tc>
        <w:tc>
          <w:tcPr>
            <w:tcW w:w="5370"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eastAsia="en-US" w:bidi="ar-SA"/>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eastAsia="en-US" w:bidi="ar-SA"/>
              </w:rPr>
              <w:t>Предметные результаты</w:t>
            </w:r>
          </w:p>
        </w:tc>
      </w:tr>
      <w:tr>
        <w:trPr/>
        <w:tc>
          <w:tcPr>
            <w:tcW w:w="504"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c>
          <w:tcPr>
            <w:tcW w:w="2589"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eastAsia="en-US" w:bidi="ar-SA"/>
              </w:rPr>
              <w:t>Середина года</w:t>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eastAsia="en-US" w:bidi="ar-SA"/>
              </w:rPr>
              <w:t>Конец года</w:t>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eastAsia="en-US" w:bidi="ar-SA"/>
              </w:rPr>
              <w:t>Середина года</w:t>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eastAsia="en-US" w:bidi="ar-SA"/>
              </w:rPr>
              <w:t>Конец года</w:t>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4"/>
              </w:numPr>
              <w:suppressAutoHyphens w:val="true"/>
              <w:spacing w:lineRule="auto" w:line="240" w:before="0" w:after="0"/>
              <w:contextualSpacing/>
              <w:rPr>
                <w:rFonts w:ascii="Times New Roman" w:hAnsi="Times New Roman"/>
                <w:b/>
                <w:b/>
                <w:i/>
                <w:i/>
                <w:sz w:val="24"/>
                <w:szCs w:val="24"/>
              </w:rPr>
            </w:pPr>
            <w:r>
              <w:rPr>
                <w:rFonts w:ascii="Times New Roman" w:hAnsi="Times New Roman"/>
                <w:b/>
                <w:i/>
                <w:sz w:val="24"/>
                <w:szCs w:val="24"/>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5"/>
              </w:numPr>
              <w:suppressAutoHyphens w:val="true"/>
              <w:spacing w:lineRule="auto" w:line="240" w:before="0" w:after="0"/>
              <w:contextualSpacing/>
              <w:rPr>
                <w:rFonts w:ascii="Times New Roman" w:hAnsi="Times New Roman"/>
                <w:b/>
                <w:b/>
                <w:i/>
                <w:i/>
                <w:sz w:val="24"/>
                <w:szCs w:val="24"/>
              </w:rPr>
            </w:pPr>
            <w:r>
              <w:rPr>
                <w:rFonts w:ascii="Times New Roman" w:hAnsi="Times New Roman"/>
                <w:b/>
                <w:i/>
                <w:sz w:val="24"/>
                <w:szCs w:val="24"/>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r>
    </w:tbl>
    <w:p>
      <w:pPr>
        <w:pStyle w:val="Normal"/>
        <w:spacing w:before="0" w:after="0"/>
        <w:ind w:firstLine="567"/>
        <w:contextualSpacing/>
        <w:jc w:val="center"/>
        <w:rPr>
          <w:rFonts w:eastAsia="Calibri"/>
          <w:b/>
          <w:b/>
          <w:lang w:eastAsia="en-US"/>
        </w:rPr>
      </w:pPr>
      <w:r>
        <w:rPr>
          <w:rFonts w:eastAsia="Calibri"/>
          <w:b/>
          <w:lang w:eastAsia="en-US"/>
        </w:rPr>
      </w:r>
    </w:p>
    <w:p>
      <w:pPr>
        <w:pStyle w:val="Normal"/>
        <w:spacing w:before="0" w:after="0"/>
        <w:ind w:firstLine="567"/>
        <w:contextualSpacing/>
        <w:rPr>
          <w:rFonts w:eastAsia="Calibri"/>
        </w:rPr>
      </w:pPr>
      <w:r>
        <w:rPr>
          <w:rFonts w:eastAsia="Calibri"/>
        </w:rPr>
        <w:t>СГ – середина года</w:t>
      </w:r>
    </w:p>
    <w:p>
      <w:pPr>
        <w:pStyle w:val="Normal"/>
        <w:spacing w:before="0" w:after="0"/>
        <w:ind w:firstLine="567"/>
        <w:contextualSpacing/>
        <w:rPr>
          <w:rFonts w:eastAsia="Calibri"/>
        </w:rPr>
      </w:pPr>
      <w:r>
        <w:rPr>
          <w:rFonts w:eastAsia="Calibri"/>
        </w:rPr>
        <w:t>КГ – конец года</w:t>
      </w:r>
    </w:p>
    <w:p>
      <w:pPr>
        <w:pStyle w:val="Normal"/>
        <w:spacing w:before="0" w:after="0"/>
        <w:ind w:firstLine="567"/>
        <w:contextualSpacing/>
        <w:rPr>
          <w:rFonts w:eastAsia="Calibri"/>
        </w:rPr>
      </w:pPr>
      <w:r>
        <w:rPr>
          <w:rFonts w:eastAsia="Calibri"/>
        </w:rPr>
        <w:t>МУ – минимальный уровень</w:t>
      </w:r>
    </w:p>
    <w:p>
      <w:pPr>
        <w:pStyle w:val="Normal"/>
        <w:spacing w:before="0" w:after="0"/>
        <w:ind w:firstLine="567"/>
        <w:contextualSpacing/>
        <w:rPr>
          <w:rFonts w:eastAsia="Calibri"/>
        </w:rPr>
      </w:pPr>
      <w:r>
        <w:rPr>
          <w:rFonts w:eastAsia="Calibri"/>
        </w:rPr>
        <w:t>ДУ – достаточный уровень</w:t>
      </w:r>
    </w:p>
    <w:p>
      <w:pPr>
        <w:pStyle w:val="Normal"/>
        <w:widowControl w:val="false"/>
        <w:tabs>
          <w:tab w:val="clear" w:pos="708"/>
          <w:tab w:val="left" w:pos="6135" w:leader="none"/>
        </w:tabs>
        <w:spacing w:before="5" w:after="0"/>
        <w:ind w:right="29" w:hanging="0"/>
        <w:contextualSpacing/>
        <w:jc w:val="center"/>
        <w:rPr>
          <w:u w:val="single"/>
          <w:lang w:eastAsia="en-US"/>
        </w:rPr>
      </w:pPr>
      <w:r>
        <w:rPr>
          <w:u w:val="single"/>
          <w:lang w:eastAsia="en-US"/>
        </w:rPr>
      </w:r>
    </w:p>
    <w:p>
      <w:pPr>
        <w:pStyle w:val="Normal"/>
        <w:widowControl w:val="false"/>
        <w:numPr>
          <w:ilvl w:val="0"/>
          <w:numId w:val="0"/>
        </w:numPr>
        <w:spacing w:before="5" w:after="0"/>
        <w:ind w:left="219" w:right="3069" w:hanging="0"/>
        <w:contextualSpacing/>
        <w:jc w:val="both"/>
        <w:outlineLvl w:val="0"/>
        <w:rPr>
          <w:b/>
          <w:b/>
          <w:bCs/>
          <w:u w:val="single"/>
          <w:lang w:eastAsia="en-US"/>
        </w:rPr>
      </w:pPr>
      <w:r>
        <w:rPr>
          <w:b/>
          <w:w w:val="99"/>
          <w:lang w:eastAsia="en-US"/>
        </w:rPr>
        <w:t xml:space="preserve"> </w:t>
      </w:r>
    </w:p>
    <w:p>
      <w:pPr>
        <w:pStyle w:val="Normal"/>
        <w:tabs>
          <w:tab w:val="clear" w:pos="708"/>
          <w:tab w:val="left" w:pos="3300" w:leader="none"/>
        </w:tabs>
        <w:spacing w:before="0" w:after="0"/>
        <w:ind w:left="219" w:hanging="0"/>
        <w:contextualSpacing/>
        <w:rPr>
          <w:b/>
          <w:b/>
          <w:color w:val="000000"/>
        </w:rPr>
      </w:pPr>
      <w:r>
        <w:rPr>
          <w:b/>
          <w:color w:val="000000"/>
        </w:rPr>
      </w:r>
    </w:p>
    <w:p>
      <w:pPr>
        <w:pStyle w:val="Normal"/>
        <w:tabs>
          <w:tab w:val="clear" w:pos="708"/>
          <w:tab w:val="left" w:pos="3300" w:leader="none"/>
        </w:tabs>
        <w:spacing w:before="0" w:after="0"/>
        <w:ind w:left="219" w:hanging="0"/>
        <w:contextualSpacing/>
        <w:rPr>
          <w:color w:val="000000"/>
        </w:rPr>
      </w:pPr>
      <w:r>
        <w:rPr>
          <w:color w:val="000000"/>
        </w:rPr>
      </w:r>
    </w:p>
    <w:p>
      <w:pPr>
        <w:pStyle w:val="Normal"/>
        <w:spacing w:before="0" w:after="0"/>
        <w:contextualSpacing/>
        <w:rPr>
          <w:color w:val="000000"/>
        </w:rPr>
      </w:pPr>
      <w:r>
        <w:rPr>
          <w:color w:val="000000"/>
        </w:rPr>
      </w:r>
    </w:p>
    <w:p>
      <w:pPr>
        <w:pStyle w:val="Normal"/>
        <w:spacing w:before="0" w:after="0"/>
        <w:contextualSpacing/>
        <w:jc w:val="center"/>
        <w:rPr>
          <w:color w:val="000000"/>
        </w:rPr>
      </w:pPr>
      <w:r>
        <w:rPr>
          <w:color w:val="000000"/>
        </w:rPr>
      </w:r>
    </w:p>
    <w:p>
      <w:pPr>
        <w:pStyle w:val="Normal"/>
        <w:tabs>
          <w:tab w:val="clear" w:pos="708"/>
          <w:tab w:val="left" w:pos="6780" w:leader="none"/>
        </w:tabs>
        <w:spacing w:before="0" w:after="0"/>
        <w:contextualSpacing/>
        <w:rPr/>
      </w:pPr>
      <w:r>
        <w:rPr/>
      </w:r>
    </w:p>
    <w:p>
      <w:pPr>
        <w:pStyle w:val="Normal"/>
        <w:spacing w:before="0" w:after="0"/>
        <w:contextualSpacing/>
        <w:rPr/>
      </w:pPr>
      <w:r>
        <w:rPr/>
      </w:r>
    </w:p>
    <w:sectPr>
      <w:type w:val="nextPage"/>
      <w:pgSz w:orient="landscape" w:w="16838" w:h="11906"/>
      <w:pgMar w:left="1134" w:right="1134" w:gutter="0" w:header="0" w:top="1701" w:footer="0" w:bottom="85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Wingdings">
    <w:charset w:val="02"/>
    <w:family w:val="auto"/>
    <w:pitch w:val="default"/>
  </w:font>
  <w:font w:name="Symbol">
    <w:charset w:val="02"/>
    <w:family w:val="auto"/>
    <w:pitch w:val="default"/>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numFmt w:val="bullet"/>
      <w:lvlText w:val="-"/>
      <w:lvlJc w:val="left"/>
      <w:pPr>
        <w:tabs>
          <w:tab w:val="num" w:pos="0"/>
        </w:tabs>
        <w:ind w:left="219" w:hanging="164"/>
      </w:pPr>
      <w:rPr>
        <w:rFonts w:ascii="Times New Roman" w:hAnsi="Times New Roman" w:cs="Times New Roman" w:hint="default"/>
        <w:sz w:val="28"/>
        <w:i w:val="false"/>
        <w:b w:val="false"/>
        <w:szCs w:val="28"/>
        <w:iCs w:val="false"/>
        <w:bCs w:val="false"/>
        <w:w w:val="99"/>
        <w:lang w:val="ru-RU" w:eastAsia="en-US" w:bidi="ar-SA"/>
      </w:rPr>
    </w:lvl>
    <w:lvl w:ilvl="1">
      <w:start w:val="0"/>
      <w:numFmt w:val="bullet"/>
      <w:lvlText w:val=""/>
      <w:lvlJc w:val="left"/>
      <w:pPr>
        <w:tabs>
          <w:tab w:val="num" w:pos="0"/>
        </w:tabs>
        <w:ind w:left="1178" w:hanging="164"/>
      </w:pPr>
      <w:rPr>
        <w:rFonts w:ascii="Symbol" w:hAnsi="Symbol" w:cs="Symbol" w:hint="default"/>
        <w:lang w:val="ru-RU" w:eastAsia="en-US" w:bidi="ar-SA"/>
      </w:rPr>
    </w:lvl>
    <w:lvl w:ilvl="2">
      <w:start w:val="0"/>
      <w:numFmt w:val="bullet"/>
      <w:lvlText w:val=""/>
      <w:lvlJc w:val="left"/>
      <w:pPr>
        <w:tabs>
          <w:tab w:val="num" w:pos="0"/>
        </w:tabs>
        <w:ind w:left="2136" w:hanging="164"/>
      </w:pPr>
      <w:rPr>
        <w:rFonts w:ascii="Symbol" w:hAnsi="Symbol" w:cs="Symbol" w:hint="default"/>
        <w:lang w:val="ru-RU" w:eastAsia="en-US" w:bidi="ar-SA"/>
      </w:rPr>
    </w:lvl>
    <w:lvl w:ilvl="3">
      <w:start w:val="0"/>
      <w:numFmt w:val="bullet"/>
      <w:lvlText w:val=""/>
      <w:lvlJc w:val="left"/>
      <w:pPr>
        <w:tabs>
          <w:tab w:val="num" w:pos="0"/>
        </w:tabs>
        <w:ind w:left="3095" w:hanging="164"/>
      </w:pPr>
      <w:rPr>
        <w:rFonts w:ascii="Symbol" w:hAnsi="Symbol" w:cs="Symbol" w:hint="default"/>
        <w:lang w:val="ru-RU" w:eastAsia="en-US" w:bidi="ar-SA"/>
      </w:rPr>
    </w:lvl>
    <w:lvl w:ilvl="4">
      <w:start w:val="0"/>
      <w:numFmt w:val="bullet"/>
      <w:lvlText w:val=""/>
      <w:lvlJc w:val="left"/>
      <w:pPr>
        <w:tabs>
          <w:tab w:val="num" w:pos="0"/>
        </w:tabs>
        <w:ind w:left="4053" w:hanging="164"/>
      </w:pPr>
      <w:rPr>
        <w:rFonts w:ascii="Symbol" w:hAnsi="Symbol" w:cs="Symbol" w:hint="default"/>
        <w:lang w:val="ru-RU" w:eastAsia="en-US" w:bidi="ar-SA"/>
      </w:rPr>
    </w:lvl>
    <w:lvl w:ilvl="5">
      <w:start w:val="0"/>
      <w:numFmt w:val="bullet"/>
      <w:lvlText w:val=""/>
      <w:lvlJc w:val="left"/>
      <w:pPr>
        <w:tabs>
          <w:tab w:val="num" w:pos="0"/>
        </w:tabs>
        <w:ind w:left="5012" w:hanging="164"/>
      </w:pPr>
      <w:rPr>
        <w:rFonts w:ascii="Symbol" w:hAnsi="Symbol" w:cs="Symbol" w:hint="default"/>
        <w:lang w:val="ru-RU" w:eastAsia="en-US" w:bidi="ar-SA"/>
      </w:rPr>
    </w:lvl>
    <w:lvl w:ilvl="6">
      <w:start w:val="0"/>
      <w:numFmt w:val="bullet"/>
      <w:lvlText w:val=""/>
      <w:lvlJc w:val="left"/>
      <w:pPr>
        <w:tabs>
          <w:tab w:val="num" w:pos="0"/>
        </w:tabs>
        <w:ind w:left="5970" w:hanging="164"/>
      </w:pPr>
      <w:rPr>
        <w:rFonts w:ascii="Symbol" w:hAnsi="Symbol" w:cs="Symbol" w:hint="default"/>
        <w:lang w:val="ru-RU" w:eastAsia="en-US" w:bidi="ar-SA"/>
      </w:rPr>
    </w:lvl>
    <w:lvl w:ilvl="7">
      <w:start w:val="0"/>
      <w:numFmt w:val="bullet"/>
      <w:lvlText w:val=""/>
      <w:lvlJc w:val="left"/>
      <w:pPr>
        <w:tabs>
          <w:tab w:val="num" w:pos="0"/>
        </w:tabs>
        <w:ind w:left="6928" w:hanging="164"/>
      </w:pPr>
      <w:rPr>
        <w:rFonts w:ascii="Symbol" w:hAnsi="Symbol" w:cs="Symbol" w:hint="default"/>
        <w:lang w:val="ru-RU" w:eastAsia="en-US" w:bidi="ar-SA"/>
      </w:rPr>
    </w:lvl>
    <w:lvl w:ilvl="8">
      <w:start w:val="0"/>
      <w:numFmt w:val="bullet"/>
      <w:lvlText w:val=""/>
      <w:lvlJc w:val="left"/>
      <w:pPr>
        <w:tabs>
          <w:tab w:val="num" w:pos="0"/>
        </w:tabs>
        <w:ind w:left="7887" w:hanging="164"/>
      </w:pPr>
      <w:rPr>
        <w:rFonts w:ascii="Symbol" w:hAnsi="Symbol" w:cs="Symbol" w:hint="default"/>
        <w:lang w:val="ru-RU" w:eastAsia="en-US" w:bidi="ar-SA"/>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7">
    <w:lvl w:ilvl="0">
      <w:start w:val="1"/>
      <w:numFmt w:val="decimal"/>
      <w:lvlText w:val="%1."/>
      <w:lvlJc w:val="left"/>
      <w:pPr>
        <w:tabs>
          <w:tab w:val="num" w:pos="0"/>
        </w:tabs>
        <w:ind w:left="360" w:hanging="360"/>
      </w:pPr>
      <w:rPr/>
    </w:lvl>
    <w:lvl w:ilvl="1">
      <w:start w:val="1"/>
      <w:numFmt w:val="decimal"/>
      <w:lvlText w:val="%2."/>
      <w:lvlJc w:val="left"/>
      <w:pPr>
        <w:tabs>
          <w:tab w:val="num" w:pos="730"/>
        </w:tabs>
        <w:ind w:left="730" w:hanging="360"/>
      </w:pPr>
      <w:rPr/>
    </w:lvl>
    <w:lvl w:ilvl="2">
      <w:start w:val="1"/>
      <w:numFmt w:val="decimal"/>
      <w:lvlText w:val="%3."/>
      <w:lvlJc w:val="left"/>
      <w:pPr>
        <w:tabs>
          <w:tab w:val="num" w:pos="1450"/>
        </w:tabs>
        <w:ind w:left="1450" w:hanging="360"/>
      </w:pPr>
      <w:rPr/>
    </w:lvl>
    <w:lvl w:ilvl="3">
      <w:start w:val="1"/>
      <w:numFmt w:val="decimal"/>
      <w:lvlText w:val="%4."/>
      <w:lvlJc w:val="left"/>
      <w:pPr>
        <w:tabs>
          <w:tab w:val="num" w:pos="2170"/>
        </w:tabs>
        <w:ind w:left="2170" w:hanging="360"/>
      </w:pPr>
      <w:rPr/>
    </w:lvl>
    <w:lvl w:ilvl="4">
      <w:start w:val="1"/>
      <w:numFmt w:val="decimal"/>
      <w:lvlText w:val="%5."/>
      <w:lvlJc w:val="left"/>
      <w:pPr>
        <w:tabs>
          <w:tab w:val="num" w:pos="2890"/>
        </w:tabs>
        <w:ind w:left="2890" w:hanging="360"/>
      </w:pPr>
      <w:rPr/>
    </w:lvl>
    <w:lvl w:ilvl="5">
      <w:start w:val="1"/>
      <w:numFmt w:val="decimal"/>
      <w:lvlText w:val="%6."/>
      <w:lvlJc w:val="left"/>
      <w:pPr>
        <w:tabs>
          <w:tab w:val="num" w:pos="3610"/>
        </w:tabs>
        <w:ind w:left="3610" w:hanging="360"/>
      </w:pPr>
      <w:rPr/>
    </w:lvl>
    <w:lvl w:ilvl="6">
      <w:start w:val="1"/>
      <w:numFmt w:val="decimal"/>
      <w:lvlText w:val="%7."/>
      <w:lvlJc w:val="left"/>
      <w:pPr>
        <w:tabs>
          <w:tab w:val="num" w:pos="4330"/>
        </w:tabs>
        <w:ind w:left="4330" w:hanging="360"/>
      </w:pPr>
      <w:rPr/>
    </w:lvl>
    <w:lvl w:ilvl="7">
      <w:start w:val="1"/>
      <w:numFmt w:val="decimal"/>
      <w:lvlText w:val="%8."/>
      <w:lvlJc w:val="left"/>
      <w:pPr>
        <w:tabs>
          <w:tab w:val="num" w:pos="5050"/>
        </w:tabs>
        <w:ind w:left="5050" w:hanging="360"/>
      </w:pPr>
      <w:rPr/>
    </w:lvl>
    <w:lvl w:ilvl="8">
      <w:start w:val="1"/>
      <w:numFmt w:val="decimal"/>
      <w:lvlText w:val="%9."/>
      <w:lvlJc w:val="left"/>
      <w:pPr>
        <w:tabs>
          <w:tab w:val="num" w:pos="5770"/>
        </w:tabs>
        <w:ind w:left="5770" w:hanging="360"/>
      </w:pPr>
      <w:rPr/>
    </w:lvl>
  </w:abstractNum>
  <w:abstractNum w:abstractNumId="8">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bullet"/>
      <w:suff w:val="space"/>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0"/>
        </w:tabs>
        <w:ind w:left="360" w:hanging="360"/>
      </w:pPr>
      <w:rPr/>
    </w:lvl>
    <w:lvl w:ilvl="1">
      <w:start w:val="1"/>
      <w:numFmt w:val="decimal"/>
      <w:lvlText w:val="%2."/>
      <w:lvlJc w:val="left"/>
      <w:pPr>
        <w:tabs>
          <w:tab w:val="num" w:pos="730"/>
        </w:tabs>
        <w:ind w:left="730" w:hanging="360"/>
      </w:pPr>
      <w:rPr/>
    </w:lvl>
    <w:lvl w:ilvl="2">
      <w:start w:val="1"/>
      <w:numFmt w:val="decimal"/>
      <w:lvlText w:val="%3."/>
      <w:lvlJc w:val="left"/>
      <w:pPr>
        <w:tabs>
          <w:tab w:val="num" w:pos="1450"/>
        </w:tabs>
        <w:ind w:left="1450" w:hanging="360"/>
      </w:pPr>
      <w:rPr/>
    </w:lvl>
    <w:lvl w:ilvl="3">
      <w:start w:val="1"/>
      <w:numFmt w:val="decimal"/>
      <w:lvlText w:val="%4."/>
      <w:lvlJc w:val="left"/>
      <w:pPr>
        <w:tabs>
          <w:tab w:val="num" w:pos="2170"/>
        </w:tabs>
        <w:ind w:left="2170" w:hanging="360"/>
      </w:pPr>
      <w:rPr/>
    </w:lvl>
    <w:lvl w:ilvl="4">
      <w:start w:val="1"/>
      <w:numFmt w:val="decimal"/>
      <w:lvlText w:val="%5."/>
      <w:lvlJc w:val="left"/>
      <w:pPr>
        <w:tabs>
          <w:tab w:val="num" w:pos="2890"/>
        </w:tabs>
        <w:ind w:left="2890" w:hanging="360"/>
      </w:pPr>
      <w:rPr/>
    </w:lvl>
    <w:lvl w:ilvl="5">
      <w:start w:val="1"/>
      <w:numFmt w:val="decimal"/>
      <w:lvlText w:val="%6."/>
      <w:lvlJc w:val="left"/>
      <w:pPr>
        <w:tabs>
          <w:tab w:val="num" w:pos="3610"/>
        </w:tabs>
        <w:ind w:left="3610" w:hanging="360"/>
      </w:pPr>
      <w:rPr/>
    </w:lvl>
    <w:lvl w:ilvl="6">
      <w:start w:val="1"/>
      <w:numFmt w:val="decimal"/>
      <w:lvlText w:val="%7."/>
      <w:lvlJc w:val="left"/>
      <w:pPr>
        <w:tabs>
          <w:tab w:val="num" w:pos="4330"/>
        </w:tabs>
        <w:ind w:left="4330" w:hanging="360"/>
      </w:pPr>
      <w:rPr/>
    </w:lvl>
    <w:lvl w:ilvl="7">
      <w:start w:val="1"/>
      <w:numFmt w:val="decimal"/>
      <w:lvlText w:val="%8."/>
      <w:lvlJc w:val="left"/>
      <w:pPr>
        <w:tabs>
          <w:tab w:val="num" w:pos="5050"/>
        </w:tabs>
        <w:ind w:left="5050" w:hanging="360"/>
      </w:pPr>
      <w:rPr/>
    </w:lvl>
    <w:lvl w:ilvl="8">
      <w:start w:val="1"/>
      <w:numFmt w:val="decimal"/>
      <w:lvlText w:val="%9."/>
      <w:lvlJc w:val="left"/>
      <w:pPr>
        <w:tabs>
          <w:tab w:val="num" w:pos="5770"/>
        </w:tabs>
        <w:ind w:left="5770" w:hanging="360"/>
      </w:pPr>
      <w:rPr/>
    </w:lvl>
  </w:abstractNum>
  <w:abstractNum w:abstractNumId="14">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6">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8">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9">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0">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1">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2">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3">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4">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5">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6">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7">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8">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9">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0">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1">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2">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3">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7"/>
    <w:lvlOverride w:ilvl="0">
      <w:startOverride w:val="1"/>
    </w:lvlOverride>
  </w:num>
  <w:num w:numId="36">
    <w:abstractNumId w:val="8"/>
    <w:lvlOverride w:ilvl="0">
      <w:startOverride w:val="1"/>
    </w:lvlOverride>
  </w:num>
  <w:num w:numId="37">
    <w:abstractNumId w:val="8"/>
  </w:num>
  <w:num w:numId="38">
    <w:abstractNumId w:val="8"/>
  </w:num>
  <w:num w:numId="39">
    <w:abstractNumId w:val="8"/>
  </w:num>
  <w:num w:numId="40">
    <w:abstractNumId w:val="8"/>
  </w:num>
  <w:num w:numId="41">
    <w:abstractNumId w:val="8"/>
  </w:num>
  <w:num w:numId="42">
    <w:abstractNumId w:val="9"/>
    <w:lvlOverride w:ilvl="0">
      <w:startOverride w:val="1"/>
    </w:lvlOverride>
  </w:num>
  <w:num w:numId="43">
    <w:abstractNumId w:val="9"/>
  </w:num>
  <w:num w:numId="44">
    <w:abstractNumId w:val="9"/>
  </w:num>
  <w:num w:numId="45">
    <w:abstractNumId w:val="9"/>
  </w:num>
  <w:num w:numId="46">
    <w:abstractNumId w:val="9"/>
  </w:num>
  <w:num w:numId="47">
    <w:abstractNumId w:val="9"/>
  </w:num>
  <w:num w:numId="48">
    <w:abstractNumId w:val="9"/>
  </w:num>
  <w:num w:numId="49">
    <w:abstractNumId w:val="10"/>
    <w:lvlOverride w:ilvl="0">
      <w:startOverride w:val="1"/>
    </w:lvlOverride>
  </w:num>
  <w:num w:numId="50">
    <w:abstractNumId w:val="10"/>
  </w:num>
  <w:num w:numId="51">
    <w:abstractNumId w:val="10"/>
  </w:num>
  <w:num w:numId="52">
    <w:abstractNumId w:val="10"/>
  </w:num>
  <w:num w:numId="53">
    <w:abstractNumId w:val="10"/>
  </w:num>
  <w:num w:numId="54">
    <w:abstractNumId w:val="11"/>
    <w:lvlOverride w:ilvl="0">
      <w:startOverride w:val="1"/>
    </w:lvlOverride>
  </w:num>
  <w:num w:numId="55">
    <w:abstractNumId w:val="1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146af"/>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lang w:val="zxx" w:eastAsia="zxx" w:bidi="zxx"/>
    </w:rPr>
  </w:style>
  <w:style w:type="paragraph" w:styleId="ListParagraph">
    <w:name w:val="List Paragraph"/>
    <w:basedOn w:val="Normal"/>
    <w:uiPriority w:val="34"/>
    <w:qFormat/>
    <w:rsid w:val="004146af"/>
    <w:pPr>
      <w:spacing w:lineRule="auto" w:line="360" w:before="0" w:after="0"/>
      <w:ind w:left="720" w:firstLine="709"/>
      <w:contextualSpacing/>
      <w:jc w:val="center"/>
    </w:pPr>
    <w:rPr>
      <w:rFonts w:ascii="Calibri" w:hAnsi="Calibri" w:eastAsia="Calibri"/>
      <w:sz w:val="22"/>
      <w:szCs w:val="22"/>
      <w:lang w:eastAsia="en-US"/>
    </w:rPr>
  </w:style>
  <w:style w:type="paragraph" w:styleId="NormalWeb">
    <w:name w:val="Normal (Web)"/>
    <w:basedOn w:val="Normal"/>
    <w:uiPriority w:val="99"/>
    <w:semiHidden/>
    <w:unhideWhenUsed/>
    <w:qFormat/>
    <w:rsid w:val="00622bab"/>
    <w:pPr>
      <w:spacing w:beforeAutospacing="1" w:afterAutospacing="1"/>
    </w:pPr>
    <w:rPr/>
  </w:style>
  <w:style w:type="paragraph" w:styleId="Style19">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qFormat/>
    <w:rsid w:val="008579f0"/>
    <w:pPr>
      <w:spacing w:after="0" w:line="240" w:lineRule="auto"/>
    </w:pPr>
    <w:rPr>
      <w:lang w:val="en-US"/>
    </w:rPr>
    <w:tblPr>
      <w:tblCellMar>
        <w:top w:w="0" w:type="dxa"/>
        <w:left w:w="0" w:type="dxa"/>
        <w:bottom w:w="0" w:type="dxa"/>
        <w:right w:w="0" w:type="dxa"/>
      </w:tblCellMar>
    </w:tblPr>
  </w:style>
  <w:style w:type="table" w:styleId="a5">
    <w:name w:val="Table Grid"/>
    <w:basedOn w:val="a1"/>
    <w:uiPriority w:val="59"/>
    <w:rsid w:val="0060648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
    <w:name w:val="Сетка таблицы1"/>
    <w:basedOn w:val="a1"/>
    <w:rsid w:val="00ea0f53"/>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Application>LibreOffice/7.3.6.2$Linux_X86_64 LibreOffice_project/30$Build-2</Application>
  <AppVersion>15.0000</AppVersion>
  <Pages>22</Pages>
  <Words>5709</Words>
  <Characters>44124</Characters>
  <CharactersWithSpaces>49960</CharactersWithSpaces>
  <Paragraphs>583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2022-09-24T06:23:00Z</dcterms:created>
  <dc:creator>ASUS</dc:creator>
  <dc:description/>
  <dc:language>ru-RU</dc:language>
  <cp:lastModifiedBy/>
  <cp:lastPrinted>2022-09-27T16:14:00Z</cp:lastPrinted>
  <dcterms:modified xsi:type="dcterms:W3CDTF">2024-09-16T02:18:54Z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