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C1" w:rsidRDefault="00492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14744" w:type="dxa"/>
        <w:tblInd w:w="-176" w:type="dxa"/>
        <w:tblLayout w:type="fixed"/>
        <w:tblLook w:val="04A0"/>
      </w:tblPr>
      <w:tblGrid>
        <w:gridCol w:w="5813"/>
        <w:gridCol w:w="8931"/>
      </w:tblGrid>
      <w:tr w:rsidR="004928C1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4928C1" w:rsidRDefault="00CC6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4928C1" w:rsidRDefault="00CC631F">
            <w:pPr>
              <w:spacing w:after="0" w:line="240" w:lineRule="auto"/>
              <w:rPr>
                <w:rFonts w:ascii="Times New Roman" w:eastAsia="Droid Sans Fallback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УВР:                                               ___________ Р.З.Юсупова</w:t>
            </w:r>
          </w:p>
          <w:p w:rsidR="004928C1" w:rsidRDefault="00CC6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u w:val="single"/>
              </w:rPr>
              <w:t>0</w:t>
            </w:r>
            <w:r w:rsidR="008A4C74">
              <w:rPr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u w:val="single"/>
              </w:rPr>
              <w:t xml:space="preserve">09. </w:t>
            </w:r>
            <w:r w:rsidR="008A4C74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928C1" w:rsidRDefault="00492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28C1" w:rsidRDefault="00492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4928C1" w:rsidRDefault="00CC63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4928C1" w:rsidRDefault="00CC63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школы:</w:t>
            </w:r>
          </w:p>
          <w:p w:rsidR="004928C1" w:rsidRDefault="00CC63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Дейкова</w:t>
            </w:r>
            <w:proofErr w:type="spellEnd"/>
          </w:p>
          <w:p w:rsidR="004928C1" w:rsidRDefault="008A4C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«02</w:t>
            </w:r>
            <w:r w:rsidR="00CC631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C631F">
              <w:rPr>
                <w:rFonts w:ascii="Times New Roman" w:hAnsi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C631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928C1" w:rsidRDefault="00492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28C1" w:rsidRDefault="00492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8C1" w:rsidRDefault="00492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8C1" w:rsidRDefault="00CC63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4928C1" w:rsidRDefault="00CC63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 и движение»</w:t>
      </w:r>
    </w:p>
    <w:p w:rsidR="004928C1" w:rsidRDefault="00CC63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:rsidR="008A4C74" w:rsidRDefault="00CC63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="008A4C74">
        <w:rPr>
          <w:rFonts w:ascii="Times New Roman" w:hAnsi="Times New Roman" w:cs="Times New Roman"/>
          <w:b/>
          <w:sz w:val="32"/>
          <w:szCs w:val="32"/>
        </w:rPr>
        <w:t xml:space="preserve"> с нарушением интеллекта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928C1" w:rsidRDefault="00CC63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12Б класса</w:t>
      </w:r>
      <w:r w:rsidR="008A4C74">
        <w:rPr>
          <w:rFonts w:ascii="Times New Roman" w:hAnsi="Times New Roman" w:cs="Times New Roman"/>
          <w:b/>
          <w:sz w:val="32"/>
          <w:szCs w:val="32"/>
        </w:rPr>
        <w:t xml:space="preserve"> (вариант 2)</w:t>
      </w:r>
    </w:p>
    <w:p w:rsidR="004928C1" w:rsidRDefault="008A4C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</w:t>
      </w:r>
      <w:r w:rsidR="00CC631F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4928C1" w:rsidRDefault="00492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8C1" w:rsidRDefault="004928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8C1" w:rsidRDefault="004928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8C1" w:rsidRDefault="00CC63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реализацию программы</w:t>
      </w:r>
    </w:p>
    <w:p w:rsidR="004928C1" w:rsidRDefault="00CC63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Романова Н.Н..,</w:t>
      </w:r>
    </w:p>
    <w:p w:rsidR="004928C1" w:rsidRDefault="00CC63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ВК</w:t>
      </w:r>
    </w:p>
    <w:p w:rsidR="004928C1" w:rsidRDefault="00CC6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 w:rsidR="004928C1" w:rsidRDefault="00CC6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8A4C74">
        <w:rPr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08. </w:t>
      </w:r>
      <w:r w:rsidR="008A4C74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928C1" w:rsidRDefault="008A4C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 № 7</w:t>
      </w:r>
    </w:p>
    <w:p w:rsidR="004928C1" w:rsidRDefault="004928C1">
      <w:pPr>
        <w:keepNext/>
        <w:keepLines/>
        <w:spacing w:before="200" w:after="0" w:line="360" w:lineRule="auto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928C1" w:rsidRDefault="004928C1"/>
    <w:p w:rsidR="004928C1" w:rsidRDefault="004928C1"/>
    <w:p w:rsidR="004928C1" w:rsidRDefault="004928C1"/>
    <w:p w:rsidR="004928C1" w:rsidRDefault="004928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28C1" w:rsidRDefault="00CC631F">
      <w:pPr>
        <w:spacing w:line="36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:rsidR="00CC631F" w:rsidRPr="00CC631F" w:rsidRDefault="00CC631F" w:rsidP="00CC631F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Рабочая программа по учебному предмету </w:t>
      </w:r>
      <w:r w:rsidRPr="008A4C7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«Музыка и движение» </w:t>
      </w:r>
      <w:r w:rsidRPr="00CC631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составлена на основе Федеральной адаптированной основной общеобразовательной программы обучающихся с </w:t>
      </w:r>
      <w:r w:rsidR="008A4C7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нарушением интеллекта, вариант 2</w:t>
      </w:r>
      <w:r w:rsidRPr="00CC631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CC631F" w:rsidRDefault="00CC631F" w:rsidP="00CC631F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CC631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:rsidR="008A4C74" w:rsidRPr="00EE525F" w:rsidRDefault="008A4C74" w:rsidP="008A4C74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8A4C74" w:rsidRPr="00CB555A" w:rsidRDefault="008A4C74" w:rsidP="008A4C74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Pr="00EE525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E525F"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CB55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B555A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8A4C74" w:rsidRPr="00EE525F" w:rsidRDefault="008A4C74" w:rsidP="008A4C74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EE52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525F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8A4C74" w:rsidRPr="00CB555A" w:rsidRDefault="008A4C74" w:rsidP="008A4C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:rsidR="008A4C74" w:rsidRPr="00EE525F" w:rsidRDefault="008A4C74" w:rsidP="008A4C74">
      <w:pPr>
        <w:widowControl w:val="0"/>
        <w:spacing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</w:rPr>
      </w:pPr>
      <w:r w:rsidRPr="00EE525F">
        <w:rPr>
          <w:rFonts w:ascii="Times New Roman" w:hAnsi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proofErr w:type="gramStart"/>
      <w:r w:rsidRPr="00EE525F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EE525F">
        <w:rPr>
          <w:rFonts w:ascii="Times New Roman" w:hAnsi="Times New Roman"/>
          <w:sz w:val="24"/>
          <w:szCs w:val="24"/>
        </w:rPr>
        <w:t xml:space="preserve"> - педагогического</w:t>
      </w:r>
      <w:proofErr w:type="gramEnd"/>
      <w:r w:rsidRPr="00EE525F">
        <w:rPr>
          <w:rFonts w:ascii="Times New Roman" w:hAnsi="Times New Roman"/>
          <w:sz w:val="24"/>
          <w:szCs w:val="24"/>
        </w:rPr>
        <w:t xml:space="preserve"> процесса и коррекционной направленности обучения, и воспитании.</w:t>
      </w:r>
    </w:p>
    <w:p w:rsidR="008A4C74" w:rsidRPr="00EE525F" w:rsidRDefault="008A4C74" w:rsidP="008A4C74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компетентностного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личностно–ориентированного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 подходов, которые определяют цели и задачи.</w:t>
      </w:r>
    </w:p>
    <w:p w:rsidR="008A4C74" w:rsidRPr="00CB555A" w:rsidRDefault="008A4C74" w:rsidP="008A4C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25F"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   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«Музыка»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12б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33 учебные недели и составляет </w:t>
      </w:r>
      <w:r w:rsidR="0023726B">
        <w:rPr>
          <w:rFonts w:ascii="Times New Roman" w:eastAsia="Times New Roman" w:hAnsi="Times New Roman" w:cs="Times New Roman"/>
          <w:sz w:val="24"/>
          <w:szCs w:val="24"/>
        </w:rPr>
        <w:t>33 часа в год (1 час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631F" w:rsidRDefault="00CC631F">
      <w:pPr>
        <w:spacing w:line="36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4928C1" w:rsidRPr="00CC631F" w:rsidRDefault="00CC63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lastRenderedPageBreak/>
        <w:t>Цели образовательно-коррекционной работы с учетом специфики учебного предмета</w:t>
      </w:r>
      <w:r w:rsidRPr="00CC631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928C1" w:rsidRPr="00CC631F" w:rsidRDefault="00CC631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создание условий, максимально способствующих полному удовлетворению специфических потребностей, возникающих у детей с ограниченными возможностями здоровья (интеллектуальными нарушениями);</w:t>
      </w:r>
    </w:p>
    <w:p w:rsidR="004928C1" w:rsidRPr="00CC631F" w:rsidRDefault="00CC631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создание условий для обеспечения индивидуального и дифференцированного подхода к каждому ребёнку;</w:t>
      </w:r>
    </w:p>
    <w:p w:rsidR="004928C1" w:rsidRPr="00CC631F" w:rsidRDefault="00CC631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создание условий для эмоционально- двигательной отзывчивости и использования приобретённого опыта в жизни;</w:t>
      </w:r>
    </w:p>
    <w:p w:rsidR="004928C1" w:rsidRPr="00CC631F" w:rsidRDefault="00CC631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 xml:space="preserve"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 </w:t>
      </w:r>
    </w:p>
    <w:p w:rsidR="004928C1" w:rsidRPr="00CC631F" w:rsidRDefault="004928C1">
      <w:pPr>
        <w:widowControl w:val="0"/>
        <w:tabs>
          <w:tab w:val="left" w:pos="1275"/>
        </w:tabs>
        <w:spacing w:after="0" w:line="360" w:lineRule="auto"/>
        <w:ind w:left="128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</w:p>
    <w:p w:rsidR="004928C1" w:rsidRPr="00CC631F" w:rsidRDefault="00CC631F">
      <w:pPr>
        <w:widowControl w:val="0"/>
        <w:tabs>
          <w:tab w:val="left" w:pos="1275"/>
        </w:tabs>
        <w:spacing w:after="0" w:line="360" w:lineRule="auto"/>
        <w:ind w:left="128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CC631F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>Задачи:</w:t>
      </w:r>
    </w:p>
    <w:p w:rsidR="004928C1" w:rsidRPr="00CC631F" w:rsidRDefault="00CC631F">
      <w:pPr>
        <w:pStyle w:val="a7"/>
        <w:numPr>
          <w:ilvl w:val="0"/>
          <w:numId w:val="5"/>
        </w:numPr>
        <w:spacing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музыкально</w:t>
      </w:r>
      <w:r w:rsidRPr="00CC63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речевой среды;</w:t>
      </w:r>
    </w:p>
    <w:p w:rsidR="004928C1" w:rsidRPr="00CC631F" w:rsidRDefault="00CC631F">
      <w:pPr>
        <w:pStyle w:val="a7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пробуждение речевой активности учащихся;</w:t>
      </w:r>
    </w:p>
    <w:p w:rsidR="004928C1" w:rsidRPr="00CC631F" w:rsidRDefault="00CC631F">
      <w:pPr>
        <w:pStyle w:val="a7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пробуждение интереса к музыкальным занятиям;</w:t>
      </w:r>
    </w:p>
    <w:p w:rsidR="004928C1" w:rsidRPr="00CC631F" w:rsidRDefault="00CC631F">
      <w:pPr>
        <w:pStyle w:val="a7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CC631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CC631F">
        <w:rPr>
          <w:rFonts w:ascii="Times New Roman" w:eastAsia="Times New Roman" w:hAnsi="Times New Roman" w:cs="Times New Roman"/>
          <w:bCs/>
          <w:iCs/>
          <w:sz w:val="24"/>
          <w:szCs w:val="24"/>
        </w:rPr>
        <w:t>музыкально-ритмические</w:t>
      </w:r>
      <w:proofErr w:type="gramEnd"/>
      <w:r w:rsidRPr="00CC631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движений</w:t>
      </w: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8C1" w:rsidRPr="00CC631F" w:rsidRDefault="00CC631F">
      <w:pPr>
        <w:pStyle w:val="a7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музыкального вкуса.</w:t>
      </w:r>
    </w:p>
    <w:p w:rsidR="004928C1" w:rsidRPr="00CC631F" w:rsidRDefault="00CC631F">
      <w:pPr>
        <w:pStyle w:val="a7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к коллективной деятельности.</w:t>
      </w:r>
    </w:p>
    <w:p w:rsidR="004928C1" w:rsidRPr="00CC631F" w:rsidRDefault="004928C1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</w:p>
    <w:p w:rsidR="004928C1" w:rsidRPr="00CC631F" w:rsidRDefault="00CC631F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CC631F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>Общая характеристика учебного предмета:</w:t>
      </w:r>
    </w:p>
    <w:p w:rsidR="004928C1" w:rsidRPr="00CC631F" w:rsidRDefault="00CC631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Одним из важнейших средств социализации является музыка. У человека может отсутствовать речь, но он, возможно, будет стремиться «</w:t>
      </w:r>
      <w:proofErr w:type="spellStart"/>
      <w:r w:rsidRPr="00CC631F">
        <w:rPr>
          <w:rFonts w:ascii="Times New Roman" w:eastAsia="Times New Roman" w:hAnsi="Times New Roman" w:cs="Times New Roman"/>
          <w:sz w:val="24"/>
          <w:szCs w:val="24"/>
        </w:rPr>
        <w:t>пропевать</w:t>
      </w:r>
      <w:proofErr w:type="spellEnd"/>
      <w:r w:rsidRPr="00CC631F">
        <w:rPr>
          <w:rFonts w:ascii="Times New Roman" w:eastAsia="Times New Roman" w:hAnsi="Times New Roman" w:cs="Times New Roman"/>
          <w:sz w:val="24"/>
          <w:szCs w:val="24"/>
        </w:rPr>
        <w:t xml:space="preserve"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:rsidR="004928C1" w:rsidRPr="00CC631F" w:rsidRDefault="00CC631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:rsidR="004928C1" w:rsidRPr="00CC631F" w:rsidRDefault="00CC63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631F">
        <w:rPr>
          <w:rFonts w:ascii="Times New Roman" w:hAnsi="Times New Roman" w:cs="Times New Roman"/>
          <w:sz w:val="24"/>
          <w:szCs w:val="24"/>
        </w:rPr>
        <w:t xml:space="preserve">Содержание предмета </w:t>
      </w:r>
      <w:r w:rsidRPr="00CC631F">
        <w:rPr>
          <w:rFonts w:ascii="Times New Roman" w:hAnsi="Times New Roman" w:cs="Times New Roman"/>
          <w:b/>
          <w:i/>
          <w:sz w:val="24"/>
          <w:szCs w:val="24"/>
        </w:rPr>
        <w:t>«Музыка и движение»</w:t>
      </w:r>
      <w:r w:rsidRPr="00CC631F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«Слушание», «Пение», «Движение под музыку», «Игра на музыкальных инструментах».</w:t>
      </w:r>
    </w:p>
    <w:p w:rsidR="004928C1" w:rsidRPr="00CC631F" w:rsidRDefault="00CC63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631F">
        <w:rPr>
          <w:rFonts w:ascii="Times New Roman" w:hAnsi="Times New Roman" w:cs="Times New Roman"/>
          <w:sz w:val="24"/>
          <w:szCs w:val="24"/>
        </w:rPr>
        <w:t>Участие обучающихся в музыкальных выступлениях способствует его самореализации, формированию чувства собственного достоинства.</w:t>
      </w:r>
      <w:proofErr w:type="gramEnd"/>
      <w:r w:rsidRPr="00CC631F">
        <w:rPr>
          <w:rFonts w:ascii="Times New Roman" w:hAnsi="Times New Roman" w:cs="Times New Roman"/>
          <w:sz w:val="24"/>
          <w:szCs w:val="24"/>
        </w:rPr>
        <w:t xml:space="preserve"> Таким образом, музыку мы рассматриваем как средство развития, так и средство самореализации ребенка с тяжелыми и множественными нарушениями развития. 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 </w:t>
      </w:r>
    </w:p>
    <w:p w:rsidR="004928C1" w:rsidRPr="00CC631F" w:rsidRDefault="00CC631F">
      <w:pPr>
        <w:shd w:val="clear" w:color="auto" w:fill="FFFFFF"/>
        <w:tabs>
          <w:tab w:val="left" w:pos="0"/>
        </w:tabs>
        <w:spacing w:before="14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При обучении учитывается неоднородность состава класса и осуществляется индивидуальный подход к учащимся.</w:t>
      </w:r>
    </w:p>
    <w:p w:rsidR="004928C1" w:rsidRPr="00CC631F" w:rsidRDefault="004928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8C1" w:rsidRPr="00CC631F" w:rsidRDefault="00CC63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w w:val="101"/>
          <w:kern w:val="2"/>
          <w:sz w:val="24"/>
          <w:szCs w:val="24"/>
          <w:lang w:eastAsia="ar-SA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4928C1" w:rsidRPr="00CC631F" w:rsidRDefault="00CC631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время, </w:t>
      </w:r>
      <w:proofErr w:type="spellStart"/>
      <w:r w:rsidRPr="00CC631F">
        <w:rPr>
          <w:rFonts w:ascii="Times New Roman" w:eastAsia="Times New Roman" w:hAnsi="Times New Roman" w:cs="Times New Roman"/>
          <w:sz w:val="24"/>
          <w:szCs w:val="24"/>
        </w:rPr>
        <w:t>отводимоена</w:t>
      </w:r>
      <w:proofErr w:type="spellEnd"/>
      <w:r w:rsidRPr="00CC631F">
        <w:rPr>
          <w:rFonts w:ascii="Times New Roman" w:eastAsia="Times New Roman" w:hAnsi="Times New Roman" w:cs="Times New Roman"/>
          <w:sz w:val="24"/>
          <w:szCs w:val="24"/>
        </w:rPr>
        <w:t xml:space="preserve"> урок «Музыки и движения» в 12 классе - 66 часов; распределение часов осуществляется следующим образом: недельная нагрузка – 2 ч. </w:t>
      </w:r>
    </w:p>
    <w:p w:rsidR="004928C1" w:rsidRPr="00CC631F" w:rsidRDefault="00CC63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928C1" w:rsidRPr="00CC631F" w:rsidRDefault="00CC63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конкретного учебного предмета</w:t>
      </w:r>
    </w:p>
    <w:p w:rsidR="004928C1" w:rsidRPr="00CC631F" w:rsidRDefault="00CC6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4928C1" w:rsidRPr="00CC631F" w:rsidRDefault="00CC631F">
      <w:pPr>
        <w:pStyle w:val="a7"/>
        <w:numPr>
          <w:ilvl w:val="0"/>
          <w:numId w:val="6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:rsidR="004928C1" w:rsidRPr="00CC631F" w:rsidRDefault="00CC631F">
      <w:pPr>
        <w:pStyle w:val="a7"/>
        <w:numPr>
          <w:ilvl w:val="0"/>
          <w:numId w:val="6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4928C1" w:rsidRPr="00CC631F" w:rsidRDefault="00CC631F">
      <w:pPr>
        <w:pStyle w:val="a7"/>
        <w:numPr>
          <w:ilvl w:val="0"/>
          <w:numId w:val="6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4928C1" w:rsidRPr="00CC631F" w:rsidRDefault="00CC631F">
      <w:pPr>
        <w:pStyle w:val="a7"/>
        <w:numPr>
          <w:ilvl w:val="0"/>
          <w:numId w:val="6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основы персональной идентичности, осознание своей принадлежности к определённому полу, осознание себя как «Я»;</w:t>
      </w:r>
    </w:p>
    <w:p w:rsidR="004928C1" w:rsidRPr="00CC631F" w:rsidRDefault="00CC631F">
      <w:pPr>
        <w:pStyle w:val="a7"/>
        <w:numPr>
          <w:ilvl w:val="0"/>
          <w:numId w:val="6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lastRenderedPageBreak/>
        <w:t>социально-эмоциональное участие в процессе общения и совместной деятельности;</w:t>
      </w:r>
    </w:p>
    <w:p w:rsidR="004928C1" w:rsidRPr="00CC631F" w:rsidRDefault="00CC631F">
      <w:pPr>
        <w:pStyle w:val="a7"/>
        <w:numPr>
          <w:ilvl w:val="0"/>
          <w:numId w:val="6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:rsidR="004928C1" w:rsidRPr="00CC631F" w:rsidRDefault="004928C1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8C1" w:rsidRPr="00CC631F" w:rsidRDefault="00CC631F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4928C1" w:rsidRPr="00CC631F" w:rsidRDefault="00CC631F">
      <w:pPr>
        <w:pStyle w:val="a7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способность к коллективной деятельности;</w:t>
      </w:r>
    </w:p>
    <w:p w:rsidR="004928C1" w:rsidRPr="00CC631F" w:rsidRDefault="00CC631F">
      <w:pPr>
        <w:pStyle w:val="a7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навык слушания произведения;</w:t>
      </w:r>
    </w:p>
    <w:p w:rsidR="004928C1" w:rsidRPr="00CC631F" w:rsidRDefault="00CC631F">
      <w:pPr>
        <w:pStyle w:val="a7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развитие артикуляционного аппарата при </w:t>
      </w:r>
      <w:proofErr w:type="spellStart"/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пропевании</w:t>
      </w:r>
      <w:proofErr w:type="spellEnd"/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;</w:t>
      </w:r>
    </w:p>
    <w:p w:rsidR="004928C1" w:rsidRPr="00CC631F" w:rsidRDefault="00CC631F">
      <w:pPr>
        <w:pStyle w:val="a7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воспитание и развитие стремления учащихся устанавливать коммуникативные контакты с окружающими;</w:t>
      </w:r>
    </w:p>
    <w:p w:rsidR="004928C1" w:rsidRPr="00CC631F" w:rsidRDefault="00CC631F">
      <w:pPr>
        <w:pStyle w:val="a7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совершенствовать средства общения.</w:t>
      </w:r>
    </w:p>
    <w:p w:rsidR="004928C1" w:rsidRPr="00CC631F" w:rsidRDefault="00CC631F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выполняют упражнения для развития певческого дыхания;</w:t>
      </w:r>
    </w:p>
    <w:p w:rsidR="004928C1" w:rsidRPr="00CC631F" w:rsidRDefault="00CC631F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631F">
        <w:rPr>
          <w:rFonts w:ascii="Times New Roman" w:eastAsia="Times New Roman" w:hAnsi="Times New Roman" w:cs="Times New Roman"/>
          <w:sz w:val="24"/>
          <w:szCs w:val="24"/>
        </w:rPr>
        <w:t>пропевают</w:t>
      </w:r>
      <w:proofErr w:type="spellEnd"/>
      <w:r w:rsidRPr="00CC631F">
        <w:rPr>
          <w:rFonts w:ascii="Times New Roman" w:eastAsia="Times New Roman" w:hAnsi="Times New Roman" w:cs="Times New Roman"/>
          <w:sz w:val="24"/>
          <w:szCs w:val="24"/>
        </w:rPr>
        <w:t xml:space="preserve"> мелодию с инструментальным сопровождением и без него (с помощью педагога);</w:t>
      </w:r>
    </w:p>
    <w:p w:rsidR="004928C1" w:rsidRPr="00CC631F" w:rsidRDefault="00CC631F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ритмично двигаются в соответствии с характером музыки;</w:t>
      </w:r>
    </w:p>
    <w:p w:rsidR="004928C1" w:rsidRPr="00CC631F" w:rsidRDefault="00CC631F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подыгрывают простейшие мелодии на деревянных ложках, погремушках, барабане, металлофоне и др. инструментах.</w:t>
      </w:r>
    </w:p>
    <w:p w:rsidR="004928C1" w:rsidRPr="00CC631F" w:rsidRDefault="00CC6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t>Базовые учебные действия:</w:t>
      </w:r>
    </w:p>
    <w:p w:rsidR="004928C1" w:rsidRPr="00CC631F" w:rsidRDefault="00CC631F">
      <w:pPr>
        <w:widowControl w:val="0"/>
        <w:spacing w:after="0" w:line="360" w:lineRule="auto"/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</w:pPr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 xml:space="preserve">Подготовка </w:t>
      </w:r>
      <w:proofErr w:type="gramStart"/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>обучающегося</w:t>
      </w:r>
      <w:proofErr w:type="gramEnd"/>
      <w:r w:rsidRPr="00CC631F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 xml:space="preserve"> к нахождению и обучению в среде сверстников, к эмоциональному, коммуникативному взаимодействию с группой обучающихся:</w:t>
      </w:r>
    </w:p>
    <w:p w:rsidR="004928C1" w:rsidRPr="00CC631F" w:rsidRDefault="004928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928C1" w:rsidRPr="00CC631F" w:rsidRDefault="00CC631F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631F">
        <w:rPr>
          <w:rFonts w:ascii="Times New Roman" w:hAnsi="Times New Roman" w:cs="Times New Roman"/>
          <w:sz w:val="24"/>
          <w:szCs w:val="24"/>
        </w:rPr>
        <w:t xml:space="preserve">ориентироваться в пространстве класса (зала, учебного помещения), пользоваться учебной мебелью; </w:t>
      </w:r>
    </w:p>
    <w:tbl>
      <w:tblPr>
        <w:tblW w:w="10915" w:type="dxa"/>
        <w:tblInd w:w="109" w:type="dxa"/>
        <w:tblLayout w:type="fixed"/>
        <w:tblLook w:val="04A0"/>
      </w:tblPr>
      <w:tblGrid>
        <w:gridCol w:w="10915"/>
      </w:tblGrid>
      <w:tr w:rsidR="004928C1" w:rsidRPr="00CC631F">
        <w:trPr>
          <w:trHeight w:val="2278"/>
        </w:trPr>
        <w:tc>
          <w:tcPr>
            <w:tcW w:w="10915" w:type="dxa"/>
            <w:shd w:val="clear" w:color="auto" w:fill="auto"/>
            <w:vAlign w:val="center"/>
          </w:tcPr>
          <w:p w:rsidR="004928C1" w:rsidRPr="00CC631F" w:rsidRDefault="00CC631F">
            <w:pPr>
              <w:pStyle w:val="a7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выходить из учебного помещения со звонком;  </w:t>
            </w:r>
          </w:p>
          <w:p w:rsidR="004928C1" w:rsidRPr="00CC631F" w:rsidRDefault="00CC631F">
            <w:pPr>
              <w:pStyle w:val="a7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ритуалы школьного поведения (поднимать руку, вставать и выходить из-за парты и т. д.); </w:t>
            </w:r>
          </w:p>
          <w:p w:rsidR="004928C1" w:rsidRPr="00CC631F" w:rsidRDefault="00CC631F">
            <w:pPr>
              <w:pStyle w:val="a7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рабочее место; </w:t>
            </w:r>
          </w:p>
          <w:p w:rsidR="004928C1" w:rsidRPr="00CC631F" w:rsidRDefault="00CC631F">
            <w:pPr>
              <w:pStyle w:val="a7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цели и произвольно включаться в деятельность; </w:t>
            </w:r>
          </w:p>
          <w:p w:rsidR="004928C1" w:rsidRPr="00CC631F" w:rsidRDefault="00CC631F">
            <w:pPr>
              <w:pStyle w:val="a7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следовать предложенному плану и работать в общем темпе;</w:t>
            </w:r>
          </w:p>
        </w:tc>
      </w:tr>
    </w:tbl>
    <w:p w:rsidR="004928C1" w:rsidRPr="00CC631F" w:rsidRDefault="004928C1">
      <w:pPr>
        <w:tabs>
          <w:tab w:val="left" w:pos="16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928C1" w:rsidRPr="00CC631F" w:rsidRDefault="00CC631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4928C1" w:rsidRPr="00CC631F" w:rsidRDefault="00CC63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b/>
          <w:sz w:val="24"/>
          <w:szCs w:val="24"/>
        </w:rPr>
        <w:t>Должны знать:</w:t>
      </w:r>
    </w:p>
    <w:p w:rsidR="004928C1" w:rsidRPr="00CC631F" w:rsidRDefault="00CC631F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название и содержание 3-4 песен;</w:t>
      </w:r>
    </w:p>
    <w:p w:rsidR="004928C1" w:rsidRPr="00CC631F" w:rsidRDefault="00CC631F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показывать музыкальные инструменты: колокольчик, бубен, барабан;</w:t>
      </w:r>
    </w:p>
    <w:p w:rsidR="004928C1" w:rsidRPr="00CC631F" w:rsidRDefault="00CC631F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повторять направления движения (вправо, влево, вперёд, назад, вверх, вниз);</w:t>
      </w:r>
    </w:p>
    <w:p w:rsidR="004928C1" w:rsidRPr="00CC631F" w:rsidRDefault="00CC631F">
      <w:pPr>
        <w:pStyle w:val="a8"/>
        <w:numPr>
          <w:ilvl w:val="0"/>
          <w:numId w:val="3"/>
        </w:numPr>
        <w:spacing w:before="280"/>
        <w:rPr>
          <w:color w:val="000000"/>
        </w:rPr>
      </w:pPr>
      <w:r w:rsidRPr="00CC631F">
        <w:rPr>
          <w:color w:val="000000"/>
        </w:rPr>
        <w:t>характер и содержание музыкальных произведений;</w:t>
      </w:r>
    </w:p>
    <w:p w:rsidR="004928C1" w:rsidRPr="00CC631F" w:rsidRDefault="00CC631F">
      <w:pPr>
        <w:pStyle w:val="a8"/>
        <w:numPr>
          <w:ilvl w:val="0"/>
          <w:numId w:val="3"/>
        </w:numPr>
        <w:rPr>
          <w:color w:val="000000"/>
        </w:rPr>
      </w:pPr>
      <w:r w:rsidRPr="00CC631F">
        <w:rPr>
          <w:color w:val="000000"/>
        </w:rPr>
        <w:t>музыкальные инструменты и их звучание (труба, баян, гитара).</w:t>
      </w:r>
    </w:p>
    <w:p w:rsidR="004928C1" w:rsidRPr="00CC631F" w:rsidRDefault="00492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8C1" w:rsidRPr="00CC631F" w:rsidRDefault="00CC631F">
      <w:pPr>
        <w:pStyle w:val="a7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b/>
          <w:sz w:val="24"/>
          <w:szCs w:val="24"/>
        </w:rPr>
        <w:t>Должны уметь:</w:t>
      </w:r>
    </w:p>
    <w:p w:rsidR="004928C1" w:rsidRPr="00CC631F" w:rsidRDefault="00CC631F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 xml:space="preserve">передавать простейшие </w:t>
      </w:r>
      <w:proofErr w:type="gramStart"/>
      <w:r w:rsidRPr="00CC631F">
        <w:rPr>
          <w:rFonts w:ascii="Times New Roman" w:eastAsia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CC631F">
        <w:rPr>
          <w:rFonts w:ascii="Times New Roman" w:eastAsia="Times New Roman" w:hAnsi="Times New Roman" w:cs="Times New Roman"/>
          <w:sz w:val="24"/>
          <w:szCs w:val="24"/>
        </w:rPr>
        <w:t xml:space="preserve"> (ходьба под музыку, движение парами);</w:t>
      </w:r>
    </w:p>
    <w:p w:rsidR="004928C1" w:rsidRPr="00CC631F" w:rsidRDefault="00CC631F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выполнять простейшие танцевальные движения под музыку;</w:t>
      </w:r>
    </w:p>
    <w:p w:rsidR="004928C1" w:rsidRPr="00CC631F" w:rsidRDefault="00CC631F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31F">
        <w:rPr>
          <w:rFonts w:ascii="Times New Roman" w:eastAsia="Times New Roman" w:hAnsi="Times New Roman" w:cs="Times New Roman"/>
          <w:sz w:val="24"/>
          <w:szCs w:val="24"/>
        </w:rPr>
        <w:t>соотносить реальный предмет (музыкальный инструмент) с изображением.</w:t>
      </w:r>
    </w:p>
    <w:p w:rsidR="004928C1" w:rsidRPr="00CC631F" w:rsidRDefault="00CC631F">
      <w:pPr>
        <w:pStyle w:val="a8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 w:rsidRPr="00CC631F">
        <w:rPr>
          <w:color w:val="000000"/>
        </w:rPr>
        <w:t>петь с инструментальным сопровождением и без него (с помощью педагога);</w:t>
      </w:r>
    </w:p>
    <w:p w:rsidR="004928C1" w:rsidRPr="00CC631F" w:rsidRDefault="00CC631F">
      <w:pPr>
        <w:pStyle w:val="a8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 w:rsidRPr="00CC631F">
        <w:rPr>
          <w:color w:val="000000"/>
        </w:rPr>
        <w:t>одновременно начинать и заканчивать песню: не отставать и не опережать друг друга, петь дружно, слаженно, прислушиваться друг к другу;</w:t>
      </w:r>
    </w:p>
    <w:p w:rsidR="004928C1" w:rsidRPr="00CC631F" w:rsidRDefault="00CC631F">
      <w:pPr>
        <w:pStyle w:val="a8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 w:rsidRPr="00CC631F">
        <w:rPr>
          <w:color w:val="000000"/>
        </w:rPr>
        <w:t>правильно формировать при пении гласные звуки и отчетливо произносить согласные звуки в конце и середине слов;</w:t>
      </w:r>
    </w:p>
    <w:p w:rsidR="004928C1" w:rsidRPr="00CC631F" w:rsidRDefault="00CC631F">
      <w:pPr>
        <w:pStyle w:val="a8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 w:rsidRPr="00CC631F">
        <w:rPr>
          <w:color w:val="000000"/>
        </w:rPr>
        <w:t>различать вступление, запев, припев, проигрыш, окончание песни;</w:t>
      </w:r>
    </w:p>
    <w:p w:rsidR="004928C1" w:rsidRPr="00CC631F" w:rsidRDefault="00CC631F">
      <w:pPr>
        <w:pStyle w:val="a8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 w:rsidRPr="00CC631F">
        <w:rPr>
          <w:color w:val="000000"/>
        </w:rPr>
        <w:t>различать песню, танец, марш;</w:t>
      </w:r>
    </w:p>
    <w:p w:rsidR="004928C1" w:rsidRPr="00CC631F" w:rsidRDefault="00CC631F">
      <w:pPr>
        <w:pStyle w:val="a8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 w:rsidRPr="00CC631F">
        <w:rPr>
          <w:color w:val="000000"/>
        </w:rPr>
        <w:t>определять разнообразные по содержанию и характеру музыкальные произведения (веселые, грустные и спокойные).</w:t>
      </w:r>
    </w:p>
    <w:tbl>
      <w:tblPr>
        <w:tblW w:w="12885" w:type="dxa"/>
        <w:tblInd w:w="1263" w:type="dxa"/>
        <w:tblLayout w:type="fixed"/>
        <w:tblLook w:val="0000"/>
      </w:tblPr>
      <w:tblGrid>
        <w:gridCol w:w="6150"/>
        <w:gridCol w:w="6735"/>
      </w:tblGrid>
      <w:tr w:rsidR="004928C1" w:rsidRPr="00CC631F">
        <w:trPr>
          <w:trHeight w:val="300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 w:rsidRPr="00CC631F">
              <w:rPr>
                <w:b/>
                <w:color w:val="000000"/>
              </w:rPr>
              <w:t>Минимальный уровень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 w:rsidRPr="00CC631F">
              <w:rPr>
                <w:b/>
                <w:color w:val="000000"/>
              </w:rPr>
              <w:t>Достаточный уровень</w:t>
            </w:r>
          </w:p>
        </w:tc>
      </w:tr>
      <w:tr w:rsidR="004928C1" w:rsidRPr="00CC631F">
        <w:trPr>
          <w:trHeight w:val="3083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lastRenderedPageBreak/>
              <w:t>-определение характера и содержания знакомых музыкальных произведений;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t>-представления о некоторых музыкальных инструментах;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t xml:space="preserve">-правильное формирование при пении гласных звуков и отчётливое </w:t>
            </w:r>
            <w:proofErr w:type="spellStart"/>
            <w:r w:rsidRPr="00CC631F">
              <w:rPr>
                <w:color w:val="000000"/>
              </w:rPr>
              <w:t>произнескение</w:t>
            </w:r>
            <w:proofErr w:type="spellEnd"/>
            <w:r w:rsidRPr="00CC631F">
              <w:rPr>
                <w:color w:val="000000"/>
              </w:rPr>
              <w:t xml:space="preserve"> согласных звуков в конце и середине слов;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t>- различение вступления, запева, припева, проигрыша, окончания песни;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t>-умение выполнять  движения под музыку.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 w:rsidRPr="00CC631F">
              <w:rPr>
                <w:b/>
                <w:color w:val="000000"/>
              </w:rPr>
              <w:t xml:space="preserve">- </w:t>
            </w:r>
            <w:r w:rsidRPr="00CC631F">
              <w:rPr>
                <w:color w:val="000000"/>
              </w:rPr>
              <w:t>самостоятельное исполнение разученных песен;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b/>
                <w:color w:val="000000"/>
              </w:rPr>
              <w:t>-</w:t>
            </w:r>
            <w:r w:rsidRPr="00CC631F">
              <w:rPr>
                <w:color w:val="000000"/>
              </w:rPr>
              <w:t>представления о народных инструментах и их звучании (баян, гусли, гармонь, трещотка);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t>- определение характера музыки;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t>-различение высоких и низких звуков;</w:t>
            </w:r>
          </w:p>
          <w:p w:rsidR="004928C1" w:rsidRPr="00CC631F" w:rsidRDefault="00CC631F">
            <w:pPr>
              <w:pStyle w:val="a8"/>
              <w:widowControl w:val="0"/>
              <w:spacing w:beforeAutospacing="0" w:after="0" w:line="360" w:lineRule="auto"/>
              <w:rPr>
                <w:color w:val="000000"/>
              </w:rPr>
            </w:pPr>
            <w:r w:rsidRPr="00CC631F">
              <w:rPr>
                <w:color w:val="000000"/>
              </w:rPr>
              <w:t>-движение под музыку разного характера.</w:t>
            </w:r>
          </w:p>
          <w:p w:rsidR="004928C1" w:rsidRPr="00CC631F" w:rsidRDefault="004928C1">
            <w:pPr>
              <w:pStyle w:val="a8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</w:p>
        </w:tc>
      </w:tr>
    </w:tbl>
    <w:p w:rsidR="004928C1" w:rsidRPr="00CC631F" w:rsidRDefault="004928C1">
      <w:pPr>
        <w:pStyle w:val="a8"/>
        <w:spacing w:beforeAutospacing="0" w:after="0" w:line="360" w:lineRule="auto"/>
        <w:rPr>
          <w:color w:val="000000"/>
        </w:rPr>
      </w:pPr>
    </w:p>
    <w:p w:rsidR="004928C1" w:rsidRPr="00CC631F" w:rsidRDefault="00CC631F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C63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Учебно-тематический план</w:t>
      </w:r>
    </w:p>
    <w:tbl>
      <w:tblPr>
        <w:tblW w:w="14142" w:type="dxa"/>
        <w:tblLayout w:type="fixed"/>
        <w:tblLook w:val="04A0"/>
      </w:tblPr>
      <w:tblGrid>
        <w:gridCol w:w="616"/>
        <w:gridCol w:w="7714"/>
        <w:gridCol w:w="706"/>
        <w:gridCol w:w="854"/>
        <w:gridCol w:w="16"/>
        <w:gridCol w:w="735"/>
        <w:gridCol w:w="3501"/>
      </w:tblGrid>
      <w:tr w:rsidR="004928C1" w:rsidRPr="00CC631F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8C1" w:rsidRPr="00CC631F" w:rsidRDefault="00CC63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триместры</w:t>
            </w:r>
          </w:p>
        </w:tc>
      </w:tr>
      <w:tr w:rsidR="004928C1" w:rsidRPr="00CC631F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4928C1" w:rsidRPr="00CC631F">
        <w:trPr>
          <w:trHeight w:val="575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23726B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23726B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4928C1" w:rsidRPr="00CC631F">
        <w:trPr>
          <w:trHeight w:val="28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Пение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23726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4928C1" w:rsidRPr="00CC631F">
        <w:trPr>
          <w:trHeight w:val="38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23726B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4928C1" w:rsidRPr="00CC631F">
        <w:trPr>
          <w:trHeight w:val="6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Игры на музыкальных инструментах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928C1" w:rsidRPr="0023726B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4928C1" w:rsidRPr="00CC631F">
        <w:trPr>
          <w:trHeight w:val="77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CC63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8C1" w:rsidRPr="00CC631F" w:rsidRDefault="004928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2372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</w:t>
            </w:r>
          </w:p>
        </w:tc>
      </w:tr>
    </w:tbl>
    <w:p w:rsidR="004928C1" w:rsidRPr="00CC631F" w:rsidRDefault="004928C1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928C1" w:rsidRPr="00CC631F" w:rsidRDefault="00CC631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</w:p>
    <w:p w:rsidR="004928C1" w:rsidRPr="00CC631F" w:rsidRDefault="00CC631F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en-US"/>
        </w:rPr>
      </w:pPr>
      <w:r w:rsidRPr="00CC631F">
        <w:rPr>
          <w:rFonts w:ascii="Times New Roman" w:eastAsiaTheme="majorEastAsia" w:hAnsi="Times New Roman" w:cs="Times New Roman"/>
          <w:b/>
          <w:bCs/>
          <w:sz w:val="24"/>
          <w:szCs w:val="24"/>
          <w:lang w:eastAsia="en-US"/>
        </w:rPr>
        <w:t>Тематическое планирование.</w:t>
      </w:r>
    </w:p>
    <w:p w:rsidR="004928C1" w:rsidRPr="00CC631F" w:rsidRDefault="004928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9"/>
        <w:tblW w:w="14850" w:type="dxa"/>
        <w:tblLayout w:type="fixed"/>
        <w:tblLook w:val="01E0"/>
      </w:tblPr>
      <w:tblGrid>
        <w:gridCol w:w="959"/>
        <w:gridCol w:w="1845"/>
        <w:gridCol w:w="733"/>
        <w:gridCol w:w="826"/>
        <w:gridCol w:w="1843"/>
        <w:gridCol w:w="1559"/>
        <w:gridCol w:w="1558"/>
        <w:gridCol w:w="1702"/>
        <w:gridCol w:w="2126"/>
        <w:gridCol w:w="961"/>
        <w:gridCol w:w="738"/>
      </w:tblGrid>
      <w:tr w:rsidR="004928C1" w:rsidRPr="00CC631F" w:rsidTr="008A4C74">
        <w:trPr>
          <w:trHeight w:val="456"/>
        </w:trPr>
        <w:tc>
          <w:tcPr>
            <w:tcW w:w="959" w:type="dxa"/>
            <w:vAlign w:val="center"/>
          </w:tcPr>
          <w:p w:rsidR="004928C1" w:rsidRPr="00CC631F" w:rsidRDefault="00CC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1845" w:type="dxa"/>
            <w:vAlign w:val="center"/>
          </w:tcPr>
          <w:p w:rsidR="004928C1" w:rsidRPr="00CC631F" w:rsidRDefault="00CC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733" w:type="dxa"/>
          </w:tcPr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26" w:type="dxa"/>
          </w:tcPr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Академический компонент</w:t>
            </w:r>
          </w:p>
          <w:p w:rsidR="004928C1" w:rsidRPr="00CC631F" w:rsidRDefault="004928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4928C1" w:rsidRPr="00CC631F" w:rsidRDefault="004928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1558" w:type="dxa"/>
            <w:tcBorders>
              <w:right w:val="nil"/>
            </w:tcBorders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702" w:type="dxa"/>
            <w:tcBorders>
              <w:right w:val="nil"/>
            </w:tcBorders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126" w:type="dxa"/>
            <w:tcBorders>
              <w:right w:val="nil"/>
            </w:tcBorders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961" w:type="dxa"/>
            <w:tcBorders>
              <w:right w:val="nil"/>
            </w:tcBorders>
          </w:tcPr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на уроке.</w:t>
            </w:r>
          </w:p>
        </w:tc>
        <w:tc>
          <w:tcPr>
            <w:tcW w:w="738" w:type="dxa"/>
            <w:tcBorders>
              <w:left w:val="nil"/>
            </w:tcBorders>
          </w:tcPr>
          <w:p w:rsidR="004928C1" w:rsidRPr="00CC631F" w:rsidRDefault="004928C1">
            <w:pPr>
              <w:spacing w:after="0" w:line="240" w:lineRule="auto"/>
              <w:ind w:right="20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1664"/>
        </w:trPr>
        <w:tc>
          <w:tcPr>
            <w:tcW w:w="959" w:type="dxa"/>
            <w:vAlign w:val="center"/>
          </w:tcPr>
          <w:p w:rsidR="004928C1" w:rsidRPr="00CC631F" w:rsidRDefault="00CC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Симфоническая </w:t>
            </w:r>
            <w:proofErr w:type="spellStart"/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музыка</w:t>
            </w:r>
            <w:proofErr w:type="gramStart"/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.Х</w:t>
            </w:r>
            <w:proofErr w:type="gramEnd"/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арактерные</w:t>
            </w:r>
            <w:proofErr w:type="spellEnd"/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особенности звучания</w:t>
            </w: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Узнавать мелодии песен, музыкальных произведений.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слушать музыкальные произведения, выполнять движения под музыку.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4928C1" w:rsidRPr="00CC631F" w:rsidRDefault="00492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кабинетом музыки.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Знакомство с муз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нструментами</w:t>
            </w:r>
          </w:p>
          <w:p w:rsidR="004928C1" w:rsidRPr="00CC631F" w:rsidRDefault="004928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699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Опера. Характерные особенности звучания. Различение песни и марша.</w:t>
            </w: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слушать музыку.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Узнавать мелодии песен, музыкальных произведений.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вступать в диалог и поддерживать его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4928C1" w:rsidRPr="00CC631F" w:rsidTr="008A4C74">
        <w:trPr>
          <w:trHeight w:val="565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Балет.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Характерные особенности звучания.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Различение </w:t>
            </w: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песни, танца и марша.</w:t>
            </w: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Уметь слушать музыку и двигаться под неё.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подпевать при выполнении движений.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устойчивого интереса к музыкально-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деятельности.</w:t>
            </w:r>
          </w:p>
          <w:p w:rsidR="004928C1" w:rsidRPr="00CC631F" w:rsidRDefault="004928C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Упражнять в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пропевании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слов и фраз песен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процессе пения побуждать учащихся к подражательным реакциям.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28C1" w:rsidRPr="00CC631F" w:rsidRDefault="004928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умений строить сообщения в устной форме.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произведения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 искусств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личностных позитивных каче</w:t>
            </w:r>
            <w:proofErr w:type="gramStart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2261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Разучивание текста и мелодии песни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sz w:val="24"/>
                <w:szCs w:val="24"/>
              </w:rPr>
              <w:t>« Если б не было школ»»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Разучивание текста и мелодии.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произведения.</w:t>
            </w: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слушать музыкальные произведения, играть на детских муз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нструментах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Приобретение опыта музыкально- творческой деятельности через слушание и исполнение</w:t>
            </w:r>
          </w:p>
        </w:tc>
        <w:tc>
          <w:tcPr>
            <w:tcW w:w="1558" w:type="dxa"/>
          </w:tcPr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сопровождать игру на музыкальных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нструментах подпеванием.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слушать и вступать в диалог со сверстниками</w:t>
            </w:r>
            <w:proofErr w:type="gramStart"/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в процессе размышления о музыке.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278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Исполнение знакомых песен об осени</w:t>
            </w: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различным видам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людей.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общих  понятиях, о значении музыки в жизни человека.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Слушание и узнавание музыкальных произведений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Вивальди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Осень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различным видам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мотивов учебной деятельност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 личностного смысла учения; овладение навыками сотрудничества с учителем и сверстниками.</w:t>
            </w:r>
          </w:p>
        </w:tc>
        <w:tc>
          <w:tcPr>
            <w:tcW w:w="1558" w:type="dxa"/>
          </w:tcPr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Закрепление представлений о музыкально</w:t>
            </w: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 языке произведений, средствах музыкальной выразительности.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слушать собеседника,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вступать в диалог и поддерживать его, признавать возможность существования различных точек зрения и права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художественного восприятия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разных видов искусств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дисциплинированности, организованн</w:t>
            </w: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ости,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Элементы русских народных плясок.</w:t>
            </w:r>
          </w:p>
          <w:p w:rsidR="004928C1" w:rsidRPr="00CC631F" w:rsidRDefault="00CC631F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Р.н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« Как на тоненький ледок»</w:t>
            </w:r>
          </w:p>
          <w:p w:rsidR="004928C1" w:rsidRPr="00CC631F" w:rsidRDefault="004928C1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игры на </w:t>
            </w:r>
            <w:proofErr w:type="spellStart"/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музыкаль-ных</w:t>
            </w:r>
            <w:proofErr w:type="spellEnd"/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инструментах, сопровождение мелодии игрой на музыкальных инструментах.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Усвоение жизненного содержания музыкальных сочинений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70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0" w:name="_GoBack"/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произведений. 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Вивальди</w:t>
            </w:r>
            <w:proofErr w:type="spellEnd"/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«Зима</w:t>
            </w: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»         </w:t>
            </w:r>
            <w:bookmarkEnd w:id="0"/>
          </w:p>
        </w:tc>
        <w:tc>
          <w:tcPr>
            <w:tcW w:w="733" w:type="dxa"/>
          </w:tcPr>
          <w:p w:rsidR="004928C1" w:rsidRPr="00CC631F" w:rsidRDefault="00F93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интерес к различным видам музыкальной деятельности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рассуждения в форме связи простых суждений.</w:t>
            </w: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2126" w:type="dxa"/>
          </w:tcPr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адекватно реагировать на внешний контроль и оценку,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2407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5" w:type="dxa"/>
          </w:tcPr>
          <w:p w:rsidR="004928C1" w:rsidRPr="00CC631F" w:rsidRDefault="00CC631F">
            <w:pPr>
              <w:tabs>
                <w:tab w:val="right" w:pos="190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Пение                      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Кабы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не было Зимы»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муз.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 Уметь петь слаженно,</w:t>
            </w:r>
          </w:p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начиная и заканчивая пение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одновременно с музыкой. Внимательно слушать вступление и проигрыш.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Реализация творческого потенциала в процессе коллективного (индивидуального) музицировали.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4928C1" w:rsidRPr="00CC631F" w:rsidTr="008A4C74">
        <w:trPr>
          <w:trHeight w:val="2531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игра на трещотках, бубнах, ложках)    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р.н.п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« Яблочко».                 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приемов игры на музыкальных инструментах, сопровождение мелодии игрой на музыкальных инструментах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278"/>
        </w:trPr>
        <w:tc>
          <w:tcPr>
            <w:tcW w:w="959" w:type="dxa"/>
            <w:vAlign w:val="center"/>
          </w:tcPr>
          <w:p w:rsidR="004928C1" w:rsidRPr="008A4C74" w:rsidRDefault="002372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 ритмические движения.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танцевальных движений под музыку разного характера.</w:t>
            </w: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проявлять адекватные эмоциональные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реакции от совместной и самостоятельной музыкальной деятельности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этических чувств </w:t>
            </w:r>
            <w:proofErr w:type="spellStart"/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доброжелате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ль-ности</w:t>
            </w:r>
            <w:proofErr w:type="spellEnd"/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устойчивого интереса к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музыкально-творческой деятельности.</w:t>
            </w:r>
          </w:p>
          <w:p w:rsidR="004928C1" w:rsidRPr="00CC631F" w:rsidRDefault="004928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потребности   эмоционального общения с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эмоционального общения с педагогом и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воспитание,</w:t>
            </w:r>
          </w:p>
        </w:tc>
      </w:tr>
      <w:tr w:rsidR="004928C1" w:rsidRPr="00CC631F" w:rsidTr="008A4C74">
        <w:trPr>
          <w:trHeight w:val="558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3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интерес к различным видам музыкальной деятельности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2059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 ритмические движения.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Разучивание элементов вальса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Исполнять движения изящно и красиво, выполнять согласованно с музыкой.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слушать и вступать в диалог со сверстниками</w:t>
            </w:r>
            <w:proofErr w:type="gramStart"/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в процессе размышления о музыке.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3509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4928C1" w:rsidRPr="00CC631F" w:rsidRDefault="004928C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Слушание и узнавание музыкальных произведений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Музыка природы </w:t>
            </w: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Уметь узнавать знакомые песни, подпевать их, петь в хоре.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доброжелательности и   эмоционально-нравственной отзывчивости, понимания и сопереживания чувствам других людей;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9" w:type="dxa"/>
            <w:gridSpan w:val="2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70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на музыкальных инструментах            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Русская нар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есня</w:t>
            </w:r>
          </w:p>
          <w:p w:rsidR="004928C1" w:rsidRPr="00CC631F" w:rsidRDefault="00CC631F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« Ой, сад во дворе»».</w:t>
            </w:r>
          </w:p>
          <w:p w:rsidR="004928C1" w:rsidRPr="00CC631F" w:rsidRDefault="004928C1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Проявлять интерес к различным видам музыкальной </w:t>
            </w: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мотивов учебной деятельности и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воспринимать музыку и выражать свое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музыкальным произведениям.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представления об общих понятиях, о значении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осуществлять самооценку и самоконтроль в деятельности.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умения преодолевать трудности,</w:t>
            </w: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изученных песен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вступать в диалог и поддерживать его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Игра в оркестре.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Уметь слушать музыку.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способности к осмыслению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окружения, своего места в нем.</w:t>
            </w:r>
          </w:p>
        </w:tc>
        <w:tc>
          <w:tcPr>
            <w:tcW w:w="1558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устойчивого интереса к музыкально-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деятельности.</w:t>
            </w: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потребности   эмоционального общения с педагогом,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принимать цели и произвольно включаться в деятельность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45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Уметь узнавать знакомые песни, подпевать их, петь в хоре.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доброжелательности и   эмоционально-нравственной отзывчивости, понимания и сопереживания чувствам других людей;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212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9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8C1" w:rsidRPr="00CC631F" w:rsidRDefault="004928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6298" w:type="dxa"/>
        <w:tblLayout w:type="fixed"/>
        <w:tblLook w:val="01E0"/>
      </w:tblPr>
      <w:tblGrid>
        <w:gridCol w:w="959"/>
        <w:gridCol w:w="1976"/>
        <w:gridCol w:w="769"/>
        <w:gridCol w:w="864"/>
        <w:gridCol w:w="1932"/>
        <w:gridCol w:w="1633"/>
        <w:gridCol w:w="1633"/>
        <w:gridCol w:w="1781"/>
        <w:gridCol w:w="2376"/>
        <w:gridCol w:w="774"/>
        <w:gridCol w:w="1601"/>
      </w:tblGrid>
      <w:tr w:rsidR="004928C1" w:rsidRPr="00CC631F" w:rsidTr="008A4C74">
        <w:trPr>
          <w:trHeight w:val="2132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и узнавание музыкальных произведений.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Рахманинов «концерт №2»</w:t>
            </w:r>
          </w:p>
        </w:tc>
        <w:tc>
          <w:tcPr>
            <w:tcW w:w="769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слушать музыку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4928C1" w:rsidRPr="00CC631F" w:rsidRDefault="004928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</w:t>
            </w:r>
          </w:p>
        </w:tc>
        <w:tc>
          <w:tcPr>
            <w:tcW w:w="160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4928C1" w:rsidRPr="00CC631F" w:rsidTr="008A4C74">
        <w:trPr>
          <w:trHeight w:val="1326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Закрепление качеств, полученных на уроках</w:t>
            </w:r>
          </w:p>
        </w:tc>
        <w:tc>
          <w:tcPr>
            <w:tcW w:w="1633" w:type="dxa"/>
          </w:tcPr>
          <w:p w:rsidR="004928C1" w:rsidRPr="00CC631F" w:rsidRDefault="00CC631F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33" w:type="dxa"/>
          </w:tcPr>
          <w:p w:rsidR="004928C1" w:rsidRPr="00CC631F" w:rsidRDefault="00CC63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3150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Игра в оркестре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« Вальс выпускников»</w:t>
            </w:r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слушать музыку и узнавать знакомые произведения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Разучивание песни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«Последний звонок»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слушать музыку и узнавать знакомые произведения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 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60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4928C1" w:rsidRPr="00CC631F" w:rsidTr="008A4C74">
        <w:trPr>
          <w:trHeight w:val="1837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Музыкально- </w:t>
            </w:r>
            <w:proofErr w:type="gramStart"/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ритмические движения</w:t>
            </w:r>
            <w:proofErr w:type="gramEnd"/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: «лодочки»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в кружении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420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6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Слушание и узнавание музыкальных произведений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Э.Григ «Утро»</w:t>
            </w:r>
          </w:p>
        </w:tc>
        <w:tc>
          <w:tcPr>
            <w:tcW w:w="769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Учить детей различать му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зыкальные образы, средства музыкальной выразитель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Пение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«Мы тем, кто остался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желаем удачи»»</w:t>
            </w:r>
          </w:p>
        </w:tc>
        <w:tc>
          <w:tcPr>
            <w:tcW w:w="769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проявлять адекватные эмоциональные реакции от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и самостоятельной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Углубление понимания социальных функций музыки в </w:t>
            </w: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жизни современных людей, в своей жизни;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устойчивого интереса к музыкально-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деятельности.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представления об общих понятиях, о значении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Игра на музыкальных инструментах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« Весёлый оркестр»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Учить детей различать му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зыкальные образы, средства музыкальной выразитель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мотивации учебной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144"/>
        </w:trPr>
        <w:tc>
          <w:tcPr>
            <w:tcW w:w="959" w:type="dxa"/>
            <w:vAlign w:val="center"/>
          </w:tcPr>
          <w:p w:rsidR="004928C1" w:rsidRPr="00CC631F" w:rsidRDefault="0023726B" w:rsidP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музыкальных произведений.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П.И.Чайковский «Детский альбом»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полученные навыки для участия в представлениях, концертах, </w:t>
            </w: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спектаклях, др.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способности реализовывать свой </w:t>
            </w:r>
            <w:proofErr w:type="spellStart"/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творчес-кий</w:t>
            </w:r>
            <w:proofErr w:type="spellEnd"/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потенциал, осуществлять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самоопределение и самореализацию личности на эстетическом материале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основ музыкальной культуры, в том числе на материале музыкальной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умений строить сообщения в устной форме.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воспитание,</w:t>
            </w:r>
          </w:p>
        </w:tc>
      </w:tr>
      <w:tr w:rsidR="004928C1" w:rsidRPr="00CC631F" w:rsidTr="008A4C74">
        <w:trPr>
          <w:trHeight w:val="540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Разучивание движения танца 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«Вальс выпускников»</w:t>
            </w:r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Исполнять движения изящно и красиво, выполнять согласованно с музыкой.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4928C1" w:rsidRPr="00CC631F" w:rsidTr="008A4C74">
        <w:trPr>
          <w:trHeight w:val="274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песен под фонограмму</w:t>
            </w:r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реализовывать свой творческий потенциал.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285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Балет «Ромео и Джульетта»</w:t>
            </w:r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4928C1" w:rsidRPr="00CC631F" w:rsidTr="008A4C74">
        <w:trPr>
          <w:trHeight w:val="285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Прослушивание</w:t>
            </w:r>
            <w:r w:rsidR="008A4C7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просмотр</w:t>
            </w:r>
            <w:r w:rsidRPr="00CC631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отрывков из балета  « Лебединое озеро»</w:t>
            </w:r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Уметь слушать музыку и узнавать знакомые произведения.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4928C1" w:rsidRPr="00CC631F" w:rsidRDefault="004928C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8C1" w:rsidRPr="00CC631F" w:rsidTr="008A4C74">
        <w:trPr>
          <w:trHeight w:val="285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Урок концерт</w:t>
            </w:r>
          </w:p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этических чувств доброжелательности и эмоционально-нравственной отзывчивости, понимания и </w:t>
            </w: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сопереживания чувствам других людей;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выражению своих чувств и эмоций с помощью вербальных и невербальных средств общения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4928C1" w:rsidRPr="00CC631F" w:rsidTr="008A4C74">
        <w:trPr>
          <w:trHeight w:val="285"/>
        </w:trPr>
        <w:tc>
          <w:tcPr>
            <w:tcW w:w="959" w:type="dxa"/>
            <w:vAlign w:val="center"/>
          </w:tcPr>
          <w:p w:rsidR="004928C1" w:rsidRPr="00CC631F" w:rsidRDefault="00237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«Угадай мелодию»</w:t>
            </w:r>
          </w:p>
        </w:tc>
        <w:tc>
          <w:tcPr>
            <w:tcW w:w="769" w:type="dxa"/>
          </w:tcPr>
          <w:p w:rsidR="004928C1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633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375" w:type="dxa"/>
            <w:gridSpan w:val="2"/>
          </w:tcPr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F933C5" w:rsidRPr="00CC631F" w:rsidTr="008A4C74">
        <w:trPr>
          <w:trHeight w:val="285"/>
        </w:trPr>
        <w:tc>
          <w:tcPr>
            <w:tcW w:w="959" w:type="dxa"/>
            <w:vAlign w:val="center"/>
          </w:tcPr>
          <w:p w:rsidR="00F933C5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F933C5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69" w:type="dxa"/>
          </w:tcPr>
          <w:p w:rsidR="00F933C5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4" w:type="dxa"/>
          </w:tcPr>
          <w:p w:rsidR="00F933C5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F933C5" w:rsidRPr="00CC631F" w:rsidRDefault="00F933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F933C5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F933C5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F933C5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F933C5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F933C5" w:rsidRPr="00CC631F" w:rsidRDefault="00F933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4928C1" w:rsidRPr="00CC631F" w:rsidRDefault="004928C1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928C1" w:rsidRPr="00CC631F" w:rsidRDefault="004928C1" w:rsidP="008A4C74">
      <w:pPr>
        <w:tabs>
          <w:tab w:val="left" w:pos="9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928C1" w:rsidRPr="00CC631F" w:rsidRDefault="004928C1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8C1" w:rsidRPr="00CC631F" w:rsidRDefault="00CC631F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t>7.Материально-техническое обеспечение образовательного процесса, осуществляемого по курсу музыка и движение.</w:t>
      </w:r>
    </w:p>
    <w:p w:rsidR="004928C1" w:rsidRPr="00CC631F" w:rsidRDefault="00CC63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31F">
        <w:rPr>
          <w:rFonts w:ascii="Times New Roman" w:hAnsi="Times New Roman" w:cs="Times New Roman"/>
          <w:b/>
          <w:sz w:val="24"/>
          <w:szCs w:val="24"/>
        </w:rPr>
        <w:t>Библиотечный фонд (книгопечатная продукция)</w:t>
      </w:r>
    </w:p>
    <w:tbl>
      <w:tblPr>
        <w:tblStyle w:val="a9"/>
        <w:tblW w:w="14559" w:type="dxa"/>
        <w:tblLayout w:type="fixed"/>
        <w:tblLook w:val="04A0"/>
      </w:tblPr>
      <w:tblGrid>
        <w:gridCol w:w="14559"/>
      </w:tblGrid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CC631F">
            <w:pPr>
              <w:numPr>
                <w:ilvl w:val="0"/>
                <w:numId w:val="10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Евтушенко И.В. Использование регулятивной функции музыки в воспитании детей с легкой умственной </w:t>
            </w: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отсталостью//Современные проблемы науки и образования. 2013. № 6; 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      </w: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Спутник+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, 2014.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 Музыкальное воспитание умственно отсталых детей-сирот: Учеб</w:t>
            </w: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особие для студ. </w:t>
            </w: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высш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пед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учеб. заведений. М.: Издательский центр «Академия». 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 Хрестоматия по музыке и пению: Учеб</w:t>
            </w: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особие для специальной, коррекционной образовательной школы VIII вида. Изд. 2-е, доп. и </w:t>
            </w: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испр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М., РИЦ МГОПУ им. М.А. Шолохова, 2005. 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Евтушенко И.В., </w:t>
            </w: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Казючиц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М.И., </w:t>
            </w: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Чернышкова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Казючиц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воспитание детей с проблемами в развитии и коррекционная ритмика</w:t>
            </w: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од ред. Е.А. Медведевой. М., 2002.</w:t>
            </w:r>
          </w:p>
          <w:p w:rsidR="004928C1" w:rsidRPr="00CC631F" w:rsidRDefault="00CC631F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360" w:lineRule="auto"/>
              <w:ind w:left="0" w:firstLine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Олигофренопедагогика: учеб</w:t>
            </w: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особие для вузов / Т.В. </w:t>
            </w:r>
            <w:proofErr w:type="spell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Г.В. Васенков, В.В. Воронкова и др. М.: Дрофа, 2009. </w:t>
            </w:r>
          </w:p>
          <w:p w:rsidR="004928C1" w:rsidRPr="00CC631F" w:rsidRDefault="004928C1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928C1" w:rsidRPr="00CC631F" w:rsidRDefault="00CC631F">
            <w:pPr>
              <w:tabs>
                <w:tab w:val="left" w:pos="1134"/>
              </w:tabs>
              <w:spacing w:after="0" w:line="360" w:lineRule="auto"/>
              <w:ind w:left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Материально-техническое обеспечение:</w:t>
            </w:r>
          </w:p>
          <w:p w:rsidR="004928C1" w:rsidRPr="00CC631F" w:rsidRDefault="00CC631F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-  баян, аккордеон;</w:t>
            </w:r>
          </w:p>
          <w:p w:rsidR="004928C1" w:rsidRPr="00CC631F" w:rsidRDefault="00CC631F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детские музыкальные инструменты (бубен, барабан, треугольник, маракасы, румба, металлофон, ксилофон, блок-флейта, колокольчики);</w:t>
            </w:r>
            <w:proofErr w:type="gramEnd"/>
          </w:p>
          <w:p w:rsidR="004928C1" w:rsidRPr="00CC631F" w:rsidRDefault="00CC631F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народные инструменты (деревянные ложки, свистульки, трещотки);</w:t>
            </w:r>
          </w:p>
          <w:p w:rsidR="004928C1" w:rsidRPr="00CC631F" w:rsidRDefault="00CC631F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- нотный материал, учебно-методическая литература, научно-популярная литература по музыкальному искусству</w:t>
            </w:r>
          </w:p>
          <w:p w:rsidR="004928C1" w:rsidRPr="00CC631F" w:rsidRDefault="00CC631F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C631F">
              <w:rPr>
                <w:rFonts w:ascii="Times New Roman" w:eastAsia="Calibri" w:hAnsi="Times New Roman" w:cs="Times New Roman"/>
                <w:sz w:val="24"/>
                <w:szCs w:val="24"/>
              </w:rPr>
              <w:t>- 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      </w:r>
            <w:proofErr w:type="gramEnd"/>
          </w:p>
          <w:p w:rsidR="004928C1" w:rsidRPr="00CC631F" w:rsidRDefault="00CC631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Звучащие игрушки с механическим заводом.</w:t>
            </w: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CC631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Звучащие игрушки с кнопочным включением.</w:t>
            </w: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CC631F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-Дидактические карточки" Музыкальные инструменты"</w:t>
            </w: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CC631F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 w:rsidRPr="00CC631F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Pr="00CC631F" w:rsidRDefault="00CC6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Оценка уровня </w:t>
            </w:r>
            <w:proofErr w:type="spellStart"/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сформированности</w:t>
            </w:r>
            <w:proofErr w:type="spellEnd"/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предметных и </w:t>
            </w:r>
            <w:proofErr w:type="spellStart"/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метапредметных</w:t>
            </w:r>
            <w:proofErr w:type="spellEnd"/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результатов освоения обучающимися адаптированных основных общеобразовател</w:t>
            </w:r>
            <w:r w:rsidR="008A4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ьных программ (вариант</w:t>
            </w:r>
            <w:proofErr w:type="gramStart"/>
            <w:r w:rsidR="008A4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  <w:r w:rsidR="008A4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за 2024-2025</w:t>
            </w:r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год.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организация ОГКОУШ №23</w:t>
            </w: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12Б класс</w:t>
            </w:r>
          </w:p>
          <w:p w:rsidR="004928C1" w:rsidRPr="00CC631F" w:rsidRDefault="004928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928C1" w:rsidRPr="00CC631F" w:rsidRDefault="00CC63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Учитель: Романова Н.Н.</w:t>
            </w:r>
          </w:p>
          <w:tbl>
            <w:tblPr>
              <w:tblStyle w:val="a9"/>
              <w:tblW w:w="15011" w:type="dxa"/>
              <w:tblLayout w:type="fixed"/>
              <w:tblLook w:val="04A0"/>
            </w:tblPr>
            <w:tblGrid>
              <w:gridCol w:w="714"/>
              <w:gridCol w:w="2183"/>
              <w:gridCol w:w="2034"/>
              <w:gridCol w:w="1950"/>
              <w:gridCol w:w="1716"/>
              <w:gridCol w:w="1875"/>
              <w:gridCol w:w="2127"/>
              <w:gridCol w:w="2412"/>
            </w:tblGrid>
            <w:tr w:rsidR="004928C1" w:rsidRPr="00CC631F">
              <w:trPr>
                <w:trHeight w:val="270"/>
              </w:trPr>
              <w:tc>
                <w:tcPr>
                  <w:tcW w:w="713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182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 обучения</w:t>
                  </w:r>
                </w:p>
              </w:tc>
              <w:tc>
                <w:tcPr>
                  <w:tcW w:w="2034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</w:t>
                  </w:r>
                </w:p>
              </w:tc>
              <w:tc>
                <w:tcPr>
                  <w:tcW w:w="1950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Ф.И. обучающегося </w:t>
                  </w:r>
                </w:p>
              </w:tc>
              <w:tc>
                <w:tcPr>
                  <w:tcW w:w="1716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Предметных знани</w:t>
                  </w:r>
                  <w:proofErr w:type="gramStart"/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й(</w:t>
                  </w:r>
                  <w:proofErr w:type="gramEnd"/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уровни в %)</w:t>
                  </w:r>
                </w:p>
              </w:tc>
              <w:tc>
                <w:tcPr>
                  <w:tcW w:w="6414" w:type="dxa"/>
                  <w:gridSpan w:val="3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Достижения (базовый, минимальный, низкий уровни) баллы/%</w:t>
                  </w:r>
                </w:p>
              </w:tc>
            </w:tr>
            <w:tr w:rsidR="004928C1" w:rsidRPr="00CC631F">
              <w:trPr>
                <w:trHeight w:val="690"/>
              </w:trPr>
              <w:tc>
                <w:tcPr>
                  <w:tcW w:w="713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4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6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75" w:type="dxa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регулятивных</w:t>
                  </w:r>
                </w:p>
              </w:tc>
              <w:tc>
                <w:tcPr>
                  <w:tcW w:w="2127" w:type="dxa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познавательных</w:t>
                  </w:r>
                </w:p>
              </w:tc>
              <w:tc>
                <w:tcPr>
                  <w:tcW w:w="2412" w:type="dxa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коммуникативных</w:t>
                  </w:r>
                </w:p>
              </w:tc>
            </w:tr>
            <w:tr w:rsidR="004928C1" w:rsidRPr="00CC631F">
              <w:tc>
                <w:tcPr>
                  <w:tcW w:w="713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182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Адаптированная основная обще образовательная программа   </w:t>
                  </w:r>
                </w:p>
              </w:tc>
              <w:tc>
                <w:tcPr>
                  <w:tcW w:w="2034" w:type="dxa"/>
                  <w:vMerge w:val="restart"/>
                </w:tcPr>
                <w:p w:rsidR="004928C1" w:rsidRPr="00CC631F" w:rsidRDefault="00CC63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63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 и движение</w:t>
                  </w:r>
                </w:p>
              </w:tc>
              <w:tc>
                <w:tcPr>
                  <w:tcW w:w="1950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6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75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2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28C1" w:rsidRPr="00CC631F">
              <w:tc>
                <w:tcPr>
                  <w:tcW w:w="713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4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6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75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2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28C1" w:rsidRPr="00CC631F">
              <w:tc>
                <w:tcPr>
                  <w:tcW w:w="713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4" w:type="dxa"/>
                  <w:vMerge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6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75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2" w:type="dxa"/>
                </w:tcPr>
                <w:p w:rsidR="004928C1" w:rsidRPr="00CC631F" w:rsidRDefault="004928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928C1" w:rsidRPr="00CC631F" w:rsidRDefault="00CC631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0 балло</w:t>
            </w:r>
            <w:proofErr w:type="gram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нет динамики</w:t>
            </w:r>
          </w:p>
          <w:p w:rsidR="004928C1" w:rsidRPr="00CC631F" w:rsidRDefault="00CC631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1балл- 35-50%-минимальная динамика</w:t>
            </w:r>
          </w:p>
          <w:p w:rsidR="004928C1" w:rsidRPr="00CC631F" w:rsidRDefault="00CC631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2 балла-51-65% -удовлетворительная динамика </w:t>
            </w:r>
          </w:p>
          <w:p w:rsidR="004928C1" w:rsidRPr="00CC631F" w:rsidRDefault="00CC631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>балла-свыше</w:t>
            </w:r>
            <w:proofErr w:type="spellEnd"/>
            <w:r w:rsidRPr="00CC631F">
              <w:rPr>
                <w:rFonts w:ascii="Times New Roman" w:hAnsi="Times New Roman" w:cs="Times New Roman"/>
                <w:sz w:val="24"/>
                <w:szCs w:val="24"/>
              </w:rPr>
              <w:t xml:space="preserve"> 65% -значительная динамика</w:t>
            </w:r>
          </w:p>
          <w:p w:rsidR="004928C1" w:rsidRPr="00CC631F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8C1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4928C1" w:rsidRDefault="004928C1">
            <w:pPr>
              <w:widowControl w:val="0"/>
              <w:shd w:val="clear" w:color="auto" w:fill="FFFFFF"/>
              <w:tabs>
                <w:tab w:val="left" w:pos="6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28C1" w:rsidRDefault="004928C1"/>
    <w:sectPr w:rsidR="004928C1" w:rsidSect="004928C1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2EF"/>
    <w:multiLevelType w:val="multilevel"/>
    <w:tmpl w:val="D86EA9B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13914E1F"/>
    <w:multiLevelType w:val="multilevel"/>
    <w:tmpl w:val="71D6A73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1C2F74C1"/>
    <w:multiLevelType w:val="multilevel"/>
    <w:tmpl w:val="E09AF1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9236737"/>
    <w:multiLevelType w:val="multilevel"/>
    <w:tmpl w:val="F7F40B02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abstractNum w:abstractNumId="4">
    <w:nsid w:val="33CA1801"/>
    <w:multiLevelType w:val="multilevel"/>
    <w:tmpl w:val="1DF0F8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800644A"/>
    <w:multiLevelType w:val="multilevel"/>
    <w:tmpl w:val="4B4AADE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4A143294"/>
    <w:multiLevelType w:val="multilevel"/>
    <w:tmpl w:val="527CE99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D307D0C"/>
    <w:multiLevelType w:val="multilevel"/>
    <w:tmpl w:val="F048AC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296A62"/>
    <w:multiLevelType w:val="multilevel"/>
    <w:tmpl w:val="E14C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345277"/>
    <w:multiLevelType w:val="multilevel"/>
    <w:tmpl w:val="A954A3B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6"/>
    <w:lvlOverride w:ilvl="0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8"/>
  <w:proofState w:spelling="clean" w:grammar="clean"/>
  <w:defaultTabStop w:val="708"/>
  <w:autoHyphenation/>
  <w:characterSpacingControl w:val="doNotCompress"/>
  <w:compat/>
  <w:rsids>
    <w:rsidRoot w:val="004928C1"/>
    <w:rsid w:val="00002D26"/>
    <w:rsid w:val="002218FD"/>
    <w:rsid w:val="0023726B"/>
    <w:rsid w:val="004928C1"/>
    <w:rsid w:val="00691FCE"/>
    <w:rsid w:val="008A4C74"/>
    <w:rsid w:val="00CC631F"/>
    <w:rsid w:val="00F9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0C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928C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4928C1"/>
    <w:pPr>
      <w:spacing w:after="140"/>
    </w:pPr>
  </w:style>
  <w:style w:type="paragraph" w:styleId="a5">
    <w:name w:val="List"/>
    <w:basedOn w:val="a4"/>
    <w:rsid w:val="004928C1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4928C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4928C1"/>
    <w:pPr>
      <w:suppressLineNumbers/>
    </w:pPr>
    <w:rPr>
      <w:rFonts w:ascii="PT Astra Serif" w:hAnsi="PT Astra Serif" w:cs="Noto Sans Devanagari"/>
    </w:rPr>
  </w:style>
  <w:style w:type="paragraph" w:styleId="a7">
    <w:name w:val="List Paragraph"/>
    <w:basedOn w:val="a"/>
    <w:uiPriority w:val="34"/>
    <w:qFormat/>
    <w:rsid w:val="00A8310C"/>
    <w:pPr>
      <w:ind w:left="720"/>
      <w:contextualSpacing/>
    </w:pPr>
  </w:style>
  <w:style w:type="paragraph" w:styleId="a8">
    <w:name w:val="Normal (Web)"/>
    <w:basedOn w:val="a"/>
    <w:uiPriority w:val="99"/>
    <w:qFormat/>
    <w:rsid w:val="00A8310C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A83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A831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qFormat/>
    <w:rsid w:val="008A4C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24</Pages>
  <Words>4768</Words>
  <Characters>27184</Characters>
  <Application>Microsoft Office Word</Application>
  <DocSecurity>0</DocSecurity>
  <Lines>226</Lines>
  <Paragraphs>63</Paragraphs>
  <ScaleCrop>false</ScaleCrop>
  <Company/>
  <LinksUpToDate>false</LinksUpToDate>
  <CharactersWithSpaces>31889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Наталья</cp:lastModifiedBy>
  <cp:revision>20</cp:revision>
  <dcterms:created xsi:type="dcterms:W3CDTF">2023-09-05T12:28:00Z</dcterms:created>
  <dcterms:modified xsi:type="dcterms:W3CDTF">2024-09-07T14:42:00Z</dcterms:modified>
  <dc:language>ru-RU</dc:language>
</cp:coreProperties>
</file>