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F0544D" w:rsidRPr="00564B0C" w:rsidTr="00F0544D">
        <w:tc>
          <w:tcPr>
            <w:tcW w:w="5813" w:type="dxa"/>
          </w:tcPr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0544D" w:rsidRPr="00564B0C" w:rsidRDefault="00F0544D" w:rsidP="00F0544D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DC02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5A77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F0544D" w:rsidRPr="00564B0C" w:rsidRDefault="00F0544D" w:rsidP="00F054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F0544D" w:rsidRPr="00564B0C" w:rsidRDefault="0039283F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 w:rsidR="00DC02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5A77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 </w:t>
      </w:r>
    </w:p>
    <w:p w:rsidR="0039283F" w:rsidRPr="00564B0C" w:rsidRDefault="00C10947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«Математические представления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39283F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«Математика»)</w:t>
      </w: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02D5" w:rsidRPr="00483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39283F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</w:t>
      </w:r>
      <w:r w:rsidR="00DC02D5" w:rsidRPr="00DC0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A77CD" w:rsidRPr="002D2E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A77CD" w:rsidRPr="002D2E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год)</w:t>
      </w:r>
    </w:p>
    <w:p w:rsidR="00EC027F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27F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C027F" w:rsidTr="00EC027F">
        <w:tc>
          <w:tcPr>
            <w:tcW w:w="7393" w:type="dxa"/>
          </w:tcPr>
          <w:p w:rsidR="005A77CD" w:rsidRDefault="005A77CD" w:rsidP="005A77CD">
            <w:pPr>
              <w:rPr>
                <w:rStyle w:val="c7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5A77CD" w:rsidRDefault="005A77CD" w:rsidP="005A77CD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Педагогического совета  от  «28» 08. 202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A77CD" w:rsidRDefault="005A77CD" w:rsidP="005A77CD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  <w:p w:rsidR="00EC027F" w:rsidRDefault="00EC027F" w:rsidP="00F054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EC027F" w:rsidRPr="00564B0C" w:rsidRDefault="00EC027F" w:rsidP="00EC0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реализацию программы:</w:t>
            </w:r>
          </w:p>
          <w:p w:rsidR="00EC027F" w:rsidRPr="00564B0C" w:rsidRDefault="00EC027F" w:rsidP="00EC0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Замотина</w:t>
            </w:r>
            <w:proofErr w:type="spell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ВК</w:t>
            </w:r>
          </w:p>
          <w:p w:rsidR="00EC027F" w:rsidRDefault="00EC027F" w:rsidP="00F054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C027F" w:rsidRPr="00564B0C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</w:t>
      </w:r>
      <w:r w:rsidR="00DC02D5" w:rsidRPr="005A77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A7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F0544D"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C027F" w:rsidRDefault="00EC027F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C027F" w:rsidRPr="00564B0C" w:rsidRDefault="00EC027F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4B0C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F0544D" w:rsidRPr="005A77CD" w:rsidRDefault="00F0544D" w:rsidP="00F05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</w:t>
      </w:r>
      <w:r w:rsidR="00944ADF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 «Математические представлени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4B60E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образовательной области «Математика» для обучающихся 1</w:t>
      </w:r>
      <w:r w:rsidR="00EC0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64B0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60E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 w:rsidR="00EC0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  <w:proofErr w:type="gramEnd"/>
    </w:p>
    <w:p w:rsidR="005A77CD" w:rsidRDefault="005A77CD" w:rsidP="005A77CD">
      <w:pPr>
        <w:pStyle w:val="a4"/>
        <w:numPr>
          <w:ilvl w:val="0"/>
          <w:numId w:val="26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 Федерации» от 29.12.2012г,№273-ФЗ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A77CD" w:rsidRDefault="005A77CD" w:rsidP="005A77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5A77CD" w:rsidRDefault="005A77CD" w:rsidP="005A77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5A77CD" w:rsidRDefault="005A77CD" w:rsidP="005A77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5A77CD" w:rsidRDefault="005A77CD" w:rsidP="005A7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При составлении программы учитывались возрастные и психофизиологические особенности обучающихся с нарушением интеллекта</w:t>
      </w:r>
      <w:r w:rsidRPr="0061287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вариант 2), содержание программы отвечает принципам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«Математические представления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</w:t>
      </w:r>
      <w:r w:rsidR="005A77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компетентностного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gram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личностно–ориентированного</w:t>
      </w:r>
      <w:proofErr w:type="gram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деятельностного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подходов, которые определяют цели и задачи.</w:t>
      </w:r>
    </w:p>
    <w:p w:rsidR="0039283F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 w:rsidRPr="00564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элементарных математических представлений и умения применять их в повседневной жизни. </w:t>
      </w:r>
    </w:p>
    <w:p w:rsidR="00F0544D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F0544D" w:rsidRPr="00564B0C" w:rsidRDefault="00F0544D" w:rsidP="00177CC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F0544D" w:rsidRPr="00564B0C" w:rsidRDefault="00F0544D" w:rsidP="00177CC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количественных, пространственных, временных представлениях;</w:t>
      </w:r>
    </w:p>
    <w:p w:rsidR="00F0544D" w:rsidRPr="00564B0C" w:rsidRDefault="00F0544D" w:rsidP="00177C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39283F" w:rsidRPr="00564B0C" w:rsidRDefault="00F0544D" w:rsidP="00177CC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64B0C"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564B0C" w:rsidRPr="005A77CD" w:rsidRDefault="00564B0C" w:rsidP="00564B0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0544D" w:rsidRPr="00F0544D" w:rsidRDefault="00F0544D" w:rsidP="00F0544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F0544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Математика, являясь одним из важных общеобразовательных предметов, готовит обучающихся </w:t>
      </w:r>
      <w:r w:rsidR="005A77CD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жизни и овладению доступными профессионально-трудовыми навыками.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математике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 носит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процессе обучения математике, являются абстрактными.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</w:t>
      </w:r>
      <w:r w:rsidR="005A77CD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пробудит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невозможно без пристального, внимательного отношения к формированию и развитию речи учащихся. Поэтому на уроках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математики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обучающиеся </w:t>
      </w:r>
      <w:r w:rsidR="005A77CD">
        <w:rPr>
          <w:rFonts w:ascii="Times New Roman" w:eastAsia="Calibri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повторяют собственную речь, которая является образцом для учащихся.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обучающимся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применяется чаще всего используемая в практике обучения математике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F054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</w:t>
      </w:r>
      <w:r w:rsidR="005A77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ОВЗ</w:t>
      </w:r>
      <w:r w:rsidR="00E636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Привлечение жизненного опыта, организация возможно большего количества практической деятельности в процессе обучения математике, является важнейшим фактором в организации обучения детей с </w:t>
      </w:r>
      <w:r w:rsidR="005A77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нарушением интеллекта (вариант 2)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простого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к сложному»).      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F0544D" w:rsidRPr="00C42B96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Учебники: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Математика  1класс  - М.: Просвещение, 2013 г.</w:t>
      </w:r>
    </w:p>
    <w:p w:rsidR="00A57850" w:rsidRPr="00C42B96" w:rsidRDefault="00A57850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EC027F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математика в 1</w:t>
      </w:r>
      <w:r w:rsidR="00EC0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классе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</w:t>
      </w:r>
      <w:r w:rsidR="005A77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изучается: </w:t>
      </w:r>
    </w:p>
    <w:tbl>
      <w:tblPr>
        <w:tblStyle w:val="1"/>
        <w:tblW w:w="5000" w:type="pct"/>
        <w:tblLook w:val="04A0"/>
      </w:tblPr>
      <w:tblGrid>
        <w:gridCol w:w="3389"/>
        <w:gridCol w:w="5953"/>
        <w:gridCol w:w="5444"/>
      </w:tblGrid>
      <w:tr w:rsidR="00EC027F" w:rsidRPr="00F0544D" w:rsidTr="00DC02D5">
        <w:trPr>
          <w:trHeight w:val="1199"/>
        </w:trPr>
        <w:tc>
          <w:tcPr>
            <w:tcW w:w="1146" w:type="pct"/>
            <w:tcBorders>
              <w:tl2br w:val="single" w:sz="4" w:space="0" w:color="auto"/>
            </w:tcBorders>
          </w:tcPr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  <w:p w:rsidR="00EC027F" w:rsidRPr="00F0544D" w:rsidRDefault="00EC027F" w:rsidP="00DC02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EC027F" w:rsidRPr="00F0544D" w:rsidTr="00DC02D5">
        <w:tc>
          <w:tcPr>
            <w:tcW w:w="1146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013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:rsidR="00EC027F" w:rsidRPr="00F0544D" w:rsidRDefault="00B351E2" w:rsidP="00E329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proofErr w:type="spellStart"/>
            <w:r w:rsidR="00E3294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spellEnd"/>
            <w:r w:rsidR="00EC027F"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E3294B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</w:tc>
      </w:tr>
    </w:tbl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3. Описание ценностных ориентиров содержани</w:t>
      </w:r>
      <w:r w:rsidR="00C10947">
        <w:rPr>
          <w:rFonts w:ascii="Times New Roman" w:eastAsia="Calibri" w:hAnsi="Times New Roman" w:cs="Times New Roman"/>
          <w:b/>
          <w:sz w:val="24"/>
          <w:szCs w:val="24"/>
        </w:rPr>
        <w:t>я  учебного предмета «Математические представления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:rsidR="00F0544D" w:rsidRPr="00F0544D" w:rsidRDefault="00F0544D" w:rsidP="00177CC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0544D" w:rsidRPr="00F0544D" w:rsidRDefault="00F0544D" w:rsidP="00177CC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F0544D" w:rsidRPr="00F0544D" w:rsidRDefault="00F0544D" w:rsidP="00177CC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F0544D" w:rsidRPr="00F0544D" w:rsidRDefault="00F0544D" w:rsidP="00177CC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F0544D" w:rsidRPr="00F0544D" w:rsidRDefault="00F0544D" w:rsidP="00177CC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</w:t>
      </w:r>
      <w:r w:rsidR="005A77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математике  лежит овладение обучающимися следующими видами ключевых 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44D" w:rsidRPr="00F0544D" w:rsidRDefault="00F0544D" w:rsidP="00177CC2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F0544D" w:rsidRPr="00F0544D" w:rsidRDefault="00F0544D" w:rsidP="00177CC2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F0544D" w:rsidRPr="00F0544D" w:rsidRDefault="00F0544D" w:rsidP="00177CC2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F0544D" w:rsidRPr="00F0544D" w:rsidRDefault="00F0544D" w:rsidP="00177CC2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F0544D" w:rsidRPr="00F0544D" w:rsidRDefault="00F0544D" w:rsidP="00177CC2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F0544D" w:rsidRPr="00F0544D" w:rsidRDefault="00F0544D" w:rsidP="00F0544D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математики у учащихся должны быть сформированы следующие учебные действия  и ключевые компетенции: </w:t>
      </w:r>
    </w:p>
    <w:p w:rsidR="00F0544D" w:rsidRPr="00F0544D" w:rsidRDefault="00F0544D" w:rsidP="00177C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177C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177C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177C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F0544D" w:rsidRPr="00F0544D" w:rsidRDefault="00F0544D" w:rsidP="00177C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:rsidR="00F0544D" w:rsidRPr="00F0544D" w:rsidRDefault="00F0544D" w:rsidP="00177CC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:rsidR="00F0544D" w:rsidRPr="00F0544D" w:rsidRDefault="00F0544D" w:rsidP="00177CC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:rsidR="00F0544D" w:rsidRPr="00F0544D" w:rsidRDefault="00F0544D" w:rsidP="00177CC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:rsidR="00F0544D" w:rsidRPr="00F0544D" w:rsidRDefault="00F0544D" w:rsidP="00177CC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F0544D" w:rsidRPr="00F0544D" w:rsidRDefault="00F0544D" w:rsidP="00F0544D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арифметических задач с опорой на наглядность.</w:t>
      </w:r>
    </w:p>
    <w:p w:rsidR="00F0544D" w:rsidRPr="00F0544D" w:rsidRDefault="00F0544D" w:rsidP="00177CC2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:rsidR="00F0544D" w:rsidRPr="00F0544D" w:rsidRDefault="00F0544D" w:rsidP="00177CC2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:rsidR="00F0544D" w:rsidRPr="00F0544D" w:rsidRDefault="00F0544D" w:rsidP="00177CC2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</w:t>
      </w:r>
      <w:r w:rsid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множествами в пределах 17-ти (20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-ти).</w:t>
      </w:r>
    </w:p>
    <w:p w:rsidR="00F0544D" w:rsidRPr="00F0544D" w:rsidRDefault="00F0544D" w:rsidP="00177CC2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:rsidR="00F0544D" w:rsidRPr="00F0544D" w:rsidRDefault="00F0544D" w:rsidP="00177CC2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F0544D" w:rsidRPr="00F0544D" w:rsidRDefault="00F0544D" w:rsidP="00177CC2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F0544D" w:rsidRPr="00F0544D" w:rsidRDefault="00F0544D" w:rsidP="00177CC2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F0544D" w:rsidRPr="00F0544D" w:rsidRDefault="00F0544D" w:rsidP="00177CC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F0544D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177CC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F0544D" w:rsidRP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F0544D" w:rsidRDefault="00F0544D" w:rsidP="00177C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1F046A" w:rsidRPr="00F0544D" w:rsidRDefault="001F046A" w:rsidP="001F046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 класс</w:t>
      </w:r>
    </w:p>
    <w:tbl>
      <w:tblPr>
        <w:tblStyle w:val="1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4601"/>
      </w:tblGrid>
      <w:tr w:rsidR="009B43CE" w:rsidRPr="009B43CE" w:rsidTr="009B43CE">
        <w:trPr>
          <w:trHeight w:val="166"/>
        </w:trPr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Число 17. Десятичный состав числа 17. Письмо числа 17.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17.</w:t>
            </w:r>
          </w:p>
        </w:tc>
      </w:tr>
      <w:tr w:rsidR="009B43CE" w:rsidRPr="009B43CE" w:rsidTr="009B43CE">
        <w:trPr>
          <w:trHeight w:val="102"/>
        </w:trPr>
        <w:tc>
          <w:tcPr>
            <w:tcW w:w="14601" w:type="dxa"/>
          </w:tcPr>
          <w:p w:rsidR="009B43CE" w:rsidRPr="002D2EB5" w:rsidRDefault="009B43CE" w:rsidP="004312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E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Входная контрольная работа </w:t>
            </w:r>
            <w:r w:rsidRPr="002D2EB5">
              <w:rPr>
                <w:rFonts w:ascii="Times New Roman" w:hAnsi="Times New Roman" w:cs="Times New Roman"/>
                <w:b/>
                <w:sz w:val="24"/>
                <w:szCs w:val="24"/>
              </w:rPr>
              <w:t>«Числа от 1 до 17».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в числовом ряду. Порядковый счёт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числа и цифры в пределах 17.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и  в пределах 17. Сравнение чисел по их месту в числовом ряду в пределах 17.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Приемы  сложения и вычитания в пределах 17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17.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17.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времени по часам с точностью до 1ч. </w:t>
            </w:r>
          </w:p>
        </w:tc>
      </w:tr>
      <w:tr w:rsidR="009B43CE" w:rsidRPr="009B43CE" w:rsidTr="009B43CE">
        <w:trPr>
          <w:trHeight w:val="70"/>
        </w:trPr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Число 18. Десятичный состав числа 18.</w:t>
            </w:r>
          </w:p>
        </w:tc>
      </w:tr>
      <w:tr w:rsidR="009B43CE" w:rsidRPr="009B43CE" w:rsidTr="009B43CE">
        <w:trPr>
          <w:trHeight w:val="70"/>
        </w:trPr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Письмо числа 18.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 в пределах 18.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в числовом ряду. Порядковый счёт в пределах 18. 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18. Соотношение количества, числа и цифры в пределах 18.</w:t>
            </w:r>
          </w:p>
        </w:tc>
      </w:tr>
      <w:tr w:rsidR="009B43CE" w:rsidRPr="009B43CE" w:rsidTr="009B43CE">
        <w:trPr>
          <w:trHeight w:val="100"/>
        </w:trPr>
        <w:tc>
          <w:tcPr>
            <w:tcW w:w="14601" w:type="dxa"/>
          </w:tcPr>
          <w:p w:rsidR="009B43CE" w:rsidRPr="002D2EB5" w:rsidRDefault="009B43CE" w:rsidP="009B43C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D2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Pr="002D2EB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D2EB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«Сложение и вычитание чисел в пределах 17»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по величине в пределах 18. 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18.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18.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18.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времени по часам. Половина часа.</w:t>
            </w:r>
          </w:p>
        </w:tc>
      </w:tr>
      <w:tr w:rsidR="009B43CE" w:rsidRPr="009B43CE" w:rsidTr="009B43CE">
        <w:trPr>
          <w:trHeight w:val="152"/>
        </w:trPr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19. Десятичный состав числа 19. </w:t>
            </w:r>
          </w:p>
        </w:tc>
      </w:tr>
      <w:tr w:rsidR="009B43CE" w:rsidRPr="009B43CE" w:rsidTr="009B43CE">
        <w:trPr>
          <w:trHeight w:val="70"/>
        </w:trPr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Письмо числа 19.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19.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в числовом ряду.  Порядковый счёт в пределах 19. 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19.</w:t>
            </w:r>
          </w:p>
        </w:tc>
      </w:tr>
      <w:tr w:rsidR="009B43CE" w:rsidRPr="009B43CE" w:rsidTr="009B43CE">
        <w:trPr>
          <w:trHeight w:val="70"/>
        </w:trPr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числа и цифры в пределах 19.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19.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19.</w:t>
            </w:r>
          </w:p>
        </w:tc>
      </w:tr>
      <w:tr w:rsidR="009B43CE" w:rsidRPr="009B43CE" w:rsidTr="009B43CE">
        <w:trPr>
          <w:trHeight w:val="133"/>
        </w:trPr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2D2EB5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2D2EB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«Сложение и вычитание чисел в пределах 18»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Приемы сложения и вычитания в пределах 19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19.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времени: месяц, год. Обозначение. 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месяцев. Календарь.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Число 20. Письмо числа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в числовом ряду.  Порядковый счёт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2D2EB5" w:rsidRDefault="009B43CE" w:rsidP="004312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№4 «</w:t>
            </w:r>
            <w:r w:rsidRPr="002D2EB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примеров и задач в пределах 20</w:t>
            </w:r>
            <w:r w:rsidRPr="002D2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</w:t>
            </w:r>
            <w:proofErr w:type="gramStart"/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20.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Геометрический материал</w:t>
            </w:r>
            <w:proofErr w:type="gramStart"/>
            <w:r w:rsidRPr="009B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B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Точка. Прямая и кривая линии.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Отрезок. Длина отрезка.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3C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 и круг.</w:t>
            </w:r>
            <w:r w:rsidRPr="009B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Геометрические тела:</w:t>
            </w:r>
            <w:r w:rsidRPr="009B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куб, брус, шар.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2D2EB5" w:rsidRDefault="002D2EB5" w:rsidP="004312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 №</w:t>
            </w:r>
            <w:r w:rsidRPr="002D2E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B43CE" w:rsidRPr="002D2E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по теме: </w:t>
            </w:r>
            <w:r w:rsidR="009B43CE" w:rsidRPr="002D2EB5">
              <w:rPr>
                <w:rFonts w:ascii="Times New Roman" w:hAnsi="Times New Roman" w:cs="Times New Roman"/>
                <w:b/>
                <w:sz w:val="24"/>
                <w:szCs w:val="24"/>
              </w:rPr>
              <w:t>«Повторение».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43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работы.</w:t>
            </w:r>
          </w:p>
        </w:tc>
      </w:tr>
      <w:tr w:rsidR="009B43CE" w:rsidRPr="009B43CE" w:rsidTr="009B43CE">
        <w:tc>
          <w:tcPr>
            <w:tcW w:w="14601" w:type="dxa"/>
          </w:tcPr>
          <w:p w:rsidR="009B43CE" w:rsidRPr="009B43CE" w:rsidRDefault="009B43CE" w:rsidP="004312C8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9B43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Единицы (меры) массы Единицы (меры) ёмкости  Единицы (меры) стоимости</w:t>
            </w:r>
          </w:p>
        </w:tc>
      </w:tr>
    </w:tbl>
    <w:p w:rsidR="00D7508E" w:rsidRDefault="00D7508E" w:rsidP="009847CD">
      <w:pPr>
        <w:tabs>
          <w:tab w:val="left" w:pos="9356"/>
          <w:tab w:val="left" w:pos="9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508E" w:rsidRDefault="00D7508E" w:rsidP="009847CD">
      <w:pPr>
        <w:tabs>
          <w:tab w:val="left" w:pos="9356"/>
          <w:tab w:val="left" w:pos="9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0544D" w:rsidRPr="00F0544D" w:rsidRDefault="00F0544D" w:rsidP="009847CD">
      <w:pPr>
        <w:tabs>
          <w:tab w:val="left" w:pos="9356"/>
          <w:tab w:val="left" w:pos="9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 выпускников 11 класса.</w:t>
      </w:r>
    </w:p>
    <w:p w:rsidR="00F0544D" w:rsidRDefault="00F0544D" w:rsidP="00F0544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(знания и умения):</w:t>
      </w:r>
    </w:p>
    <w:p w:rsid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знание количественных, поряд</w:t>
      </w:r>
      <w:r w:rsidR="00903981">
        <w:rPr>
          <w:rFonts w:ascii="Times New Roman" w:eastAsia="Times New Roman" w:hAnsi="Times New Roman" w:cs="Times New Roman"/>
          <w:sz w:val="24"/>
          <w:szCs w:val="24"/>
        </w:rPr>
        <w:t>ковых числительных в пределах 20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3981" w:rsidRPr="00F0544D" w:rsidRDefault="00903981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состава однозначных чисел и числа 10 из двух слагаемых</w:t>
      </w:r>
      <w:r w:rsidRPr="009039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зн</w:t>
      </w:r>
      <w:r w:rsidR="00BC0B59">
        <w:rPr>
          <w:rFonts w:ascii="Times New Roman" w:eastAsia="Times New Roman" w:hAnsi="Times New Roman" w:cs="Times New Roman"/>
          <w:sz w:val="24"/>
          <w:szCs w:val="24"/>
        </w:rPr>
        <w:t>ание десятичного состава двузначных чисел, место единиц и десятков в двузначном числе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0B59" w:rsidRDefault="00BC0B59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линий, прямая, кривая, отрезок</w:t>
      </w:r>
      <w:r w:rsidRPr="00BC0B5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0B59" w:rsidRPr="00F0544D" w:rsidRDefault="00BC0B59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названия, порядок дней недели, количество суток в недели</w:t>
      </w:r>
      <w:r w:rsidRPr="00BC0B5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544D" w:rsidRP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читать, записывать, откладыва</w:t>
      </w:r>
      <w:r w:rsidR="00BC0B59">
        <w:rPr>
          <w:rFonts w:ascii="Times New Roman" w:eastAsia="Times New Roman" w:hAnsi="Times New Roman" w:cs="Times New Roman"/>
          <w:sz w:val="24"/>
          <w:szCs w:val="24"/>
        </w:rPr>
        <w:t>ть на счётах числа в пределах 20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. Уме</w:t>
      </w:r>
      <w:r w:rsidR="00BC0B59">
        <w:rPr>
          <w:rFonts w:ascii="Times New Roman" w:eastAsia="Times New Roman" w:hAnsi="Times New Roman" w:cs="Times New Roman"/>
          <w:sz w:val="24"/>
          <w:szCs w:val="24"/>
        </w:rPr>
        <w:t>ть сравнивать числа в пределах 20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544D" w:rsidRP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</w:t>
      </w:r>
      <w:r w:rsidR="00BC0B59">
        <w:rPr>
          <w:rFonts w:ascii="Times New Roman" w:eastAsia="Times New Roman" w:hAnsi="Times New Roman" w:cs="Times New Roman"/>
          <w:sz w:val="24"/>
          <w:szCs w:val="24"/>
        </w:rPr>
        <w:t xml:space="preserve">ние присчитывать по 1,2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 пределах 19;</w:t>
      </w:r>
    </w:p>
    <w:p w:rsidR="00F0544D" w:rsidRP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выполнять сложени</w:t>
      </w:r>
      <w:r w:rsidR="00BC0B59">
        <w:rPr>
          <w:rFonts w:ascii="Times New Roman" w:eastAsia="Times New Roman" w:hAnsi="Times New Roman" w:cs="Times New Roman"/>
          <w:sz w:val="24"/>
          <w:szCs w:val="24"/>
        </w:rPr>
        <w:t>е, вычитание чисел в пределах 20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544D" w:rsidRP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решать задачи на нахождение суммы, остатка, иллюстрировать содержание задачи с помощью предметов, их заместителей, рисунков;</w:t>
      </w:r>
    </w:p>
    <w:p w:rsidR="00F0544D" w:rsidRPr="00F0544D" w:rsidRDefault="00F0544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кратко записывать содержание задачи.</w:t>
      </w:r>
    </w:p>
    <w:p w:rsidR="00F0544D" w:rsidRDefault="00903981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пользоваться различными табелями-календарями, отрывными календарями для установления порядка месяцев в году;</w:t>
      </w:r>
    </w:p>
    <w:p w:rsidR="009847CD" w:rsidRPr="00BC0B59" w:rsidRDefault="009847CD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r w:rsidR="0006657D">
        <w:rPr>
          <w:rFonts w:ascii="Times New Roman" w:eastAsia="Times New Roman" w:hAnsi="Times New Roman" w:cs="Times New Roman"/>
          <w:sz w:val="24"/>
          <w:szCs w:val="24"/>
        </w:rPr>
        <w:t>различать меру массы, меру емкости, меру стоимости.</w:t>
      </w:r>
    </w:p>
    <w:p w:rsidR="00BC0B59" w:rsidRDefault="00BC0B59" w:rsidP="00BC0B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7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Геометрические фигуры и величины</w:t>
      </w:r>
    </w:p>
    <w:p w:rsidR="00BC0B59" w:rsidRDefault="00BC0B59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r w:rsidRPr="006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чертить прямоугольник, квадрат, треугольник по заданным вершинам.</w:t>
      </w:r>
    </w:p>
    <w:p w:rsidR="00BC0B59" w:rsidRPr="00BC0B59" w:rsidRDefault="00BC0B59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C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чертить прямую линию, отрезок заданной длины, измерять отрезок;</w:t>
      </w:r>
    </w:p>
    <w:p w:rsidR="00F0544D" w:rsidRDefault="00BC0B59" w:rsidP="00177CC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C0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различать окружность и круг; чертить окружности разн</w:t>
      </w:r>
      <w:r>
        <w:rPr>
          <w:rFonts w:ascii="Times New Roman" w:eastAsia="Times New Roman" w:hAnsi="Times New Roman" w:cs="Times New Roman"/>
          <w:sz w:val="24"/>
          <w:szCs w:val="24"/>
        </w:rPr>
        <w:t>ых радиусов.</w:t>
      </w:r>
    </w:p>
    <w:p w:rsidR="00337FE1" w:rsidRPr="003E1813" w:rsidRDefault="00337FE1" w:rsidP="00337FE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2E1" w:rsidRPr="00564B0C" w:rsidRDefault="00D612E1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2E1" w:rsidRPr="00564B0C" w:rsidRDefault="00D612E1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3E23" w:rsidRDefault="00AD3E23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08E" w:rsidRDefault="00D7508E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08E" w:rsidRDefault="00D7508E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08E" w:rsidRDefault="00D7508E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57D" w:rsidRDefault="0006657D" w:rsidP="00F0544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B43CE" w:rsidRDefault="009B43CE" w:rsidP="00F0544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B43CE" w:rsidRPr="00F36969" w:rsidRDefault="009B43CE" w:rsidP="00F0544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612E1" w:rsidRPr="00F36969" w:rsidRDefault="00D612E1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</w:t>
      </w:r>
    </w:p>
    <w:p w:rsidR="00190596" w:rsidRPr="00FB55E1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B55E1">
        <w:rPr>
          <w:rFonts w:ascii="Times New Roman" w:eastAsia="Times New Roman" w:hAnsi="Times New Roman" w:cs="Times New Roman"/>
          <w:b/>
          <w:lang w:eastAsia="ru-RU"/>
        </w:rPr>
        <w:t>1</w:t>
      </w:r>
      <w:r w:rsidRPr="00F36969">
        <w:rPr>
          <w:rFonts w:ascii="Times New Roman" w:eastAsia="Times New Roman" w:hAnsi="Times New Roman" w:cs="Times New Roman"/>
          <w:b/>
          <w:lang w:eastAsia="ru-RU"/>
        </w:rPr>
        <w:t>1</w:t>
      </w:r>
      <w:r w:rsidRPr="00FB55E1">
        <w:rPr>
          <w:rFonts w:ascii="Times New Roman" w:eastAsia="Times New Roman" w:hAnsi="Times New Roman" w:cs="Times New Roman"/>
          <w:b/>
          <w:lang w:eastAsia="ru-RU"/>
        </w:rPr>
        <w:t xml:space="preserve">  класс.</w:t>
      </w:r>
      <w:r w:rsidR="007C7F18" w:rsidRPr="00FB55E1">
        <w:rPr>
          <w:rFonts w:ascii="Times New Roman" w:eastAsia="Times New Roman" w:hAnsi="Times New Roman" w:cs="Times New Roman"/>
          <w:b/>
          <w:bCs/>
          <w:lang w:eastAsia="ru-RU"/>
        </w:rPr>
        <w:t xml:space="preserve"> Математические представления</w:t>
      </w:r>
      <w:r w:rsidR="00190596" w:rsidRPr="00FB55E1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</w:p>
    <w:tbl>
      <w:tblPr>
        <w:tblStyle w:val="1"/>
        <w:tblW w:w="15168" w:type="dxa"/>
        <w:tblInd w:w="-601" w:type="dxa"/>
        <w:tblLayout w:type="fixed"/>
        <w:tblLook w:val="01E0"/>
      </w:tblPr>
      <w:tblGrid>
        <w:gridCol w:w="851"/>
        <w:gridCol w:w="2268"/>
        <w:gridCol w:w="709"/>
        <w:gridCol w:w="1985"/>
        <w:gridCol w:w="1984"/>
        <w:gridCol w:w="1560"/>
        <w:gridCol w:w="2268"/>
        <w:gridCol w:w="1995"/>
        <w:gridCol w:w="30"/>
        <w:gridCol w:w="30"/>
        <w:gridCol w:w="15"/>
        <w:gridCol w:w="15"/>
        <w:gridCol w:w="1458"/>
      </w:tblGrid>
      <w:tr w:rsidR="00D01858" w:rsidRPr="009847CD" w:rsidTr="00D01858">
        <w:tc>
          <w:tcPr>
            <w:tcW w:w="851" w:type="dxa"/>
            <w:vMerge w:val="restart"/>
          </w:tcPr>
          <w:p w:rsidR="00D01858" w:rsidRPr="009847CD" w:rsidRDefault="00D01858" w:rsidP="00116D4D">
            <w:pPr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858" w:rsidRPr="009847CD" w:rsidRDefault="00D01858" w:rsidP="00116D4D">
            <w:pPr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D01858" w:rsidRPr="009847CD" w:rsidRDefault="00D01858" w:rsidP="00116D4D">
            <w:pPr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ча-сов</w:t>
            </w:r>
            <w:proofErr w:type="spellEnd"/>
            <w:proofErr w:type="gramEnd"/>
          </w:p>
        </w:tc>
        <w:tc>
          <w:tcPr>
            <w:tcW w:w="11340" w:type="dxa"/>
            <w:gridSpan w:val="10"/>
          </w:tcPr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Базовые учебные действия. Планируемые результаты</w:t>
            </w:r>
          </w:p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1858" w:rsidRPr="009847CD" w:rsidTr="00D01858">
        <w:tc>
          <w:tcPr>
            <w:tcW w:w="851" w:type="dxa"/>
            <w:vMerge/>
          </w:tcPr>
          <w:p w:rsidR="00D01858" w:rsidRPr="009847CD" w:rsidRDefault="00D01858" w:rsidP="00116D4D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01858" w:rsidRPr="009847CD" w:rsidRDefault="00D01858" w:rsidP="00116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01858" w:rsidRPr="009847CD" w:rsidRDefault="00D01858" w:rsidP="0011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познавательные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коммуникативные</w:t>
            </w:r>
          </w:p>
        </w:tc>
        <w:tc>
          <w:tcPr>
            <w:tcW w:w="20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регулятивные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воспитательная работа на уроке</w:t>
            </w:r>
          </w:p>
        </w:tc>
      </w:tr>
      <w:tr w:rsidR="00D01858" w:rsidRPr="009847CD" w:rsidTr="00D01858">
        <w:trPr>
          <w:trHeight w:val="2044"/>
        </w:trPr>
        <w:tc>
          <w:tcPr>
            <w:tcW w:w="851" w:type="dxa"/>
          </w:tcPr>
          <w:p w:rsidR="00D01858" w:rsidRPr="009847CD" w:rsidRDefault="00D01858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1858" w:rsidRPr="009847CD" w:rsidRDefault="00D01858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17. Десятичный состав числа 17. Письмо числа 17.</w:t>
            </w:r>
          </w:p>
        </w:tc>
        <w:tc>
          <w:tcPr>
            <w:tcW w:w="709" w:type="dxa"/>
          </w:tcPr>
          <w:p w:rsidR="00D01858" w:rsidRPr="009847CD" w:rsidRDefault="00D01858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Умение читать, записывать, откладывать на счётах числа в пределах 17.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01858" w:rsidRPr="009847CD" w:rsidTr="00D01858">
        <w:tc>
          <w:tcPr>
            <w:tcW w:w="851" w:type="dxa"/>
          </w:tcPr>
          <w:p w:rsidR="00D01858" w:rsidRPr="009847CD" w:rsidRDefault="00D01858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1858" w:rsidRPr="009847CD" w:rsidRDefault="00D01858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17.</w:t>
            </w:r>
          </w:p>
        </w:tc>
        <w:tc>
          <w:tcPr>
            <w:tcW w:w="709" w:type="dxa"/>
          </w:tcPr>
          <w:p w:rsidR="00D01858" w:rsidRPr="009847CD" w:rsidRDefault="00D01858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присчитывать по единице, двойками.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01858" w:rsidRPr="009847CD" w:rsidRDefault="00D01858" w:rsidP="00F36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01858" w:rsidRPr="009847CD" w:rsidRDefault="00D01858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Входная контрольная работа </w:t>
            </w: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«Числа от 1 до 17».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D7508E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D7508E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Порядковый счёт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выполнять сложение, вычитание чисел в пределах 17 с помощью предметов приёмом </w:t>
            </w:r>
            <w:proofErr w:type="spellStart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или присчитывания, отсчитывания.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17.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считать в пределах 17.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и  в пределах 17. Сравнение чисел по их месту в числовом ряду в пределах 17.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умений сравнивать числа с помощью предметов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F3696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17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17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Приемы  сложения и вычитания в пределах 17</w:t>
            </w:r>
          </w:p>
        </w:tc>
        <w:tc>
          <w:tcPr>
            <w:tcW w:w="709" w:type="dxa"/>
          </w:tcPr>
          <w:p w:rsidR="00D7508E" w:rsidRPr="009847CD" w:rsidRDefault="004312C8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</w:t>
            </w:r>
            <w:proofErr w:type="gram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ос-татка</w:t>
            </w:r>
            <w:proofErr w:type="gram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иллюстрировать содержание задачи с помощью предметов, их заместителей, рисунков.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709" w:type="dxa"/>
          </w:tcPr>
          <w:p w:rsidR="00D7508E" w:rsidRPr="009847CD" w:rsidRDefault="004312C8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Измерение времени по часам с точностью до 1ч. 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369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время по часам с точностью до 1 часа.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rPr>
          <w:trHeight w:val="73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18. Десятичный состав числа 18.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7508E" w:rsidRPr="009847CD" w:rsidRDefault="00D7508E" w:rsidP="00731B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читать, записывать, откладывать на счётах числа в пределах 18, различать однозначные и двузначные числа.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88" w:type="dxa"/>
            <w:gridSpan w:val="3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rPr>
          <w:trHeight w:val="1695"/>
        </w:trPr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18.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двузначное число 18.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18.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71792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Порядковый счёт в пределах 18. 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Умение пересчитывать предметы в  пределах 18.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9B43C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Количественные, порядковые числительные в пределах 18. 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Знание количественных, порядковых числительных в пределах 18.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4312C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9B43C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43C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</w:t>
            </w:r>
            <w:r w:rsidRPr="00D750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«Сложение и вычитание чисел в пределах 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7508E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4312C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D7508E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9B43C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18.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соотносить число с </w:t>
            </w:r>
            <w:proofErr w:type="spellStart"/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соответствую-щим</w:t>
            </w:r>
            <w:proofErr w:type="spellEnd"/>
            <w:proofErr w:type="gramEnd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количеством предметов, обозначать его цифрой.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15168" w:type="dxa"/>
            <w:gridSpan w:val="13"/>
          </w:tcPr>
          <w:p w:rsidR="00D7508E" w:rsidRPr="009847CD" w:rsidRDefault="00D7508E" w:rsidP="00AD261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триместр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 чисел по величине в пределах 18. </w:t>
            </w:r>
          </w:p>
        </w:tc>
        <w:tc>
          <w:tcPr>
            <w:tcW w:w="709" w:type="dxa"/>
          </w:tcPr>
          <w:p w:rsidR="00D7508E" w:rsidRPr="009847CD" w:rsidRDefault="00D7508E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18.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</w:t>
            </w:r>
            <w:proofErr w:type="spellStart"/>
            <w:proofErr w:type="gram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положи-тельного</w:t>
            </w:r>
            <w:proofErr w:type="spellEnd"/>
            <w:proofErr w:type="gram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Умение находить ответы</w:t>
            </w:r>
            <w:r w:rsidRPr="009847CD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речь для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планирова-ния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регуляции своей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за-дание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заданными качественными параметрами.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18.</w:t>
            </w:r>
          </w:p>
        </w:tc>
        <w:tc>
          <w:tcPr>
            <w:tcW w:w="709" w:type="dxa"/>
          </w:tcPr>
          <w:p w:rsidR="00D7508E" w:rsidRPr="009847CD" w:rsidRDefault="00D7508E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числа по их месту в числовом ряду в пределах 18.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18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9847C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18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55" w:type="dxa"/>
            <w:gridSpan w:val="3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88" w:type="dxa"/>
            <w:gridSpan w:val="3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AD2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18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85" w:type="dxa"/>
            <w:gridSpan w:val="5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9847C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7508E" w:rsidRPr="009847CD" w:rsidRDefault="00D7508E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18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85" w:type="dxa"/>
            <w:gridSpan w:val="5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18.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задачи на нахождение сумм,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85" w:type="dxa"/>
            <w:gridSpan w:val="5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18.</w:t>
            </w:r>
          </w:p>
        </w:tc>
        <w:tc>
          <w:tcPr>
            <w:tcW w:w="709" w:type="dxa"/>
          </w:tcPr>
          <w:p w:rsidR="00D7508E" w:rsidRPr="009847CD" w:rsidRDefault="00D7508E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задачи на нахождение сумм,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2085" w:type="dxa"/>
            <w:gridSpan w:val="5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времени по часам. Половина часа.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время по часам с точностью до 1 часа, до половины часа.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85" w:type="dxa"/>
            <w:gridSpan w:val="5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D7508E" w:rsidRPr="009847CD" w:rsidTr="00D01858">
        <w:trPr>
          <w:trHeight w:val="420"/>
        </w:trPr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D55B9C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19. Десятичный состав числа 19. 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D55B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читать, записывать, откладывать на счётах числа в пределах 19.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успешности/</w:t>
            </w:r>
            <w:proofErr w:type="spellStart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518" w:type="dxa"/>
            <w:gridSpan w:val="4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7508E" w:rsidRPr="009847CD" w:rsidTr="00D01858">
        <w:trPr>
          <w:trHeight w:val="420"/>
        </w:trPr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D55B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записывать, различать однозначные и двузначные числа.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518" w:type="dxa"/>
            <w:gridSpan w:val="4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1, 2.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518" w:type="dxa"/>
            <w:gridSpan w:val="4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07173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 Порядковый счёт в пределах 19. 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пересчитывать предметы в  пределах 19.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18" w:type="dxa"/>
            <w:gridSpan w:val="4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226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D013D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количественные, порядковые числительные в пределах 19.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7508E" w:rsidRPr="009847CD" w:rsidTr="00D01858">
        <w:trPr>
          <w:trHeight w:val="1419"/>
        </w:trPr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соотносить число с </w:t>
            </w:r>
            <w:proofErr w:type="spellStart"/>
            <w:proofErr w:type="gramStart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соответствую-щим</w:t>
            </w:r>
            <w:proofErr w:type="spellEnd"/>
            <w:proofErr w:type="gramEnd"/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количеством предметов, обозначать его цифрой.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560" w:type="dxa"/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математической речи.</w:t>
            </w:r>
            <w:r w:rsidRPr="009847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68" w:type="dxa"/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BE750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BE75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19.</w:t>
            </w: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BE75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их месту в числовом ряду в пределах 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D013D6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D013D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чисел в пределах 19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7508E" w:rsidRPr="009847CD" w:rsidTr="00D0185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D013D6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7508E" w:rsidRPr="009847CD" w:rsidRDefault="00D7508E" w:rsidP="00F0544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7508E" w:rsidRPr="009847CD" w:rsidRDefault="00D7508E" w:rsidP="00256C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D013D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чисел в пределах 19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508E" w:rsidRPr="009847CD" w:rsidRDefault="00D7508E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D7508E" w:rsidRPr="009847CD" w:rsidTr="004312C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D7508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«Сложение и вычитание чисел в пределах 18»</w:t>
            </w:r>
          </w:p>
        </w:tc>
        <w:tc>
          <w:tcPr>
            <w:tcW w:w="709" w:type="dxa"/>
            <w:vAlign w:val="center"/>
          </w:tcPr>
          <w:p w:rsidR="00D7508E" w:rsidRPr="009847CD" w:rsidRDefault="00D7508E" w:rsidP="004312C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7508E" w:rsidRPr="009847CD" w:rsidTr="004312C8">
        <w:tc>
          <w:tcPr>
            <w:tcW w:w="851" w:type="dxa"/>
          </w:tcPr>
          <w:p w:rsidR="00D7508E" w:rsidRPr="009847CD" w:rsidRDefault="00D7508E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7508E" w:rsidRPr="009847CD" w:rsidRDefault="00D7508E" w:rsidP="004312C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успешности/</w:t>
            </w:r>
            <w:proofErr w:type="spellStart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D7508E" w:rsidRPr="009847CD" w:rsidRDefault="00D7508E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7508E" w:rsidRPr="009847CD" w:rsidRDefault="00D7508E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4312C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1"/>
              </w:numPr>
              <w:tabs>
                <w:tab w:val="left" w:pos="0"/>
              </w:tabs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  <w:vAlign w:val="center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чисел в пределах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95" w:type="dxa"/>
            <w:tcBorders>
              <w:top w:val="single" w:sz="4" w:space="0" w:color="auto"/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15168" w:type="dxa"/>
            <w:gridSpan w:val="13"/>
          </w:tcPr>
          <w:p w:rsidR="004312C8" w:rsidRPr="009847CD" w:rsidRDefault="004312C8" w:rsidP="000432F0">
            <w:pPr>
              <w:tabs>
                <w:tab w:val="left" w:pos="0"/>
              </w:tabs>
              <w:spacing w:before="100" w:beforeAutospacing="1" w:after="100" w:afterAutospacing="1"/>
              <w:ind w:left="3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триместр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 чисел в пределах 19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 чисел в пределах 19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12C8" w:rsidRPr="009847CD" w:rsidTr="004312C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Приемы сложения и вычитания в пределах 19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и вычитание  чисел в пределах 19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</w:t>
            </w:r>
            <w:proofErr w:type="spellStart"/>
            <w:proofErr w:type="gram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задачи с помощью предметов, их заместителей.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Единицы времени: месяц, год. Обозначение. 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0432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знание  порядка</w:t>
            </w:r>
          </w:p>
          <w:p w:rsidR="004312C8" w:rsidRPr="009847CD" w:rsidRDefault="004312C8" w:rsidP="000432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месяцев в году, их обозначение.</w:t>
            </w:r>
          </w:p>
          <w:p w:rsidR="004312C8" w:rsidRPr="009847CD" w:rsidRDefault="004312C8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месяцев. Календарь.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F054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умение  соотносить 1 год – 12 месяцев.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внимательности,</w:t>
            </w:r>
          </w:p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20.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читать, записывать, откладывать на счётах числа в пределах 20.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1, 2.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познавательной инициативы в учебном сотрудничестве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 Порядковый счёт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умение  пересчитывать предметы в  пределах 20.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19.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20.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и вычитание чисел в пределах 20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20.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и вычитание чисел в пределах 20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и вычитание чисел в пределах 20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 и вычитание чисел в пределах 20 с помощью предметов приёмом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</w:t>
            </w:r>
            <w:proofErr w:type="spellStart"/>
            <w:proofErr w:type="gram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зада-чи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предме-тов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, их заместителей.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D750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9847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Решение примеров и задач в пределах 20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 № 4.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560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включающее установление причинно-следственных связей;</w:t>
            </w:r>
          </w:p>
        </w:tc>
        <w:tc>
          <w:tcPr>
            <w:tcW w:w="2268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строить понятные для партнёра высказывания.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20.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</w:t>
            </w:r>
            <w:proofErr w:type="spellStart"/>
            <w:proofErr w:type="gram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зада-чи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предме-тов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, их заместителей.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B30B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</w:t>
            </w:r>
          </w:p>
          <w:p w:rsidR="004312C8" w:rsidRPr="009847CD" w:rsidRDefault="004312C8" w:rsidP="00B30B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Геометрический материал</w:t>
            </w:r>
          </w:p>
          <w:p w:rsidR="004312C8" w:rsidRPr="009847CD" w:rsidRDefault="004312C8" w:rsidP="00B30B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Точка. Прямая и кривая линии.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B30B1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 </w:t>
            </w: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узнавать и называть: точка, прямая и кривая линии.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Отрезок. Длина отрезка.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измерять отрезки, чертить отрезки заданной длины.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Окружность и круг.</w:t>
            </w: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Геометрические тела:</w:t>
            </w: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куб, брус, шар.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Default="004312C8" w:rsidP="009847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 </w:t>
            </w: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окружность и круг, чертить окружности разных радиусов.</w:t>
            </w:r>
          </w:p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умение различать геометрические тела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B30B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Итоговая контрольная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работа №5</w:t>
            </w: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 теме: </w:t>
            </w: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«Повторение».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позиция школьника на уровне положительного отношения к школе.</w:t>
            </w:r>
            <w:proofErr w:type="gramEnd"/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учебные действия в материализованной форме.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9847CD" w:rsidRDefault="004312C8" w:rsidP="00177CC2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Default="004312C8" w:rsidP="009847CD">
            <w:pP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Единицы (меры) массы Единицы (меры) ёмкости </w:t>
            </w:r>
          </w:p>
          <w:p w:rsidR="004312C8" w:rsidRPr="009847CD" w:rsidRDefault="004312C8" w:rsidP="00984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Единицы (меры) стоимости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умение знать меру массы</w:t>
            </w:r>
          </w:p>
          <w:p w:rsidR="004312C8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умение знать меру емкости</w:t>
            </w:r>
          </w:p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умение знать меру стоимости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4312C8" w:rsidRPr="009847CD" w:rsidTr="00D01858">
        <w:tc>
          <w:tcPr>
            <w:tcW w:w="851" w:type="dxa"/>
          </w:tcPr>
          <w:p w:rsidR="004312C8" w:rsidRPr="004312C8" w:rsidRDefault="004312C8" w:rsidP="004312C8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4312C8" w:rsidRDefault="004312C8" w:rsidP="009847CD">
            <w:pP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Всего</w:t>
            </w:r>
          </w:p>
        </w:tc>
        <w:tc>
          <w:tcPr>
            <w:tcW w:w="709" w:type="dxa"/>
          </w:tcPr>
          <w:p w:rsidR="004312C8" w:rsidRPr="009847CD" w:rsidRDefault="004312C8" w:rsidP="009847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66ч.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</w:tcPr>
          <w:p w:rsidR="004312C8" w:rsidRPr="009847CD" w:rsidRDefault="004312C8" w:rsidP="009847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0544D" w:rsidRPr="004743F0" w:rsidRDefault="00F0544D" w:rsidP="0006657D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 w:rsidR="0008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</w:t>
      </w: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жизненного опыта, организация возможно большего количества практической деятельности.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Словесные</w:t>
      </w:r>
      <w:proofErr w:type="gramEnd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описание, рассказ, объяснение.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Наглядные: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натуральные объекты и предметы в натуральную величину,</w:t>
      </w:r>
      <w:r w:rsidRPr="00F0544D">
        <w:rPr>
          <w:rFonts w:ascii="Calibri" w:eastAsia="Times New Roman" w:hAnsi="Calibri" w:cs="Times New Roman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 форме, величине, цвету наборы материала (в т.ч. природного); наборы предметов для занятий («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Нумикон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Монтессори-материал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 знаков  и  монет;  макеты  циферблата  часов;  калькулятор;  весы; рабочие тетради с различными геометрическими фигурами, цифрами для раскрашивания, вырезания, наклеивания.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 с учебником.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Метод демонстрации.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техническим средствам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которые эффективно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на уроках математики относятся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персональные компьютеры и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F0544D" w:rsidRPr="00F0544D" w:rsidRDefault="00F0544D" w:rsidP="00177C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компьютерные программы, способствующие формированию у детей доступных математических представлений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0544D" w:rsidRPr="00F0544D" w:rsidRDefault="00F0544D" w:rsidP="00177C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тестирование на компьютере;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компьютерные презентации;</w:t>
      </w:r>
    </w:p>
    <w:p w:rsidR="00F0544D" w:rsidRPr="00CF56C1" w:rsidRDefault="00F0544D" w:rsidP="00177C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работа на интерактивной доске.</w:t>
      </w:r>
    </w:p>
    <w:p w:rsidR="00CF56C1" w:rsidRPr="00F0544D" w:rsidRDefault="00CF56C1" w:rsidP="00CF56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Т.В.  Математика  1класс /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-  М.: Просвещение, 2011. – 128 с. 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Воронкова, В.В. Программы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(коррекционных) ОУ VIII вида подготовительный и 1-4 классы / под ред. В.В. Воронковой. - М.: Просвещение,  2001. - 149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Колесникова, Е.В.  «Я считаю до десяти»: Рабочая тетрадь для детей 5-6 лет / Е.В.Колесникова. – М.: Творче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центр «Сфера», 2004.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Колесникова, Е.В. «Я считаю до двадцати»: Рабочая тетрадь для детей 6-7 лет / Е.В.Колесникова. – М.: Тв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орческий центр «Сфера», 2004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Лапшин, В.А., Пузанов, Б.П.  Коррекционная педагогика в начальном образовании / В.А. Лапшин,  В.А. Пузанов. – М.: Просвещение,1990. – 143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Математика малышам (часть 1, 2): Серия «Рабочие тетради дошкольника» /  - М.: ООО ВК «Дакота» Солнечные ступеньки, 2005 - 24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переработанное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— М.: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 центр ВЛАДОС, 2001. — 408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Горскин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Б. П.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Издательский центр «Академия», 2001. - 272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Перова, М.Н. 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Перова, М.Н. Методика преподавания математики в коррекционной школе / Перова. -  М.: «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» 1999. – 404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Обучение математике учащихся младших классов вспомогательной школы / В.В.Эк – М.: Просвещение, 1990 – 178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Дидактический материал по математике. 1, 2, 3 классы / В.В. Эк – М.: Просвещение, 1992 – 218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Система оценки достижения </w:t>
      </w:r>
      <w:proofErr w:type="gramStart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7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нарушением интеллекта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освоения программы по учебному предмету «Математические представления».</w:t>
      </w:r>
    </w:p>
    <w:p w:rsidR="002C498C" w:rsidRPr="002C498C" w:rsidRDefault="002C498C" w:rsidP="002C49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2C498C" w:rsidRPr="002C498C" w:rsidRDefault="002C498C" w:rsidP="002C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предметной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«Математические представления» включает в себя полугодовое оценивание результатов освоения </w:t>
      </w:r>
      <w:r w:rsidR="009B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программы, по итогам учебного года. Основой слу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программе задач и анализа результатов обучения составляется 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неуспешности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обучения и развития в целом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  <w:proofErr w:type="gramEnd"/>
    </w:p>
    <w:p w:rsid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навыков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в  образовательной области будет создавать основу для корректировки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6F713E" w:rsidRPr="002C498C" w:rsidRDefault="006F713E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Степень самостоятельности </w:t>
            </w:r>
            <w:proofErr w:type="gramStart"/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2C498C" w:rsidRPr="002C498C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2C498C" w:rsidRDefault="002C498C" w:rsidP="00177CC2">
            <w:pPr>
              <w:numPr>
                <w:ilvl w:val="0"/>
                <w:numId w:val="1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2C498C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9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2C498C" w:rsidRDefault="002C498C" w:rsidP="00177CC2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C498C" w:rsidRPr="002C498C" w:rsidRDefault="002C498C" w:rsidP="00177CC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C498C" w:rsidRPr="005A6A71" w:rsidRDefault="002C498C" w:rsidP="00177CC2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5A6A71" w:rsidRPr="002C498C" w:rsidRDefault="005A6A71" w:rsidP="005A6A71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92A5A" w:rsidRPr="00564B0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498C" w:rsidRP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2C498C" w:rsidRPr="002C498C" w:rsidRDefault="004743F0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10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</w:t>
      </w:r>
      <w:r w:rsidR="000665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Учитель_______________________</w:t>
      </w:r>
      <w:proofErr w:type="gramStart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</w:p>
    <w:tbl>
      <w:tblPr>
        <w:tblStyle w:val="21"/>
        <w:tblpPr w:leftFromText="180" w:rightFromText="180" w:vertAnchor="text" w:horzAnchor="margin" w:tblpY="418"/>
        <w:tblW w:w="4666" w:type="pct"/>
        <w:tblLook w:val="04A0"/>
      </w:tblPr>
      <w:tblGrid>
        <w:gridCol w:w="417"/>
        <w:gridCol w:w="2325"/>
        <w:gridCol w:w="3379"/>
        <w:gridCol w:w="5397"/>
        <w:gridCol w:w="1140"/>
        <w:gridCol w:w="1140"/>
      </w:tblGrid>
      <w:tr w:rsidR="0006657D" w:rsidRPr="00492A5A" w:rsidTr="0006657D"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Индикаторы </w:t>
            </w:r>
          </w:p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полугодие </w:t>
            </w:r>
          </w:p>
        </w:tc>
      </w:tr>
      <w:tr w:rsidR="0006657D" w:rsidRPr="00492A5A" w:rsidTr="0006657D">
        <w:trPr>
          <w:trHeight w:val="213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пространственные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листа.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схеме тела.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пространстве.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на плоскости.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классной доски.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2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пересчитывать предметы.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представлять множество двумя 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другими множествам.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решать задачи на увеличение и уменьшение на несколько единиц.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78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 математические временные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определять время по часам.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пользоваться календарями для установления порядка месяцев в году.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38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 представления о форме.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различать окружность и круг.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чертить окружности разных радиусов.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7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Решение </w:t>
            </w:r>
            <w:proofErr w:type="spellStart"/>
            <w:proofErr w:type="gramStart"/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соответству-ющих</w:t>
            </w:r>
            <w:proofErr w:type="spellEnd"/>
            <w:proofErr w:type="gramEnd"/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 возрасту житейских задач.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Математические знания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при решении соответствующих возрасту житейских задач.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обращаться с деньгами, рассчитываться ими.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разумно пользоваться карманными деньгами.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177CC2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9B43CE" w:rsidP="0006657D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Программа </w:t>
            </w:r>
            <w:r w:rsidR="0006657D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определяет три уровня овладения предметными результатами: низкий, минимальный и достаточный.</w:t>
            </w:r>
            <w:r w:rsidR="0006657D" w:rsidRPr="00492A5A"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  <w:t xml:space="preserve"> </w:t>
            </w:r>
          </w:p>
          <w:p w:rsidR="0006657D" w:rsidRPr="00492A5A" w:rsidRDefault="0006657D" w:rsidP="0006657D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 (от максимального количества баллов).</w:t>
            </w:r>
          </w:p>
          <w:p w:rsidR="0006657D" w:rsidRPr="00492A5A" w:rsidRDefault="0006657D" w:rsidP="000665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06657D" w:rsidRPr="00492A5A" w:rsidRDefault="0006657D" w:rsidP="000665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ДОСТАТОЧНЫЙ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6F713E" w:rsidRPr="002C498C" w:rsidRDefault="006F713E" w:rsidP="006F71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B43CE" w:rsidRDefault="009B43CE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B43CE" w:rsidRDefault="009B43CE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92A5A" w:rsidRPr="00492A5A" w:rsidRDefault="002C498C" w:rsidP="00492A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</w:t>
      </w:r>
    </w:p>
    <w:p w:rsidR="00C44D75" w:rsidRDefault="00C44D75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Default="002C498C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 б класс</w:t>
      </w:r>
    </w:p>
    <w:p w:rsidR="0006657D" w:rsidRPr="006F713E" w:rsidRDefault="0006657D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686"/>
        <w:gridCol w:w="3427"/>
        <w:gridCol w:w="1540"/>
        <w:gridCol w:w="1543"/>
        <w:gridCol w:w="1410"/>
        <w:gridCol w:w="1410"/>
        <w:gridCol w:w="1606"/>
        <w:gridCol w:w="1609"/>
      </w:tblGrid>
      <w:tr w:rsidR="0006657D" w:rsidRPr="0098318B" w:rsidTr="005A77CD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right"/>
              <w:rPr>
                <w:b/>
                <w:color w:val="000000"/>
              </w:rPr>
            </w:pPr>
            <w:r w:rsidRPr="0098318B">
              <w:rPr>
                <w:b/>
                <w:color w:val="00000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657D" w:rsidRPr="0098318B" w:rsidRDefault="0006657D" w:rsidP="005A77CD">
            <w:pPr>
              <w:jc w:val="right"/>
              <w:rPr>
                <w:b/>
                <w:color w:val="000000"/>
              </w:rPr>
            </w:pPr>
            <w:r w:rsidRPr="0098318B">
              <w:rPr>
                <w:b/>
                <w:bCs/>
                <w:color w:val="000000"/>
              </w:rPr>
              <w:t>Результаты анализа освоение программы</w:t>
            </w:r>
          </w:p>
          <w:p w:rsidR="0006657D" w:rsidRPr="0098318B" w:rsidRDefault="0006657D" w:rsidP="005A77CD">
            <w:pPr>
              <w:rPr>
                <w:b/>
                <w:color w:val="000000"/>
              </w:rPr>
            </w:pPr>
          </w:p>
          <w:p w:rsidR="0006657D" w:rsidRPr="0098318B" w:rsidRDefault="0006657D" w:rsidP="005A77CD">
            <w:pPr>
              <w:rPr>
                <w:b/>
                <w:color w:val="000000"/>
              </w:rPr>
            </w:pPr>
            <w:r w:rsidRPr="0098318B">
              <w:rPr>
                <w:b/>
                <w:color w:val="000000"/>
              </w:rPr>
              <w:t>Ф.И.</w:t>
            </w:r>
          </w:p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b/>
                <w:color w:val="00000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center"/>
              <w:rPr>
                <w:b/>
                <w:i/>
              </w:rPr>
            </w:pPr>
            <w:r w:rsidRPr="0098318B">
              <w:rPr>
                <w:b/>
                <w:i/>
              </w:rPr>
              <w:t>«НИЗКИЙ» -</w:t>
            </w:r>
          </w:p>
          <w:p w:rsidR="0006657D" w:rsidRPr="0098318B" w:rsidRDefault="0006657D" w:rsidP="005A77CD">
            <w:pPr>
              <w:jc w:val="center"/>
              <w:rPr>
                <w:b/>
              </w:rPr>
            </w:pPr>
            <w:r w:rsidRPr="0098318B">
              <w:rPr>
                <w:b/>
                <w:i/>
              </w:rPr>
              <w:t xml:space="preserve"> </w:t>
            </w:r>
            <w:proofErr w:type="gramStart"/>
            <w:r w:rsidRPr="0098318B">
              <w:rPr>
                <w:b/>
              </w:rPr>
              <w:t>способен</w:t>
            </w:r>
            <w:proofErr w:type="gramEnd"/>
            <w:r w:rsidRPr="0098318B">
              <w:rPr>
                <w:b/>
              </w:rPr>
              <w:t xml:space="preserve"> выполнить действия 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lang w:eastAsia="ja-JP"/>
              </w:rPr>
            </w:pPr>
            <w:r w:rsidRPr="0098318B">
              <w:rPr>
                <w:b/>
              </w:rPr>
              <w:t>от 1 до 34%</w:t>
            </w:r>
            <w:r w:rsidRPr="0098318B">
              <w:rPr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center"/>
              <w:rPr>
                <w:b/>
              </w:rPr>
            </w:pPr>
            <w:r w:rsidRPr="0098318B">
              <w:rPr>
                <w:b/>
                <w:i/>
              </w:rPr>
              <w:t>«</w:t>
            </w:r>
            <w:proofErr w:type="gramStart"/>
            <w:r w:rsidRPr="0098318B">
              <w:rPr>
                <w:b/>
                <w:i/>
              </w:rPr>
              <w:t>МИНИМАЛЬНЫЙ</w:t>
            </w:r>
            <w:proofErr w:type="gramEnd"/>
            <w:r w:rsidRPr="0098318B">
              <w:rPr>
                <w:b/>
                <w:i/>
              </w:rPr>
              <w:t>»</w:t>
            </w:r>
            <w:r w:rsidRPr="0098318B">
              <w:rPr>
                <w:b/>
              </w:rPr>
              <w:t xml:space="preserve"> - способен выполнить действия</w:t>
            </w:r>
          </w:p>
          <w:p w:rsidR="0006657D" w:rsidRPr="0098318B" w:rsidRDefault="0006657D" w:rsidP="005A77CD">
            <w:pPr>
              <w:jc w:val="center"/>
            </w:pPr>
            <w:r w:rsidRPr="0098318B">
              <w:rPr>
                <w:b/>
              </w:rPr>
              <w:t xml:space="preserve"> от 35% до 65%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b/>
              </w:rPr>
            </w:pPr>
            <w:r w:rsidRPr="0098318B">
              <w:rPr>
                <w:b/>
                <w:i/>
              </w:rPr>
              <w:t>«</w:t>
            </w:r>
            <w:proofErr w:type="gramStart"/>
            <w:r w:rsidRPr="0098318B">
              <w:rPr>
                <w:b/>
                <w:i/>
              </w:rPr>
              <w:t>ДОСТАТОЧНЫЙ</w:t>
            </w:r>
            <w:proofErr w:type="gramEnd"/>
            <w:r w:rsidRPr="0098318B">
              <w:rPr>
                <w:b/>
                <w:i/>
              </w:rPr>
              <w:t xml:space="preserve">» - </w:t>
            </w:r>
            <w:r w:rsidRPr="0098318B">
              <w:rPr>
                <w:b/>
              </w:rPr>
              <w:t xml:space="preserve">способен выполнить действия 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lang w:eastAsia="ja-JP"/>
              </w:rPr>
            </w:pPr>
            <w:r w:rsidRPr="0098318B">
              <w:rPr>
                <w:b/>
              </w:rPr>
              <w:t>свыше 65%</w:t>
            </w:r>
          </w:p>
        </w:tc>
      </w:tr>
      <w:tr w:rsidR="0006657D" w:rsidRPr="0098318B" w:rsidTr="005A77CD">
        <w:trPr>
          <w:trHeight w:val="118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rPr>
                <w:b/>
                <w:color w:val="000000"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</w:tr>
      <w:tr w:rsidR="0006657D" w:rsidRPr="0098318B" w:rsidTr="005A77CD">
        <w:trPr>
          <w:trHeight w:val="11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ind w:left="360"/>
              <w:contextualSpacing/>
            </w:pPr>
            <w:r w:rsidRPr="0098318B"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  <w:tr w:rsidR="0006657D" w:rsidRPr="0098318B" w:rsidTr="005A77CD">
        <w:trPr>
          <w:trHeight w:val="13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ind w:left="360"/>
              <w:contextualSpacing/>
            </w:pPr>
            <w:r w:rsidRPr="0098318B"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  <w:tr w:rsidR="0006657D" w:rsidRPr="0098318B" w:rsidTr="005A77CD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ind w:left="360"/>
              <w:contextualSpacing/>
              <w:jc w:val="center"/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t xml:space="preserve">Всего/количество </w:t>
            </w:r>
            <w:proofErr w:type="gramStart"/>
            <w:r w:rsidRPr="0098318B">
              <w:t>обучающихся</w:t>
            </w:r>
            <w:proofErr w:type="gramEnd"/>
            <w:r w:rsidRPr="0098318B">
              <w:t xml:space="preserve"> в 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</w:tbl>
    <w:p w:rsidR="0006657D" w:rsidRDefault="0006657D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98C" w:rsidRPr="002C498C" w:rsidRDefault="009B43CE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 уровня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="002C498C" w:rsidRPr="002C498C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Start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proofErr w:type="gramEnd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- значительная динамика (свыше 50%).</w:t>
      </w:r>
    </w:p>
    <w:p w:rsidR="00492A5A" w:rsidRPr="00492A5A" w:rsidRDefault="002C498C" w:rsidP="00492A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D612E1" w:rsidRPr="00492A5A" w:rsidRDefault="00D612E1" w:rsidP="005A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«М</w:t>
      </w:r>
      <w:r w:rsidR="00474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10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</w:t>
      </w:r>
      <w:proofErr w:type="gram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665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Учитель_______________________.</w:t>
      </w:r>
    </w:p>
    <w:p w:rsidR="005A6A71" w:rsidRPr="002C498C" w:rsidRDefault="005A6A71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438"/>
        <w:gridCol w:w="2230"/>
        <w:gridCol w:w="1508"/>
        <w:gridCol w:w="1511"/>
        <w:gridCol w:w="1508"/>
        <w:gridCol w:w="1508"/>
        <w:gridCol w:w="1505"/>
        <w:gridCol w:w="1508"/>
        <w:gridCol w:w="1535"/>
        <w:gridCol w:w="1535"/>
      </w:tblGrid>
      <w:tr w:rsidR="0006657D" w:rsidRPr="0098318B" w:rsidTr="005A77CD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right"/>
              <w:rPr>
                <w:b/>
                <w:color w:val="000000"/>
              </w:rPr>
            </w:pPr>
            <w:r w:rsidRPr="0098318B">
              <w:rPr>
                <w:b/>
                <w:color w:val="00000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657D" w:rsidRPr="0098318B" w:rsidRDefault="0006657D" w:rsidP="005A77CD">
            <w:pPr>
              <w:jc w:val="right"/>
              <w:rPr>
                <w:b/>
                <w:bCs/>
                <w:color w:val="000000"/>
              </w:rPr>
            </w:pPr>
            <w:r w:rsidRPr="0098318B">
              <w:rPr>
                <w:b/>
                <w:bCs/>
                <w:color w:val="000000"/>
              </w:rPr>
              <w:t>Динамика</w:t>
            </w:r>
          </w:p>
          <w:p w:rsidR="0006657D" w:rsidRPr="0098318B" w:rsidRDefault="0006657D" w:rsidP="005A77CD">
            <w:pPr>
              <w:jc w:val="right"/>
              <w:rPr>
                <w:b/>
                <w:color w:val="000000"/>
              </w:rPr>
            </w:pPr>
            <w:r w:rsidRPr="0098318B">
              <w:rPr>
                <w:b/>
                <w:bCs/>
                <w:color w:val="000000"/>
              </w:rPr>
              <w:t>продвижения</w:t>
            </w:r>
          </w:p>
          <w:p w:rsidR="0006657D" w:rsidRPr="0098318B" w:rsidRDefault="0006657D" w:rsidP="005A77CD">
            <w:pPr>
              <w:rPr>
                <w:b/>
                <w:color w:val="000000"/>
              </w:rPr>
            </w:pPr>
          </w:p>
          <w:p w:rsidR="0006657D" w:rsidRPr="0098318B" w:rsidRDefault="0006657D" w:rsidP="005A77CD">
            <w:pPr>
              <w:rPr>
                <w:b/>
                <w:color w:val="000000"/>
              </w:rPr>
            </w:pPr>
            <w:r w:rsidRPr="0098318B">
              <w:rPr>
                <w:b/>
                <w:color w:val="000000"/>
              </w:rPr>
              <w:t>Ф.И.</w:t>
            </w:r>
          </w:p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b/>
                <w:color w:val="00000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 xml:space="preserve">«НЕТ» 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«М»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 xml:space="preserve">«У» 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«</w:t>
            </w:r>
            <w:proofErr w:type="gramStart"/>
            <w:r w:rsidRPr="0098318B">
              <w:rPr>
                <w:b/>
                <w:bCs/>
                <w:color w:val="000000"/>
                <w:lang w:eastAsia="ja-JP"/>
              </w:rPr>
              <w:t>З</w:t>
            </w:r>
            <w:proofErr w:type="gramEnd"/>
            <w:r w:rsidRPr="0098318B">
              <w:rPr>
                <w:b/>
                <w:bCs/>
                <w:color w:val="000000"/>
                <w:lang w:eastAsia="ja-JP"/>
              </w:rPr>
              <w:t xml:space="preserve">» </w:t>
            </w:r>
          </w:p>
          <w:p w:rsidR="0006657D" w:rsidRPr="0098318B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8318B">
              <w:rPr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06657D" w:rsidRPr="0098318B" w:rsidTr="005A77CD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jc w:val="center"/>
              <w:rPr>
                <w:color w:val="000000"/>
              </w:rPr>
            </w:pPr>
            <w:r w:rsidRPr="0098318B">
              <w:rPr>
                <w:color w:val="00000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rPr>
                <w:color w:val="000000"/>
              </w:rPr>
              <w:t>2 полугодие</w:t>
            </w:r>
          </w:p>
        </w:tc>
      </w:tr>
      <w:tr w:rsidR="0006657D" w:rsidRPr="0098318B" w:rsidTr="005A77CD">
        <w:trPr>
          <w:trHeight w:val="116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177CC2">
            <w:pPr>
              <w:numPr>
                <w:ilvl w:val="0"/>
                <w:numId w:val="23"/>
              </w:numPr>
              <w:contextualSpacing/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  <w:tr w:rsidR="0006657D" w:rsidRPr="0098318B" w:rsidTr="005A77CD">
        <w:trPr>
          <w:trHeight w:val="134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177CC2">
            <w:pPr>
              <w:numPr>
                <w:ilvl w:val="0"/>
                <w:numId w:val="23"/>
              </w:numPr>
              <w:contextualSpacing/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  <w:tr w:rsidR="0006657D" w:rsidRPr="0098318B" w:rsidTr="005A77CD">
        <w:trPr>
          <w:trHeight w:val="250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98318B" w:rsidRDefault="0006657D" w:rsidP="005A77CD">
            <w:pPr>
              <w:ind w:left="360"/>
              <w:contextualSpacing/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rPr>
                <w:color w:val="000000"/>
              </w:rPr>
            </w:pPr>
            <w:r w:rsidRPr="0098318B">
              <w:t xml:space="preserve">Всего/количество </w:t>
            </w:r>
            <w:proofErr w:type="gramStart"/>
            <w:r w:rsidRPr="0098318B">
              <w:t>обучающихся</w:t>
            </w:r>
            <w:proofErr w:type="gramEnd"/>
            <w:r w:rsidRPr="0098318B">
              <w:t xml:space="preserve"> в %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98318B" w:rsidRDefault="0006657D" w:rsidP="005A77CD">
            <w:pPr>
              <w:jc w:val="center"/>
            </w:pPr>
          </w:p>
        </w:tc>
      </w:tr>
    </w:tbl>
    <w:p w:rsidR="004743F0" w:rsidRPr="002C498C" w:rsidRDefault="004743F0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4743F0" w:rsidRPr="002C498C" w:rsidRDefault="005A6A71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11</w:t>
      </w:r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</w:t>
      </w:r>
      <w:r w:rsidR="000665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</w:t>
      </w:r>
      <w:proofErr w:type="gramStart"/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</w:p>
    <w:tbl>
      <w:tblPr>
        <w:tblStyle w:val="21"/>
        <w:tblpPr w:leftFromText="180" w:rightFromText="180" w:vertAnchor="text" w:horzAnchor="margin" w:tblpY="418"/>
        <w:tblW w:w="4660" w:type="pct"/>
        <w:tblLook w:val="04A0"/>
      </w:tblPr>
      <w:tblGrid>
        <w:gridCol w:w="417"/>
        <w:gridCol w:w="2339"/>
        <w:gridCol w:w="3400"/>
        <w:gridCol w:w="5419"/>
        <w:gridCol w:w="1103"/>
        <w:gridCol w:w="1082"/>
        <w:gridCol w:w="21"/>
      </w:tblGrid>
      <w:tr w:rsidR="0006657D" w:rsidRPr="00492A5A" w:rsidTr="0006657D">
        <w:trPr>
          <w:gridAfter w:val="1"/>
          <w:wAfter w:w="7" w:type="pct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Индикаторы </w:t>
            </w:r>
          </w:p>
          <w:p w:rsidR="0006657D" w:rsidRPr="00492A5A" w:rsidRDefault="0006657D" w:rsidP="000665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0665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18B"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98318B" w:rsidRDefault="0006657D" w:rsidP="000665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18B"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06657D" w:rsidRPr="00492A5A" w:rsidTr="0006657D">
        <w:trPr>
          <w:trHeight w:val="224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пространственные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листа.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схеме тела.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пространстве.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на плоскости.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классной доски.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356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пересчитывать предметы.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представлять множество двумя 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другими множествам.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решать задачи на увеличение и уменьшение на несколько единиц.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78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 математические временные представления</w:t>
            </w:r>
            <w:r w:rsidRPr="00492A5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определять время по часам.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пользоваться календарями для установления порядка месяцев в году.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14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 представления о форме.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различать окружность и круг.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чертить окружности разных радиусов.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</w:t>
            </w:r>
            <w:r w:rsidRPr="00492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узнавать и называть, классифицировать геометрические фигуры.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чертить прямоугольник, квадрат, треугольник по заданным вершинам с помощью учителя.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193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Решение соответствующих возрасту житейских задач.</w:t>
            </w: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Математические знания</w:t>
            </w:r>
            <w:r w:rsidRPr="00492A5A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при решении соответствующих возрасту житейских задач.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обращаться с деньгами, рассчитываться ими.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разумно пользоваться карманными деньгами.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492A5A" w:rsidRDefault="0006657D" w:rsidP="0006657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6657D" w:rsidRPr="00492A5A" w:rsidTr="0006657D">
        <w:trPr>
          <w:trHeight w:val="417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9B43CE" w:rsidP="0006657D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Программа </w:t>
            </w:r>
            <w:r w:rsidR="0006657D"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определяет три уровня овладения предметными результатами: низкий, минимальный и достаточный.</w:t>
            </w:r>
            <w:r w:rsidR="0006657D" w:rsidRPr="00492A5A"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  <w:t xml:space="preserve"> </w:t>
            </w:r>
          </w:p>
          <w:p w:rsidR="0006657D" w:rsidRPr="00492A5A" w:rsidRDefault="0006657D" w:rsidP="0006657D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 (от максимального количества баллов).</w:t>
            </w:r>
          </w:p>
          <w:p w:rsidR="0006657D" w:rsidRPr="00492A5A" w:rsidRDefault="0006657D" w:rsidP="000665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06657D" w:rsidRPr="0006657D" w:rsidRDefault="0006657D" w:rsidP="000665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ДОСТАТОЧНЫЙ</w:t>
            </w:r>
            <w:proofErr w:type="gramEnd"/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492A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492A5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492A5A" w:rsidRDefault="0006657D" w:rsidP="0006657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4743F0" w:rsidRPr="002C498C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743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657D" w:rsidRDefault="0006657D" w:rsidP="004743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6A71" w:rsidRPr="00576612" w:rsidRDefault="004743F0" w:rsidP="004743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</w:p>
    <w:p w:rsidR="004743F0" w:rsidRPr="002C498C" w:rsidRDefault="004743F0" w:rsidP="0047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11б класс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686"/>
        <w:gridCol w:w="3427"/>
        <w:gridCol w:w="1540"/>
        <w:gridCol w:w="1540"/>
        <w:gridCol w:w="1410"/>
        <w:gridCol w:w="1410"/>
        <w:gridCol w:w="1609"/>
        <w:gridCol w:w="1609"/>
      </w:tblGrid>
      <w:tr w:rsidR="0006657D" w:rsidRPr="00E30FD3" w:rsidTr="005A77CD">
        <w:trPr>
          <w:trHeight w:val="1133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right"/>
              <w:rPr>
                <w:b/>
                <w:color w:val="000000"/>
              </w:rPr>
            </w:pPr>
            <w:r w:rsidRPr="00E30FD3">
              <w:rPr>
                <w:b/>
                <w:color w:val="00000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</w:rPr>
            </w:pPr>
            <w:r w:rsidRPr="00E30FD3">
              <w:rPr>
                <w:b/>
                <w:bCs/>
                <w:color w:val="000000"/>
              </w:rPr>
              <w:t xml:space="preserve">Результаты анализа </w:t>
            </w:r>
            <w:proofErr w:type="spellStart"/>
            <w:r w:rsidRPr="00E30FD3">
              <w:rPr>
                <w:b/>
                <w:bCs/>
                <w:color w:val="000000"/>
              </w:rPr>
              <w:t>сформированности</w:t>
            </w:r>
            <w:proofErr w:type="spellEnd"/>
            <w:r w:rsidRPr="00E30FD3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E30FD3">
              <w:rPr>
                <w:b/>
                <w:bCs/>
                <w:color w:val="000000"/>
              </w:rPr>
              <w:t>базовых</w:t>
            </w:r>
            <w:proofErr w:type="gramEnd"/>
            <w:r w:rsidRPr="00E30FD3">
              <w:rPr>
                <w:b/>
                <w:bCs/>
                <w:color w:val="000000"/>
              </w:rPr>
              <w:t xml:space="preserve"> </w:t>
            </w:r>
          </w:p>
          <w:p w:rsidR="0006657D" w:rsidRPr="00E30FD3" w:rsidRDefault="0006657D" w:rsidP="005A77CD">
            <w:pPr>
              <w:jc w:val="center"/>
              <w:rPr>
                <w:b/>
                <w:color w:val="000000"/>
              </w:rPr>
            </w:pPr>
            <w:r w:rsidRPr="00E30FD3">
              <w:rPr>
                <w:b/>
                <w:bCs/>
                <w:color w:val="000000"/>
              </w:rPr>
              <w:t>действий</w:t>
            </w:r>
          </w:p>
          <w:p w:rsidR="0006657D" w:rsidRPr="00E30FD3" w:rsidRDefault="0006657D" w:rsidP="005A77CD">
            <w:pPr>
              <w:rPr>
                <w:b/>
                <w:color w:val="000000"/>
              </w:rPr>
            </w:pPr>
            <w:r w:rsidRPr="00E30FD3">
              <w:rPr>
                <w:b/>
                <w:color w:val="000000"/>
              </w:rPr>
              <w:t>Ф.И.</w:t>
            </w:r>
          </w:p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b/>
                <w:color w:val="00000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center"/>
              <w:rPr>
                <w:b/>
                <w:i/>
              </w:rPr>
            </w:pPr>
            <w:r w:rsidRPr="00E30FD3">
              <w:rPr>
                <w:b/>
                <w:i/>
              </w:rPr>
              <w:t>«НИЗКИЙ» -</w:t>
            </w:r>
          </w:p>
          <w:p w:rsidR="0006657D" w:rsidRPr="00E30FD3" w:rsidRDefault="0006657D" w:rsidP="005A77CD">
            <w:pPr>
              <w:jc w:val="center"/>
              <w:rPr>
                <w:b/>
              </w:rPr>
            </w:pPr>
            <w:r w:rsidRPr="00E30FD3">
              <w:rPr>
                <w:b/>
                <w:i/>
              </w:rPr>
              <w:t xml:space="preserve"> </w:t>
            </w:r>
            <w:proofErr w:type="gramStart"/>
            <w:r w:rsidRPr="00E30FD3">
              <w:rPr>
                <w:b/>
              </w:rPr>
              <w:t>способен</w:t>
            </w:r>
            <w:proofErr w:type="gramEnd"/>
            <w:r w:rsidRPr="00E30FD3">
              <w:rPr>
                <w:b/>
              </w:rPr>
              <w:t xml:space="preserve"> выполнить действия 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lang w:eastAsia="ja-JP"/>
              </w:rPr>
            </w:pPr>
            <w:r w:rsidRPr="00E30FD3">
              <w:rPr>
                <w:b/>
              </w:rPr>
              <w:t>от 1 до 34%</w:t>
            </w:r>
            <w:r w:rsidRPr="00E30FD3">
              <w:rPr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center"/>
              <w:rPr>
                <w:b/>
              </w:rPr>
            </w:pPr>
            <w:r w:rsidRPr="00E30FD3">
              <w:rPr>
                <w:b/>
                <w:i/>
              </w:rPr>
              <w:t>«</w:t>
            </w:r>
            <w:proofErr w:type="gramStart"/>
            <w:r w:rsidRPr="00E30FD3">
              <w:rPr>
                <w:b/>
                <w:i/>
              </w:rPr>
              <w:t>МИНИМАЛЬНЫЙ</w:t>
            </w:r>
            <w:proofErr w:type="gramEnd"/>
            <w:r w:rsidRPr="00E30FD3">
              <w:rPr>
                <w:b/>
                <w:i/>
              </w:rPr>
              <w:t>»</w:t>
            </w:r>
            <w:r w:rsidRPr="00E30FD3">
              <w:rPr>
                <w:b/>
              </w:rPr>
              <w:t xml:space="preserve"> - способен выполнить действия</w:t>
            </w:r>
          </w:p>
          <w:p w:rsidR="0006657D" w:rsidRPr="00E30FD3" w:rsidRDefault="0006657D" w:rsidP="005A77CD">
            <w:pPr>
              <w:jc w:val="center"/>
            </w:pPr>
            <w:r w:rsidRPr="00E30FD3">
              <w:rPr>
                <w:b/>
              </w:rPr>
              <w:t xml:space="preserve"> от 35% до 65%</w:t>
            </w:r>
          </w:p>
          <w:p w:rsidR="0006657D" w:rsidRPr="00E30FD3" w:rsidRDefault="0006657D" w:rsidP="005A77CD"/>
          <w:p w:rsidR="0006657D" w:rsidRPr="00E30FD3" w:rsidRDefault="0006657D" w:rsidP="005A77CD">
            <w:pPr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jc w:val="center"/>
              <w:rPr>
                <w:b/>
              </w:rPr>
            </w:pPr>
            <w:r w:rsidRPr="00E30FD3">
              <w:rPr>
                <w:b/>
                <w:i/>
              </w:rPr>
              <w:t>«</w:t>
            </w:r>
            <w:proofErr w:type="gramStart"/>
            <w:r w:rsidRPr="00E30FD3">
              <w:rPr>
                <w:b/>
                <w:i/>
              </w:rPr>
              <w:t>ДОСТАТОЧНЫЙ</w:t>
            </w:r>
            <w:proofErr w:type="gramEnd"/>
            <w:r w:rsidRPr="00E30FD3">
              <w:rPr>
                <w:b/>
                <w:i/>
              </w:rPr>
              <w:t xml:space="preserve">» - </w:t>
            </w:r>
            <w:r w:rsidRPr="00E30FD3">
              <w:rPr>
                <w:b/>
              </w:rPr>
              <w:t xml:space="preserve">способен выполнить действия 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lang w:eastAsia="ja-JP"/>
              </w:rPr>
            </w:pPr>
            <w:r w:rsidRPr="00E30FD3">
              <w:rPr>
                <w:b/>
              </w:rPr>
              <w:t>свыше 65%</w:t>
            </w:r>
          </w:p>
        </w:tc>
      </w:tr>
      <w:tr w:rsidR="0006657D" w:rsidRPr="00E30FD3" w:rsidTr="005A77CD">
        <w:trPr>
          <w:trHeight w:val="443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pPr>
              <w:rPr>
                <w:b/>
                <w:color w:val="000000"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1полугодие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2полугодие</w:t>
            </w:r>
          </w:p>
        </w:tc>
      </w:tr>
      <w:tr w:rsidR="0006657D" w:rsidRPr="00E30FD3" w:rsidTr="005A77CD">
        <w:trPr>
          <w:trHeight w:val="11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13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pPr>
              <w:ind w:left="360"/>
              <w:contextualSpacing/>
              <w:jc w:val="center"/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t xml:space="preserve">Всего/количество </w:t>
            </w:r>
            <w:proofErr w:type="gramStart"/>
            <w:r w:rsidRPr="00E30FD3">
              <w:t>обучающихся</w:t>
            </w:r>
            <w:proofErr w:type="gramEnd"/>
            <w:r w:rsidRPr="00E30FD3">
              <w:t xml:space="preserve"> в 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</w:tbl>
    <w:p w:rsidR="004743F0" w:rsidRPr="002C498C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743F0" w:rsidRPr="002C498C" w:rsidRDefault="009B43CE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</w:t>
      </w:r>
      <w:r w:rsidR="004743F0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 уровня </w:t>
      </w:r>
      <w:r w:rsidR="004743F0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="004743F0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="004743F0" w:rsidRPr="002C498C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="004743F0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743F0"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:rsidR="004743F0" w:rsidRPr="002C498C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4743F0" w:rsidRPr="002C498C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4743F0" w:rsidRPr="002C498C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Start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proofErr w:type="gramEnd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- значительная динамика (свыше 50%).</w:t>
      </w:r>
    </w:p>
    <w:p w:rsidR="004743F0" w:rsidRPr="002C498C" w:rsidRDefault="004743F0" w:rsidP="005A6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5D23EC" w:rsidRPr="002C498C" w:rsidRDefault="005D23EC" w:rsidP="00066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4743F0" w:rsidRPr="002C498C" w:rsidRDefault="004743F0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10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</w:t>
      </w:r>
      <w:proofErr w:type="gram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534"/>
        <w:gridCol w:w="2431"/>
        <w:gridCol w:w="1470"/>
        <w:gridCol w:w="1473"/>
        <w:gridCol w:w="1473"/>
        <w:gridCol w:w="1473"/>
        <w:gridCol w:w="1470"/>
        <w:gridCol w:w="1473"/>
        <w:gridCol w:w="1496"/>
        <w:gridCol w:w="1493"/>
      </w:tblGrid>
      <w:tr w:rsidR="0006657D" w:rsidRPr="00E30FD3" w:rsidTr="005A77CD">
        <w:trPr>
          <w:trHeight w:val="1194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right"/>
              <w:rPr>
                <w:b/>
                <w:color w:val="000000"/>
              </w:rPr>
            </w:pPr>
            <w:r w:rsidRPr="00E30FD3">
              <w:rPr>
                <w:b/>
                <w:color w:val="00000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6657D" w:rsidRPr="00E30FD3" w:rsidRDefault="0006657D" w:rsidP="005A77CD">
            <w:pPr>
              <w:jc w:val="right"/>
              <w:rPr>
                <w:b/>
                <w:bCs/>
                <w:color w:val="000000"/>
              </w:rPr>
            </w:pPr>
            <w:r w:rsidRPr="00E30FD3">
              <w:rPr>
                <w:b/>
                <w:bCs/>
                <w:color w:val="000000"/>
              </w:rPr>
              <w:t xml:space="preserve">Результаты анализа </w:t>
            </w:r>
          </w:p>
          <w:p w:rsidR="0006657D" w:rsidRPr="00E30FD3" w:rsidRDefault="0006657D" w:rsidP="005A77CD">
            <w:pPr>
              <w:jc w:val="right"/>
              <w:rPr>
                <w:b/>
                <w:bCs/>
                <w:color w:val="000000"/>
              </w:rPr>
            </w:pPr>
            <w:r w:rsidRPr="00E30FD3">
              <w:rPr>
                <w:b/>
                <w:bCs/>
                <w:color w:val="000000"/>
              </w:rPr>
              <w:t>освоения</w:t>
            </w:r>
          </w:p>
          <w:p w:rsidR="0006657D" w:rsidRPr="00E30FD3" w:rsidRDefault="0006657D" w:rsidP="005A77CD">
            <w:pPr>
              <w:jc w:val="right"/>
              <w:rPr>
                <w:b/>
                <w:bCs/>
                <w:color w:val="000000"/>
              </w:rPr>
            </w:pPr>
            <w:r w:rsidRPr="00E30FD3">
              <w:rPr>
                <w:b/>
                <w:bCs/>
                <w:color w:val="000000"/>
              </w:rPr>
              <w:t>программы</w:t>
            </w:r>
          </w:p>
          <w:p w:rsidR="0006657D" w:rsidRPr="00E30FD3" w:rsidRDefault="0006657D" w:rsidP="005A77CD">
            <w:pPr>
              <w:rPr>
                <w:b/>
                <w:color w:val="000000"/>
              </w:rPr>
            </w:pPr>
            <w:r w:rsidRPr="00E30FD3">
              <w:rPr>
                <w:b/>
                <w:color w:val="000000"/>
              </w:rPr>
              <w:t>Ф.И.</w:t>
            </w:r>
          </w:p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b/>
                <w:color w:val="00000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 xml:space="preserve">«НЕТ» 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«М»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06657D" w:rsidRPr="00E30FD3" w:rsidRDefault="0006657D" w:rsidP="005A77CD">
            <w:pPr>
              <w:jc w:val="center"/>
              <w:rPr>
                <w:color w:val="000000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 xml:space="preserve">«У» </w:t>
            </w:r>
          </w:p>
          <w:p w:rsidR="0006657D" w:rsidRPr="00E30FD3" w:rsidRDefault="0006657D" w:rsidP="005A77CD">
            <w:pPr>
              <w:jc w:val="center"/>
              <w:rPr>
                <w:b/>
                <w:color w:val="000000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«</w:t>
            </w:r>
            <w:proofErr w:type="gramStart"/>
            <w:r w:rsidRPr="00E30FD3">
              <w:rPr>
                <w:b/>
                <w:bCs/>
                <w:color w:val="000000"/>
                <w:lang w:eastAsia="ja-JP"/>
              </w:rPr>
              <w:t>З</w:t>
            </w:r>
            <w:proofErr w:type="gramEnd"/>
            <w:r w:rsidRPr="00E30FD3">
              <w:rPr>
                <w:b/>
                <w:bCs/>
                <w:color w:val="000000"/>
                <w:lang w:eastAsia="ja-JP"/>
              </w:rPr>
              <w:t xml:space="preserve">» </w:t>
            </w:r>
          </w:p>
          <w:p w:rsidR="0006657D" w:rsidRPr="00E30FD3" w:rsidRDefault="0006657D" w:rsidP="005A77CD">
            <w:pPr>
              <w:jc w:val="center"/>
              <w:rPr>
                <w:b/>
                <w:color w:val="000000"/>
              </w:rPr>
            </w:pPr>
            <w:r w:rsidRPr="00E30FD3">
              <w:rPr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:rsidR="0006657D" w:rsidRPr="00E30FD3" w:rsidRDefault="0006657D" w:rsidP="005A77CD">
            <w:pPr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06657D" w:rsidRPr="00E30FD3" w:rsidTr="005A77CD">
        <w:trPr>
          <w:trHeight w:val="367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pPr>
              <w:rPr>
                <w:b/>
                <w:color w:val="000000"/>
              </w:rPr>
            </w:pPr>
          </w:p>
        </w:tc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rPr>
                <w:color w:val="000000"/>
              </w:rPr>
              <w:t>2 полугодие</w:t>
            </w:r>
          </w:p>
        </w:tc>
      </w:tr>
      <w:tr w:rsidR="0006657D" w:rsidRPr="00E30FD3" w:rsidTr="005A77CD">
        <w:trPr>
          <w:trHeight w:val="11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1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26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26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>
            <w:r w:rsidRPr="00E30FD3"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22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r w:rsidRPr="00E30FD3"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  <w:tr w:rsidR="0006657D" w:rsidRPr="00E30FD3" w:rsidTr="005A77CD">
        <w:trPr>
          <w:trHeight w:val="25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7D" w:rsidRPr="00E30FD3" w:rsidRDefault="0006657D" w:rsidP="005A77CD"/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rPr>
                <w:color w:val="000000"/>
              </w:rPr>
            </w:pPr>
            <w:r w:rsidRPr="00E30FD3">
              <w:t xml:space="preserve">Всего/количество </w:t>
            </w:r>
            <w:proofErr w:type="gramStart"/>
            <w:r w:rsidRPr="00E30FD3">
              <w:t>обучающихся</w:t>
            </w:r>
            <w:proofErr w:type="gramEnd"/>
            <w:r w:rsidRPr="00E30FD3">
              <w:t xml:space="preserve"> в %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7D" w:rsidRPr="00E30FD3" w:rsidRDefault="0006657D" w:rsidP="005A77CD">
            <w:pPr>
              <w:jc w:val="center"/>
            </w:pPr>
          </w:p>
        </w:tc>
      </w:tr>
    </w:tbl>
    <w:p w:rsid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57D" w:rsidRPr="002C498C" w:rsidRDefault="0006657D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 у обучающихся </w:t>
      </w:r>
      <w:r w:rsidR="00492A5A" w:rsidRPr="00492A5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класса </w:t>
      </w:r>
      <w:r w:rsidR="005A77CD">
        <w:rPr>
          <w:rFonts w:ascii="Times New Roman" w:eastAsia="Calibri" w:hAnsi="Times New Roman" w:cs="Times New Roman"/>
          <w:b/>
          <w:bCs/>
          <w:sz w:val="24"/>
          <w:szCs w:val="24"/>
        </w:rPr>
        <w:t>с нарушением интеллекта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«Математические представления»</w:t>
      </w:r>
      <w:proofErr w:type="gramEnd"/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действий: 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3 балла ― </w:t>
      </w:r>
      <w:proofErr w:type="gramStart"/>
      <w:r w:rsidRPr="002C498C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4 балла ― </w:t>
      </w:r>
      <w:proofErr w:type="gramStart"/>
      <w:r w:rsidRPr="002C498C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2C498C" w:rsidRPr="002C498C" w:rsidRDefault="002C498C" w:rsidP="00177CC2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ценки </w:t>
      </w:r>
      <w:proofErr w:type="spellStart"/>
      <w:r w:rsidRPr="002C498C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действий.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C498C" w:rsidRPr="002C498C" w:rsidRDefault="002C498C" w:rsidP="00177CC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ценки </w:t>
      </w:r>
      <w:proofErr w:type="spellStart"/>
      <w:r w:rsidRPr="002C498C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2C498C">
        <w:rPr>
          <w:rFonts w:ascii="Times New Roman" w:eastAsia="Calibri" w:hAnsi="Times New Roman" w:cs="Times New Roman"/>
          <w:sz w:val="24"/>
          <w:szCs w:val="24"/>
        </w:rPr>
        <w:t xml:space="preserve"> базовых учебных действий за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C498C" w:rsidRPr="002C498C" w:rsidRDefault="002C498C" w:rsidP="00177CC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2C498C" w:rsidRPr="002C498C" w:rsidRDefault="002C498C" w:rsidP="00177CC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2A5A" w:rsidRPr="0006657D" w:rsidRDefault="002C498C" w:rsidP="0006657D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Оценивание устного ответа </w:t>
      </w:r>
      <w:proofErr w:type="gramStart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F0544D" w:rsidRPr="00C42B96" w:rsidRDefault="00F0544D" w:rsidP="00F0544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классах для обучающихся </w:t>
      </w:r>
      <w:r w:rsidR="005A77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нарушением интеллекта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D2EB5" w:rsidRPr="002D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2D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вариант 2) 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отметки не выставляются. Учитель повышает роль  положительной словесной оценки. Оценка отражает степень самостоятельности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обучающегося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самостоятельных письменных и контрольных работ.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Формой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выражения уровня выполнения работы ученика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выставление  символики в виде солнышка.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0544D" w:rsidRPr="00C42B96" w:rsidRDefault="00F0544D" w:rsidP="00177CC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256C3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0544D" w:rsidRPr="00F0544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44D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Default="00177CC2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Default="00177CC2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Default="00177CC2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Default="00177CC2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2EB5" w:rsidRDefault="002D2EB5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2EB5" w:rsidRDefault="002D2EB5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2EB5" w:rsidRDefault="002D2EB5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Default="00177CC2" w:rsidP="00177C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02673" w:rsidRDefault="00B02673" w:rsidP="00177C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C2" w:rsidRPr="00177CC2" w:rsidRDefault="00177CC2" w:rsidP="00177CC2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lang w:eastAsia="ru-RU"/>
        </w:rPr>
      </w:pPr>
      <w:r w:rsidRPr="00177CC2">
        <w:rPr>
          <w:rFonts w:ascii="Times New Roman" w:eastAsia="Times New Roman" w:hAnsi="Times New Roman" w:cs="Times New Roman"/>
          <w:lang w:eastAsia="ru-RU"/>
        </w:rPr>
        <w:t>Приложение №1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 xml:space="preserve">«Математические представления» 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>11</w:t>
      </w:r>
      <w:proofErr w:type="gramStart"/>
      <w:r w:rsidRPr="00B02673">
        <w:rPr>
          <w:rFonts w:ascii="Times New Roman" w:hAnsi="Times New Roman" w:cs="Times New Roman"/>
          <w:b/>
          <w:sz w:val="24"/>
          <w:szCs w:val="24"/>
        </w:rPr>
        <w:t xml:space="preserve">  Б</w:t>
      </w:r>
      <w:proofErr w:type="gramEnd"/>
      <w:r w:rsidRPr="00B02673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№1 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B02673">
        <w:rPr>
          <w:rFonts w:ascii="Times New Roman" w:hAnsi="Times New Roman" w:cs="Times New Roman"/>
          <w:b/>
          <w:sz w:val="24"/>
          <w:szCs w:val="24"/>
        </w:rPr>
        <w:t>:«</w:t>
      </w:r>
      <w:proofErr w:type="gramEnd"/>
      <w:r w:rsidRPr="00B02673">
        <w:rPr>
          <w:rFonts w:ascii="Times New Roman" w:hAnsi="Times New Roman" w:cs="Times New Roman"/>
          <w:sz w:val="24"/>
          <w:szCs w:val="24"/>
        </w:rPr>
        <w:t xml:space="preserve"> Числа от 1 до 17</w:t>
      </w:r>
      <w:r w:rsidRPr="00B02673">
        <w:rPr>
          <w:rFonts w:ascii="Times New Roman" w:hAnsi="Times New Roman" w:cs="Times New Roman"/>
          <w:b/>
          <w:sz w:val="24"/>
          <w:szCs w:val="24"/>
        </w:rPr>
        <w:t>».</w:t>
      </w:r>
    </w:p>
    <w:p w:rsidR="00B02673" w:rsidRPr="00B02673" w:rsidRDefault="00B02673" w:rsidP="00B02673">
      <w:pPr>
        <w:pStyle w:val="a4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>Спиши, вставляя пропущенные числа:</w:t>
      </w:r>
    </w:p>
    <w:p w:rsidR="00B02673" w:rsidRPr="00B02673" w:rsidRDefault="00B02673" w:rsidP="00B0267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02673">
        <w:rPr>
          <w:rFonts w:ascii="Times New Roman" w:eastAsia="Calibri" w:hAnsi="Times New Roman" w:cs="Times New Roman"/>
          <w:i/>
          <w:sz w:val="24"/>
          <w:szCs w:val="24"/>
        </w:rPr>
        <w:t>1,2,…,4,..,6,…8,…,…,11,…,…,14,15,…,…,</w:t>
      </w:r>
    </w:p>
    <w:p w:rsidR="00B02673" w:rsidRPr="00B02673" w:rsidRDefault="00B02673" w:rsidP="00B0267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02673">
        <w:rPr>
          <w:rFonts w:ascii="Times New Roman" w:eastAsia="Calibri" w:hAnsi="Times New Roman" w:cs="Times New Roman"/>
          <w:i/>
          <w:sz w:val="24"/>
          <w:szCs w:val="24"/>
        </w:rPr>
        <w:t>10,9,….,7,…,5,…,3,…,1</w:t>
      </w: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 xml:space="preserve">2. Сравни числа:  </w:t>
      </w: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 17 и 13    10и 15   6 и 9   13 и 14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>3. Геометрический материал</w:t>
      </w:r>
      <w:proofErr w:type="gramStart"/>
      <w:r w:rsidRPr="00B0267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B02673">
        <w:rPr>
          <w:rFonts w:ascii="Times New Roman" w:hAnsi="Times New Roman" w:cs="Times New Roman"/>
          <w:i/>
          <w:sz w:val="24"/>
          <w:szCs w:val="24"/>
        </w:rPr>
        <w:t xml:space="preserve"> начерти отрезок 7 см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B02673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</w:t>
      </w:r>
      <w:r w:rsidRPr="00B02673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«Сложение и вычитание чисел в пределах 17»</w:t>
      </w: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 xml:space="preserve">1. Сравни числа:  </w:t>
      </w: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 xml:space="preserve"> 17 и 13    10и 15   6 и 9   13 и 14</w:t>
      </w:r>
    </w:p>
    <w:p w:rsidR="00B02673" w:rsidRPr="00B02673" w:rsidRDefault="00B02673" w:rsidP="00B02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02673">
        <w:rPr>
          <w:rFonts w:ascii="Times New Roman" w:hAnsi="Times New Roman" w:cs="Times New Roman"/>
          <w:sz w:val="24"/>
          <w:szCs w:val="24"/>
        </w:rPr>
        <w:t xml:space="preserve"> Реши примеры: (на конкретном материале)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13+4=  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267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 17-9=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10+2=   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267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>14-10=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673">
        <w:rPr>
          <w:rFonts w:ascii="Times New Roman" w:hAnsi="Times New Roman" w:cs="Times New Roman"/>
          <w:i/>
          <w:sz w:val="24"/>
          <w:szCs w:val="24"/>
        </w:rPr>
        <w:t>3. Геометрический материал</w:t>
      </w:r>
      <w:proofErr w:type="gramStart"/>
      <w:r w:rsidRPr="00B0267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B02673">
        <w:rPr>
          <w:rFonts w:ascii="Times New Roman" w:hAnsi="Times New Roman" w:cs="Times New Roman"/>
          <w:i/>
          <w:sz w:val="24"/>
          <w:szCs w:val="24"/>
        </w:rPr>
        <w:t xml:space="preserve"> построй окружность радиусом 4 см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№3 </w:t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>Тема: «Сложение и вычитание чисел в пределах 18»</w:t>
      </w:r>
    </w:p>
    <w:p w:rsidR="00B02673" w:rsidRPr="00B02673" w:rsidRDefault="00B02673" w:rsidP="00B02673">
      <w:pPr>
        <w:pStyle w:val="a4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>Спиши, вставляя пропущенные числа:</w:t>
      </w:r>
    </w:p>
    <w:p w:rsidR="00B02673" w:rsidRPr="00B02673" w:rsidRDefault="00B02673" w:rsidP="00B026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2673">
        <w:rPr>
          <w:rFonts w:ascii="Times New Roman" w:eastAsia="Calibri" w:hAnsi="Times New Roman" w:cs="Times New Roman"/>
          <w:sz w:val="24"/>
          <w:szCs w:val="24"/>
        </w:rPr>
        <w:t>1,2,…,4,..,6,…8,…,…,11,…,…,14,15,…,…,….</w:t>
      </w:r>
    </w:p>
    <w:p w:rsidR="00B02673" w:rsidRPr="00B02673" w:rsidRDefault="00B02673" w:rsidP="00B026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2673">
        <w:rPr>
          <w:rFonts w:ascii="Times New Roman" w:eastAsia="Calibri" w:hAnsi="Times New Roman" w:cs="Times New Roman"/>
          <w:sz w:val="24"/>
          <w:szCs w:val="24"/>
        </w:rPr>
        <w:t>10,9,….,7,…,5,…,3,…,1</w:t>
      </w:r>
    </w:p>
    <w:p w:rsidR="00B02673" w:rsidRPr="00B02673" w:rsidRDefault="00B02673" w:rsidP="00B026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02673" w:rsidRPr="00B02673" w:rsidRDefault="00B02673" w:rsidP="00B02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>2.Реши примеры: (на конкретном материале)</w:t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B02673" w:rsidRPr="00B02673" w:rsidTr="004312C8">
        <w:tc>
          <w:tcPr>
            <w:tcW w:w="9889" w:type="dxa"/>
          </w:tcPr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sz w:val="24"/>
                <w:szCs w:val="24"/>
              </w:rPr>
              <w:t>18-4=</w:t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34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sz w:val="24"/>
                <w:szCs w:val="24"/>
              </w:rPr>
              <w:t>15-4=</w:t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35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sz w:val="24"/>
                <w:szCs w:val="24"/>
              </w:rPr>
              <w:t>3+7=</w:t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36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sz w:val="24"/>
                <w:szCs w:val="24"/>
              </w:rPr>
              <w:t>18-2=</w:t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37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hAnsi="Times New Roman" w:cs="Times New Roman"/>
          <w:sz w:val="24"/>
          <w:szCs w:val="24"/>
        </w:rPr>
        <w:t>3.Геометрический материал: начерти часы со временем 15ч.30мин.(3ч.15мин.)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47800" cy="1447800"/>
            <wp:effectExtent l="19050" t="0" r="0" b="0"/>
            <wp:docPr id="38" name="Рисунок 2" descr="C:\Documents and Settings\Admin\Рабочий стол\foto-kartinki-ciferblat-chasov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foto-kartinki-ciferblat-chasov-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 xml:space="preserve">Контрольная  работа №4 </w:t>
      </w:r>
    </w:p>
    <w:p w:rsidR="00B02673" w:rsidRPr="00B02673" w:rsidRDefault="00B02673" w:rsidP="00B02673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>Тема: «Решение примеров и задач в пределах 20».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>1. Реши примеры: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9 + 2 – 4=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39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        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7 + 6 – 8 =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40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          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6 + 9 – 7 =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 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41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        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>2. Реши задачу: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>У Кати 20 открыток, а у Лены – на 6 открыток меньше. Сколько открыток у двух девочек?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>3. Геометрический материал: соедини фигуру с её названием:</w:t>
      </w:r>
    </w:p>
    <w:p w:rsidR="00B02673" w:rsidRPr="00B02673" w:rsidRDefault="00CB3517" w:rsidP="00B02673">
      <w:pPr>
        <w:pStyle w:val="a7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8" type="#_x0000_t120" style="position:absolute;margin-left:207.75pt;margin-top:12.8pt;width:3.55pt;height:6pt;z-index:251660288" fillcolor="black [3213]"/>
        </w:pict>
      </w:r>
      <w:r>
        <w:rPr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07.75pt;margin-top:12.8pt;width:0;height:60pt;z-index:251661312" o:connectortype="straight"/>
        </w:pict>
      </w:r>
    </w:p>
    <w:p w:rsidR="00B02673" w:rsidRPr="00B02673" w:rsidRDefault="00CB3517" w:rsidP="00B02673">
      <w:pPr>
        <w:pStyle w:val="a7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shape id="_x0000_s1040" type="#_x0000_t32" style="position:absolute;margin-left:-1.5pt;margin-top:1pt;width:36.75pt;height:54.75pt;flip:x;z-index:251662336" o:connectortype="straight"/>
        </w:pict>
      </w:r>
      <w:r>
        <w:rPr>
          <w:noProof/>
          <w:color w:val="000000"/>
        </w:rPr>
        <w:pict>
          <v:shape id="_x0000_s1041" type="#_x0000_t120" style="position:absolute;margin-left:89.25pt;margin-top:.25pt;width:4.5pt;height:6pt;z-index:251663360" fillcolor="black [3213]"/>
        </w:pict>
      </w:r>
      <w:r>
        <w:rPr>
          <w:noProof/>
          <w:color w:val="000000"/>
        </w:rPr>
        <w:pict>
          <v:shape id="_x0000_s1042" type="#_x0000_t32" style="position:absolute;margin-left:35.25pt;margin-top:.15pt;width:22.5pt;height:54.75pt;z-index:251664384" o:connectortype="straight"/>
        </w:pict>
      </w:r>
      <w:r>
        <w:rPr>
          <w:noProof/>
          <w:color w:val="000000"/>
        </w:rPr>
        <w:pict>
          <v:shape id="_x0000_s1043" type="#_x0000_t32" style="position:absolute;margin-left:89.25pt;margin-top:1pt;width:47.25pt;height:54pt;z-index:251665408" o:connectortype="straight"/>
        </w:pict>
      </w:r>
      <w:r>
        <w:rPr>
          <w:noProof/>
          <w:color w:val="000000"/>
        </w:rPr>
        <w:pict>
          <v:shape id="_x0000_s1044" type="#_x0000_t32" style="position:absolute;margin-left:290.25pt;margin-top:7pt;width:108pt;height:27pt;flip:y;z-index:251666432" o:connectortype="straight" strokecolor="black [3213]"/>
        </w:pic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</w:t>
      </w:r>
    </w:p>
    <w:p w:rsidR="00B02673" w:rsidRPr="00B02673" w:rsidRDefault="00CB3517" w:rsidP="00B02673">
      <w:pPr>
        <w:pStyle w:val="a7"/>
        <w:spacing w:before="0" w:beforeAutospacing="0" w:after="0" w:afterAutospacing="0"/>
        <w:rPr>
          <w:b/>
          <w:color w:val="000000"/>
        </w:rPr>
      </w:pPr>
      <w:r w:rsidRPr="00CB3517">
        <w:rPr>
          <w:noProof/>
          <w:color w:val="000000"/>
        </w:rPr>
        <w:pict>
          <v:shape id="_x0000_s1045" type="#_x0000_t120" style="position:absolute;margin-left:204.2pt;margin-top:3.55pt;width:3.55pt;height:6pt;z-index:251667456" fillcolor="black [3213]"/>
        </w:pict>
      </w:r>
      <w:r w:rsidR="00B02673" w:rsidRPr="00B02673">
        <w:rPr>
          <w:b/>
          <w:color w:val="000000"/>
        </w:rPr>
        <w:t xml:space="preserve">отрезок            угол                  </w:t>
      </w:r>
      <w:proofErr w:type="gramStart"/>
      <w:r w:rsidR="00B02673" w:rsidRPr="00B02673">
        <w:rPr>
          <w:b/>
          <w:color w:val="000000"/>
        </w:rPr>
        <w:t>прямая</w:t>
      </w:r>
      <w:proofErr w:type="gramEnd"/>
      <w:r w:rsidR="00B02673" w:rsidRPr="00B02673">
        <w:rPr>
          <w:b/>
          <w:color w:val="000000"/>
        </w:rPr>
        <w:t xml:space="preserve">                       луч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</w:p>
    <w:p w:rsidR="00B02673" w:rsidRPr="00B02673" w:rsidRDefault="00B02673" w:rsidP="00B026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673" w:rsidRPr="00B02673" w:rsidRDefault="00B02673" w:rsidP="00B0267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Итоговая контрольная работа №5.</w:t>
      </w:r>
    </w:p>
    <w:p w:rsidR="00B02673" w:rsidRPr="00B02673" w:rsidRDefault="00B02673" w:rsidP="00B026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73">
        <w:rPr>
          <w:rFonts w:ascii="Times New Roman" w:hAnsi="Times New Roman" w:cs="Times New Roman"/>
          <w:b/>
          <w:sz w:val="24"/>
          <w:szCs w:val="24"/>
        </w:rPr>
        <w:t>Тема: «Повторение»</w:t>
      </w:r>
    </w:p>
    <w:p w:rsidR="00B02673" w:rsidRPr="00B02673" w:rsidRDefault="00B02673" w:rsidP="00B026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Реши задачу:</w:t>
      </w:r>
    </w:p>
    <w:p w:rsidR="00B02673" w:rsidRPr="00B02673" w:rsidRDefault="00B02673" w:rsidP="00B026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color w:val="000000"/>
          <w:sz w:val="24"/>
          <w:szCs w:val="24"/>
        </w:rPr>
        <w:t>Машина привезла на склад 16 мешков с цементом и 8 мешков с песком. Посчитайте общее количество мешков, которые привезла машина? </w:t>
      </w:r>
    </w:p>
    <w:p w:rsidR="00B02673" w:rsidRPr="00B02673" w:rsidRDefault="00B02673" w:rsidP="00B026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 </w:t>
      </w:r>
      <w:r w:rsidRPr="00B02673">
        <w:rPr>
          <w:rFonts w:ascii="Times New Roman" w:hAnsi="Times New Roman" w:cs="Times New Roman"/>
          <w:sz w:val="24"/>
          <w:szCs w:val="24"/>
        </w:rPr>
        <w:t>Геометрический материал: зарисуй</w:t>
      </w:r>
      <w:proofErr w:type="gramStart"/>
      <w:r w:rsidRPr="00B0267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02673">
        <w:rPr>
          <w:rFonts w:ascii="Times New Roman" w:hAnsi="Times New Roman" w:cs="Times New Roman"/>
          <w:sz w:val="24"/>
          <w:szCs w:val="24"/>
        </w:rPr>
        <w:t xml:space="preserve"> сколько это будет монет 20 рублей</w:t>
      </w:r>
    </w:p>
    <w:p w:rsidR="00B02673" w:rsidRPr="00B02673" w:rsidRDefault="00B02673" w:rsidP="00B02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Реши: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13 – 9 + 5 =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4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16 – 7 + 4 =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 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4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11 – 6 + 8 =   </w:t>
      </w:r>
    </w:p>
    <w:p w:rsidR="00B02673" w:rsidRPr="00B02673" w:rsidRDefault="00B02673" w:rsidP="00B02673">
      <w:pPr>
        <w:pStyle w:val="a7"/>
        <w:spacing w:before="0" w:beforeAutospacing="0" w:after="0" w:afterAutospacing="0"/>
        <w:rPr>
          <w:color w:val="000000"/>
        </w:rPr>
      </w:pPr>
      <w:r w:rsidRPr="00B02673">
        <w:rPr>
          <w:color w:val="000000"/>
        </w:rPr>
        <w:t xml:space="preserve"> </w:t>
      </w:r>
      <w:r w:rsidRPr="00B02673">
        <w:rPr>
          <w:noProof/>
          <w:color w:val="000000"/>
        </w:rPr>
        <w:drawing>
          <wp:inline distT="0" distB="0" distL="0" distR="0">
            <wp:extent cx="4405630" cy="587417"/>
            <wp:effectExtent l="19050" t="0" r="0" b="0"/>
            <wp:docPr id="4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673">
        <w:rPr>
          <w:color w:val="000000"/>
        </w:rPr>
        <w:t xml:space="preserve">               </w:t>
      </w:r>
    </w:p>
    <w:p w:rsidR="00B02673" w:rsidRPr="00B02673" w:rsidRDefault="00B02673" w:rsidP="00B026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Вставьте правильные числа вместо многоточия</w:t>
      </w:r>
      <w:proofErr w:type="gramStart"/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.</w:t>
      </w:r>
      <w:proofErr w:type="gramEnd"/>
      <w:r w:rsidRPr="00B026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.. , чтобы пример стал правильный</w:t>
      </w:r>
      <w:r w:rsidRPr="00B0267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82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27"/>
      </w:tblGrid>
      <w:tr w:rsidR="00B02673" w:rsidRPr="00B02673" w:rsidTr="004312C8">
        <w:tc>
          <w:tcPr>
            <w:tcW w:w="8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673" w:rsidRPr="00B02673" w:rsidRDefault="00B02673" w:rsidP="004312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+ … = 14</w:t>
            </w:r>
          </w:p>
          <w:p w:rsidR="00B02673" w:rsidRPr="00B02673" w:rsidRDefault="00B02673" w:rsidP="004312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45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+ … = 16</w:t>
            </w:r>
          </w:p>
          <w:p w:rsidR="00B02673" w:rsidRPr="00B02673" w:rsidRDefault="00B02673" w:rsidP="004312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46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673" w:rsidRPr="00B02673" w:rsidRDefault="00B02673" w:rsidP="004312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+ 4 = 11</w:t>
            </w:r>
          </w:p>
          <w:p w:rsidR="00B02673" w:rsidRPr="00B02673" w:rsidRDefault="00B02673" w:rsidP="004312C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405630" cy="587417"/>
                  <wp:effectExtent l="19050" t="0" r="0" b="0"/>
                  <wp:docPr id="47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673" w:rsidRPr="00B02673" w:rsidTr="004312C8">
        <w:tc>
          <w:tcPr>
            <w:tcW w:w="8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673" w:rsidRPr="00B02673" w:rsidRDefault="00B02673" w:rsidP="004312C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</w:p>
        </w:tc>
      </w:tr>
    </w:tbl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73" w:rsidRPr="00B02673" w:rsidRDefault="00B02673" w:rsidP="00B02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CC2" w:rsidRPr="00B02673" w:rsidRDefault="00177CC2" w:rsidP="00177C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77CC2" w:rsidRPr="00B02673" w:rsidRDefault="00177CC2" w:rsidP="00177C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77CC2" w:rsidRPr="00B02673" w:rsidRDefault="00177CC2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C7E" w:rsidRDefault="00584C7E">
      <w:pPr>
        <w:rPr>
          <w:sz w:val="24"/>
          <w:szCs w:val="24"/>
        </w:rPr>
      </w:pPr>
    </w:p>
    <w:p w:rsidR="004312C8" w:rsidRDefault="004312C8">
      <w:pPr>
        <w:rPr>
          <w:sz w:val="24"/>
          <w:szCs w:val="24"/>
        </w:rPr>
      </w:pPr>
    </w:p>
    <w:p w:rsidR="004312C8" w:rsidRDefault="004312C8">
      <w:pPr>
        <w:rPr>
          <w:sz w:val="24"/>
          <w:szCs w:val="24"/>
        </w:rPr>
      </w:pPr>
    </w:p>
    <w:p w:rsidR="004312C8" w:rsidRDefault="004312C8">
      <w:pPr>
        <w:rPr>
          <w:sz w:val="24"/>
          <w:szCs w:val="24"/>
        </w:rPr>
      </w:pPr>
    </w:p>
    <w:p w:rsidR="004312C8" w:rsidRDefault="004312C8">
      <w:pPr>
        <w:rPr>
          <w:sz w:val="24"/>
          <w:szCs w:val="24"/>
        </w:rPr>
      </w:pPr>
    </w:p>
    <w:tbl>
      <w:tblPr>
        <w:tblStyle w:val="1"/>
        <w:tblW w:w="13184" w:type="dxa"/>
        <w:tblInd w:w="-601" w:type="dxa"/>
        <w:tblLayout w:type="fixed"/>
        <w:tblLook w:val="01E0"/>
      </w:tblPr>
      <w:tblGrid>
        <w:gridCol w:w="12475"/>
        <w:gridCol w:w="709"/>
      </w:tblGrid>
      <w:tr w:rsidR="004312C8" w:rsidRPr="009847CD" w:rsidTr="004312C8">
        <w:trPr>
          <w:trHeight w:val="70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17. Десятичный состав числа 17. Письмо числа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4312C8" w:rsidTr="004312C8">
        <w:tc>
          <w:tcPr>
            <w:tcW w:w="12475" w:type="dxa"/>
          </w:tcPr>
          <w:p w:rsidR="004312C8" w:rsidRPr="004312C8" w:rsidRDefault="004312C8" w:rsidP="00431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Входная контрольная работа </w:t>
            </w: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«Числа от 1 до 17».</w:t>
            </w:r>
          </w:p>
        </w:tc>
        <w:tc>
          <w:tcPr>
            <w:tcW w:w="709" w:type="dxa"/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4312C8" w:rsidTr="004312C8">
        <w:tc>
          <w:tcPr>
            <w:tcW w:w="12475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09" w:type="dxa"/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Порядковый счёт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и  в пределах 17. Сравнение чисел по их месту в числовом ряду в пределах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Приемы  сложения и вычитания в пределах 17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Измерение времени по часам с точностью до 1ч.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rPr>
          <w:trHeight w:val="70"/>
        </w:trPr>
        <w:tc>
          <w:tcPr>
            <w:tcW w:w="12475" w:type="dxa"/>
            <w:tcBorders>
              <w:top w:val="single" w:sz="4" w:space="0" w:color="auto"/>
              <w:bottom w:val="single" w:sz="4" w:space="0" w:color="auto"/>
            </w:tcBorders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18. Десятичный состав числа 18.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rPr>
          <w:trHeight w:val="183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Порядковый счёт в пределах 18.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Количественные, порядковые числительные в пределах 18.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43C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</w:t>
            </w:r>
            <w:r w:rsidRPr="00D750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«Сложение и вычитание чисел в пределах 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 чисел по величине в пределах 18.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18.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времени по часам. Половина часа.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rPr>
          <w:trHeight w:val="70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19. Десятичный состав числа 19.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rPr>
          <w:trHeight w:val="72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 Порядковый счёт в пределах 19.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rPr>
          <w:trHeight w:val="136"/>
        </w:trPr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rPr>
          <w:trHeight w:val="136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rPr>
          <w:trHeight w:val="91"/>
        </w:trPr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9847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«Сложение и вычитание чисел в пределах 18»</w:t>
            </w:r>
          </w:p>
        </w:tc>
        <w:tc>
          <w:tcPr>
            <w:tcW w:w="709" w:type="dxa"/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09" w:type="dxa"/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Приемы сложения и вычитания в пределах 19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19.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Единицы времени: месяц, год. Обозначение. 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месяцев. Календарь.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Число 20.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 Порядковый счёт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20.</w:t>
            </w:r>
          </w:p>
        </w:tc>
        <w:tc>
          <w:tcPr>
            <w:tcW w:w="709" w:type="dxa"/>
          </w:tcPr>
          <w:p w:rsidR="004312C8" w:rsidRPr="004312C8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9847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Решение примеров и задач в пределах 20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 № 4.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20.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Геометрический материал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Точка. Прямая и кривая линии.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Отрезок. Длина отрезка.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Окружность и круг.</w:t>
            </w: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Геометрические тела:</w:t>
            </w:r>
            <w:r w:rsidRPr="00984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куб, брус, шар.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Итоговая контрольная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работа №5</w:t>
            </w: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 теме: </w:t>
            </w:r>
            <w:r w:rsidRPr="009847CD">
              <w:rPr>
                <w:rFonts w:ascii="Times New Roman" w:hAnsi="Times New Roman" w:cs="Times New Roman"/>
                <w:sz w:val="20"/>
                <w:szCs w:val="20"/>
              </w:rPr>
              <w:t>«Повторение».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9847CD" w:rsidRDefault="004312C8" w:rsidP="004312C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312C8" w:rsidRPr="009847CD" w:rsidTr="004312C8">
        <w:tc>
          <w:tcPr>
            <w:tcW w:w="12475" w:type="dxa"/>
          </w:tcPr>
          <w:p w:rsidR="004312C8" w:rsidRPr="004312C8" w:rsidRDefault="004312C8" w:rsidP="004312C8">
            <w:pP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9847C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Единицы (меры) массы Единицы (меры) ёмкости</w:t>
            </w:r>
            <w:proofErr w:type="gramStart"/>
            <w:r w:rsidRPr="009847C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9847C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Единицы (меры) стоимости</w:t>
            </w:r>
          </w:p>
        </w:tc>
        <w:tc>
          <w:tcPr>
            <w:tcW w:w="709" w:type="dxa"/>
          </w:tcPr>
          <w:p w:rsidR="004312C8" w:rsidRPr="009847CD" w:rsidRDefault="004312C8" w:rsidP="004312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7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4312C8" w:rsidRPr="00B02673" w:rsidRDefault="004312C8">
      <w:pPr>
        <w:rPr>
          <w:sz w:val="24"/>
          <w:szCs w:val="24"/>
        </w:rPr>
      </w:pPr>
    </w:p>
    <w:sectPr w:rsidR="004312C8" w:rsidRPr="00B02673" w:rsidSect="00F054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roid Sans Fallback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9A"/>
    <w:multiLevelType w:val="hybridMultilevel"/>
    <w:tmpl w:val="00002FE7"/>
    <w:lvl w:ilvl="0" w:tplc="000010D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DB5"/>
    <w:multiLevelType w:val="hybridMultilevel"/>
    <w:tmpl w:val="00007A54"/>
    <w:lvl w:ilvl="0" w:tplc="000050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23"/>
    <w:multiLevelType w:val="hybridMultilevel"/>
    <w:tmpl w:val="000079D1"/>
    <w:lvl w:ilvl="0" w:tplc="00004E5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216C22"/>
    <w:multiLevelType w:val="hybridMultilevel"/>
    <w:tmpl w:val="4F20F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E7D"/>
    <w:multiLevelType w:val="hybridMultilevel"/>
    <w:tmpl w:val="C30A0D1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64F87"/>
    <w:multiLevelType w:val="hybridMultilevel"/>
    <w:tmpl w:val="4888EC5C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1E611712"/>
    <w:multiLevelType w:val="hybridMultilevel"/>
    <w:tmpl w:val="6BFE76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95304"/>
    <w:multiLevelType w:val="hybridMultilevel"/>
    <w:tmpl w:val="07FA4A7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F7060"/>
    <w:multiLevelType w:val="hybridMultilevel"/>
    <w:tmpl w:val="A75E67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A16A0"/>
    <w:multiLevelType w:val="hybridMultilevel"/>
    <w:tmpl w:val="4F20F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1030FB"/>
    <w:multiLevelType w:val="hybridMultilevel"/>
    <w:tmpl w:val="4F20F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C25C9"/>
    <w:multiLevelType w:val="hybridMultilevel"/>
    <w:tmpl w:val="AA8A13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9C3B79"/>
    <w:multiLevelType w:val="hybridMultilevel"/>
    <w:tmpl w:val="B1C0C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D000D6"/>
    <w:multiLevelType w:val="hybridMultilevel"/>
    <w:tmpl w:val="96ACE2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6"/>
  </w:num>
  <w:num w:numId="4">
    <w:abstractNumId w:val="10"/>
  </w:num>
  <w:num w:numId="5">
    <w:abstractNumId w:val="13"/>
  </w:num>
  <w:num w:numId="6">
    <w:abstractNumId w:val="19"/>
  </w:num>
  <w:num w:numId="7">
    <w:abstractNumId w:val="9"/>
  </w:num>
  <w:num w:numId="8">
    <w:abstractNumId w:val="24"/>
  </w:num>
  <w:num w:numId="9">
    <w:abstractNumId w:val="11"/>
  </w:num>
  <w:num w:numId="10">
    <w:abstractNumId w:val="14"/>
  </w:num>
  <w:num w:numId="11">
    <w:abstractNumId w:val="1"/>
  </w:num>
  <w:num w:numId="12">
    <w:abstractNumId w:val="0"/>
  </w:num>
  <w:num w:numId="13">
    <w:abstractNumId w:val="2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"/>
  </w:num>
  <w:num w:numId="21">
    <w:abstractNumId w:val="15"/>
  </w:num>
  <w:num w:numId="22">
    <w:abstractNumId w:val="21"/>
  </w:num>
  <w:num w:numId="23">
    <w:abstractNumId w:val="22"/>
  </w:num>
  <w:num w:numId="24">
    <w:abstractNumId w:val="4"/>
  </w:num>
  <w:num w:numId="25">
    <w:abstractNumId w:val="8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73B97"/>
    <w:rsid w:val="00002FB6"/>
    <w:rsid w:val="00010729"/>
    <w:rsid w:val="000432F0"/>
    <w:rsid w:val="0006657D"/>
    <w:rsid w:val="0007173B"/>
    <w:rsid w:val="00072994"/>
    <w:rsid w:val="000844E6"/>
    <w:rsid w:val="00087120"/>
    <w:rsid w:val="000D1AA3"/>
    <w:rsid w:val="000D4857"/>
    <w:rsid w:val="000E4AC8"/>
    <w:rsid w:val="000F0567"/>
    <w:rsid w:val="000F41BC"/>
    <w:rsid w:val="000F44A7"/>
    <w:rsid w:val="000F44EA"/>
    <w:rsid w:val="00106C75"/>
    <w:rsid w:val="00116D4D"/>
    <w:rsid w:val="001375EA"/>
    <w:rsid w:val="00141F58"/>
    <w:rsid w:val="00151E20"/>
    <w:rsid w:val="00167CD8"/>
    <w:rsid w:val="00177CC2"/>
    <w:rsid w:val="00186E50"/>
    <w:rsid w:val="00190596"/>
    <w:rsid w:val="00194EE8"/>
    <w:rsid w:val="001A462F"/>
    <w:rsid w:val="001C3774"/>
    <w:rsid w:val="001F046A"/>
    <w:rsid w:val="00205FD4"/>
    <w:rsid w:val="00211869"/>
    <w:rsid w:val="00256C3D"/>
    <w:rsid w:val="0028120E"/>
    <w:rsid w:val="002B36AB"/>
    <w:rsid w:val="002C18B2"/>
    <w:rsid w:val="002C498C"/>
    <w:rsid w:val="002D2EB5"/>
    <w:rsid w:val="002E63C4"/>
    <w:rsid w:val="002F24DE"/>
    <w:rsid w:val="002F64FA"/>
    <w:rsid w:val="00301CF9"/>
    <w:rsid w:val="00337FE1"/>
    <w:rsid w:val="00346772"/>
    <w:rsid w:val="0039283F"/>
    <w:rsid w:val="003B0EAD"/>
    <w:rsid w:val="003C23A5"/>
    <w:rsid w:val="003D1265"/>
    <w:rsid w:val="003E1813"/>
    <w:rsid w:val="003F62F9"/>
    <w:rsid w:val="003F69E0"/>
    <w:rsid w:val="00406F18"/>
    <w:rsid w:val="004312C8"/>
    <w:rsid w:val="00470113"/>
    <w:rsid w:val="00473B97"/>
    <w:rsid w:val="004743F0"/>
    <w:rsid w:val="0048302C"/>
    <w:rsid w:val="00492A5A"/>
    <w:rsid w:val="004B60EC"/>
    <w:rsid w:val="004D0272"/>
    <w:rsid w:val="004D07F1"/>
    <w:rsid w:val="004F30AB"/>
    <w:rsid w:val="0050685F"/>
    <w:rsid w:val="00513F84"/>
    <w:rsid w:val="0051592B"/>
    <w:rsid w:val="00564B0C"/>
    <w:rsid w:val="0057560F"/>
    <w:rsid w:val="00576612"/>
    <w:rsid w:val="00584C7E"/>
    <w:rsid w:val="005A6A71"/>
    <w:rsid w:val="005A77CD"/>
    <w:rsid w:val="005C70BC"/>
    <w:rsid w:val="005D23EC"/>
    <w:rsid w:val="006174FC"/>
    <w:rsid w:val="0062398E"/>
    <w:rsid w:val="006372E0"/>
    <w:rsid w:val="006709D1"/>
    <w:rsid w:val="00693702"/>
    <w:rsid w:val="006D5C84"/>
    <w:rsid w:val="006F0E8C"/>
    <w:rsid w:val="006F713E"/>
    <w:rsid w:val="00703047"/>
    <w:rsid w:val="00717929"/>
    <w:rsid w:val="00731BFB"/>
    <w:rsid w:val="007335C9"/>
    <w:rsid w:val="00747A1C"/>
    <w:rsid w:val="007C7F18"/>
    <w:rsid w:val="008126E7"/>
    <w:rsid w:val="00814F1B"/>
    <w:rsid w:val="00816DD0"/>
    <w:rsid w:val="00822D10"/>
    <w:rsid w:val="00827463"/>
    <w:rsid w:val="00855F4F"/>
    <w:rsid w:val="008D08F3"/>
    <w:rsid w:val="00903981"/>
    <w:rsid w:val="00940EDE"/>
    <w:rsid w:val="00944ADF"/>
    <w:rsid w:val="00961FB9"/>
    <w:rsid w:val="009847CD"/>
    <w:rsid w:val="009B43CE"/>
    <w:rsid w:val="00A034BA"/>
    <w:rsid w:val="00A429B5"/>
    <w:rsid w:val="00A44483"/>
    <w:rsid w:val="00A57850"/>
    <w:rsid w:val="00A92F0D"/>
    <w:rsid w:val="00AB58EB"/>
    <w:rsid w:val="00AD261C"/>
    <w:rsid w:val="00AD3E23"/>
    <w:rsid w:val="00AD4CE4"/>
    <w:rsid w:val="00B018ED"/>
    <w:rsid w:val="00B02673"/>
    <w:rsid w:val="00B03799"/>
    <w:rsid w:val="00B27B71"/>
    <w:rsid w:val="00B30B1D"/>
    <w:rsid w:val="00B3256E"/>
    <w:rsid w:val="00B351E2"/>
    <w:rsid w:val="00B62628"/>
    <w:rsid w:val="00B935BA"/>
    <w:rsid w:val="00BC0B59"/>
    <w:rsid w:val="00BD0AFA"/>
    <w:rsid w:val="00BE750E"/>
    <w:rsid w:val="00C01C71"/>
    <w:rsid w:val="00C0417C"/>
    <w:rsid w:val="00C0538E"/>
    <w:rsid w:val="00C10947"/>
    <w:rsid w:val="00C229E9"/>
    <w:rsid w:val="00C42B96"/>
    <w:rsid w:val="00C44D75"/>
    <w:rsid w:val="00C469A2"/>
    <w:rsid w:val="00C5554D"/>
    <w:rsid w:val="00CB32E0"/>
    <w:rsid w:val="00CB3517"/>
    <w:rsid w:val="00CF2AF8"/>
    <w:rsid w:val="00CF56C1"/>
    <w:rsid w:val="00D013D6"/>
    <w:rsid w:val="00D01858"/>
    <w:rsid w:val="00D06CE0"/>
    <w:rsid w:val="00D55B9C"/>
    <w:rsid w:val="00D612E1"/>
    <w:rsid w:val="00D7508E"/>
    <w:rsid w:val="00D94B0C"/>
    <w:rsid w:val="00DB3122"/>
    <w:rsid w:val="00DB5248"/>
    <w:rsid w:val="00DB73BB"/>
    <w:rsid w:val="00DC02D5"/>
    <w:rsid w:val="00DC7D76"/>
    <w:rsid w:val="00E3294B"/>
    <w:rsid w:val="00E53573"/>
    <w:rsid w:val="00E63628"/>
    <w:rsid w:val="00EC027F"/>
    <w:rsid w:val="00F0544D"/>
    <w:rsid w:val="00F27581"/>
    <w:rsid w:val="00F36969"/>
    <w:rsid w:val="00FB55E1"/>
    <w:rsid w:val="00FC373A"/>
    <w:rsid w:val="00FC679E"/>
    <w:rsid w:val="00FD2E8A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42"/>
        <o:r id="V:Rule7" type="connector" idref="#_x0000_s1039"/>
        <o:r id="V:Rule8" type="connector" idref="#_x0000_s1044"/>
        <o:r id="V:Rule9" type="connector" idref="#_x0000_s1043"/>
        <o:r id="V:Rule1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rsid w:val="000665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rsid w:val="000665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basedOn w:val="a1"/>
    <w:rsid w:val="000665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0B21-CACE-4D8E-9229-E7CDDBC7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1</Pages>
  <Words>11714</Words>
  <Characters>66771</Characters>
  <Application>Microsoft Office Word</Application>
  <DocSecurity>0</DocSecurity>
  <Lines>556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</vt:lpstr>
      <vt:lpstr>        Итоговая контрольная работа №5.</vt:lpstr>
    </vt:vector>
  </TitlesOfParts>
  <Company>Reanimator Extreme Edition</Company>
  <LinksUpToDate>false</LinksUpToDate>
  <CharactersWithSpaces>78329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52</cp:revision>
  <cp:lastPrinted>2023-09-17T18:13:00Z</cp:lastPrinted>
  <dcterms:created xsi:type="dcterms:W3CDTF">2016-09-15T16:23:00Z</dcterms:created>
  <dcterms:modified xsi:type="dcterms:W3CDTF">2024-09-25T17:09:00Z</dcterms:modified>
</cp:coreProperties>
</file>