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68E" w:rsidRDefault="00CC56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482892702"/>
    </w:p>
    <w:p w:rsidR="009154D2" w:rsidRDefault="00E01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9154D2" w:rsidRDefault="00E01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«Школа для обучающихся с ограниченными возможностями</w:t>
      </w:r>
    </w:p>
    <w:p w:rsidR="009154D2" w:rsidRDefault="00E01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здоровья № 23»</w:t>
      </w:r>
    </w:p>
    <w:p w:rsidR="009154D2" w:rsidRDefault="0091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154D2" w:rsidRDefault="0091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154D2" w:rsidRDefault="009154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110"/>
        <w:tblW w:w="15134" w:type="dxa"/>
        <w:tblLayout w:type="fixed"/>
        <w:tblLook w:val="04A0" w:firstRow="1" w:lastRow="0" w:firstColumn="1" w:lastColumn="0" w:noHBand="0" w:noVBand="1"/>
      </w:tblPr>
      <w:tblGrid>
        <w:gridCol w:w="6893"/>
        <w:gridCol w:w="8241"/>
      </w:tblGrid>
      <w:tr w:rsidR="009154D2"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9154D2" w:rsidRDefault="00E01CC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9154D2" w:rsidRDefault="00E01CC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     ___________ Р.З.Юсупова                                                   </w:t>
            </w:r>
          </w:p>
          <w:p w:rsidR="009154D2" w:rsidRDefault="00E01CC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«____»_______________202</w:t>
            </w:r>
            <w:r w:rsidR="006F1F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УТВЕРЖДАЮ: </w:t>
            </w:r>
          </w:p>
          <w:p w:rsidR="009154D2" w:rsidRDefault="00E01CC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9154D2" w:rsidRDefault="00E01CC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__________И.Н. Дейкова</w:t>
            </w:r>
          </w:p>
          <w:p w:rsidR="009154D2" w:rsidRDefault="00E01CC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«___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________________202</w:t>
            </w:r>
            <w:r w:rsidR="006F1F9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9154D2" w:rsidRDefault="009154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</w:tr>
      <w:tr w:rsidR="009154D2">
        <w:tc>
          <w:tcPr>
            <w:tcW w:w="6893" w:type="dxa"/>
            <w:tcBorders>
              <w:top w:val="nil"/>
              <w:left w:val="nil"/>
              <w:bottom w:val="nil"/>
              <w:right w:val="nil"/>
            </w:tcBorders>
          </w:tcPr>
          <w:p w:rsidR="009154D2" w:rsidRPr="007927E5" w:rsidRDefault="009154D2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8240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9154D2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</w:p>
          <w:p w:rsidR="009154D2" w:rsidRDefault="009154D2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</w:p>
          <w:p w:rsidR="009154D2" w:rsidRDefault="009154D2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  <w:lang w:val="en-US"/>
              </w:rPr>
            </w:pPr>
          </w:p>
        </w:tc>
      </w:tr>
    </w:tbl>
    <w:p w:rsidR="009154D2" w:rsidRPr="007927E5" w:rsidRDefault="00792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7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</w:t>
      </w:r>
    </w:p>
    <w:p w:rsidR="009154D2" w:rsidRPr="007927E5" w:rsidRDefault="00E01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коррекционному </w:t>
      </w:r>
      <w:r w:rsidR="007927E5" w:rsidRPr="007927E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курсу «</w:t>
      </w:r>
      <w:r w:rsidR="007927E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Альтернативная коммуникация</w:t>
      </w:r>
      <w:r w:rsidRPr="007927E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9154D2" w:rsidRPr="007927E5" w:rsidRDefault="00E01C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7927E5" w:rsidRPr="007927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10</w:t>
      </w:r>
      <w:r w:rsidRPr="00792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  <w:r w:rsidR="007927E5" w:rsidRPr="007927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нарушением интеллекта (вариант 2)</w:t>
      </w:r>
    </w:p>
    <w:p w:rsidR="009154D2" w:rsidRPr="007927E5" w:rsidRDefault="007927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27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2024-2025 учебный год</w:t>
      </w:r>
    </w:p>
    <w:tbl>
      <w:tblPr>
        <w:tblStyle w:val="110"/>
        <w:tblW w:w="14786" w:type="dxa"/>
        <w:tblLayout w:type="fixed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9154D2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9154D2">
            <w:pPr>
              <w:spacing w:after="200" w:line="276" w:lineRule="auto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9154D2">
            <w:pPr>
              <w:spacing w:after="200" w:line="276" w:lineRule="auto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9154D2">
            <w:pPr>
              <w:spacing w:after="200" w:line="276" w:lineRule="auto"/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9154D2" w:rsidRDefault="009154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154D2" w:rsidRDefault="009154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10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098"/>
        <w:gridCol w:w="4252"/>
      </w:tblGrid>
      <w:tr w:rsidR="009154D2">
        <w:trPr>
          <w:trHeight w:val="307"/>
        </w:trPr>
        <w:tc>
          <w:tcPr>
            <w:tcW w:w="6097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9154D2">
            <w:pPr>
              <w:spacing w:after="200"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9154D2">
            <w:pPr>
              <w:spacing w:after="200" w:line="276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9154D2" w:rsidRDefault="009154D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0"/>
        <w:tblW w:w="14786" w:type="dxa"/>
        <w:tblLayout w:type="fixed"/>
        <w:tblLook w:val="04A0" w:firstRow="1" w:lastRow="0" w:firstColumn="1" w:lastColumn="0" w:noHBand="0" w:noVBand="1"/>
      </w:tblPr>
      <w:tblGrid>
        <w:gridCol w:w="7394"/>
        <w:gridCol w:w="7392"/>
      </w:tblGrid>
      <w:tr w:rsidR="009154D2">
        <w:tc>
          <w:tcPr>
            <w:tcW w:w="7393" w:type="dxa"/>
            <w:tcBorders>
              <w:top w:val="nil"/>
              <w:left w:val="nil"/>
              <w:bottom w:val="nil"/>
              <w:right w:val="nil"/>
            </w:tcBorders>
          </w:tcPr>
          <w:p w:rsidR="007927E5" w:rsidRDefault="00E01CCA" w:rsidP="007927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Рассмотрено на заседании </w:t>
            </w:r>
          </w:p>
          <w:p w:rsidR="007927E5" w:rsidRDefault="00E01CCA" w:rsidP="007927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Педагогического совета </w:t>
            </w:r>
          </w:p>
          <w:p w:rsidR="007927E5" w:rsidRDefault="007927E5" w:rsidP="007927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28.08.2024 года</w:t>
            </w:r>
            <w:r w:rsidR="00E01C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9154D2" w:rsidRPr="007927E5" w:rsidRDefault="007927E5" w:rsidP="007927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7</w:t>
            </w:r>
          </w:p>
          <w:p w:rsidR="009154D2" w:rsidRDefault="009154D2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9154D2" w:rsidRDefault="009154D2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2" w:type="dxa"/>
            <w:tcBorders>
              <w:top w:val="nil"/>
              <w:left w:val="nil"/>
              <w:bottom w:val="nil"/>
              <w:right w:val="nil"/>
            </w:tcBorders>
          </w:tcPr>
          <w:p w:rsidR="007927E5" w:rsidRDefault="00E01CCA" w:rsidP="007927E5">
            <w:pPr>
              <w:spacing w:after="0" w:line="240" w:lineRule="auto"/>
              <w:ind w:firstLine="971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Ответственный </w:t>
            </w:r>
          </w:p>
          <w:p w:rsidR="009154D2" w:rsidRDefault="00E01CCA" w:rsidP="007927E5">
            <w:pPr>
              <w:spacing w:after="0" w:line="240" w:lineRule="auto"/>
              <w:ind w:firstLine="971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реализацию    программы:         </w:t>
            </w:r>
          </w:p>
          <w:p w:rsidR="009154D2" w:rsidRDefault="00E01CCA" w:rsidP="007927E5">
            <w:pPr>
              <w:spacing w:after="0" w:line="240" w:lineRule="auto"/>
              <w:ind w:firstLine="971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="007927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Лунина Н.В., учитель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bookmarkEnd w:id="0"/>
          </w:p>
        </w:tc>
      </w:tr>
    </w:tbl>
    <w:p w:rsidR="009154D2" w:rsidRPr="00E01CCA" w:rsidRDefault="009154D2" w:rsidP="007927E5">
      <w:pPr>
        <w:spacing w:after="0" w:line="360" w:lineRule="auto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7927E5" w:rsidRPr="007927E5" w:rsidRDefault="00E01CCA" w:rsidP="007927E5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aps/>
          <w:sz w:val="24"/>
          <w:szCs w:val="24"/>
        </w:rPr>
        <w:t>Пояснительная записка</w:t>
      </w:r>
    </w:p>
    <w:p w:rsidR="007927E5" w:rsidRPr="007927E5" w:rsidRDefault="007927E5" w:rsidP="007927E5">
      <w:pPr>
        <w:suppressAutoHyphens w:val="0"/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7E5">
        <w:rPr>
          <w:rFonts w:ascii="Times New Roman" w:eastAsia="Calibri" w:hAnsi="Times New Roman" w:cs="Times New Roman"/>
          <w:b/>
          <w:bCs/>
          <w:caps/>
          <w:sz w:val="24"/>
          <w:szCs w:val="24"/>
          <w:lang w:eastAsia="ru-RU"/>
        </w:rPr>
        <w:t>Р</w:t>
      </w:r>
      <w:r w:rsidRPr="00792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абочая программа по коррекционному курсу «Альтернативная коммуникация» для обучающихся 11 классов (вариант 2) разработана в соответствии со следующими документами: </w:t>
      </w:r>
    </w:p>
    <w:p w:rsidR="007927E5" w:rsidRPr="007927E5" w:rsidRDefault="007927E5" w:rsidP="007927E5">
      <w:pPr>
        <w:suppressAutoHyphens w:val="0"/>
        <w:rPr>
          <w:rFonts w:ascii="Times New Roman" w:eastAsia="Calibri" w:hAnsi="Times New Roman" w:cs="Times New Roman"/>
          <w:kern w:val="2"/>
          <w:lang w:eastAsia="ru-RU"/>
        </w:rPr>
      </w:pPr>
      <w:r w:rsidRPr="007927E5">
        <w:rPr>
          <w:rFonts w:ascii="Times New Roman" w:eastAsia="Calibri" w:hAnsi="Times New Roman" w:cs="Times New Roman"/>
          <w:kern w:val="2"/>
          <w:lang w:eastAsia="ru-RU"/>
        </w:rPr>
        <w:t>-Федеральный закон «Об образовании в Российской Федерации» от 29.12.2012г, №273-ФЗ</w:t>
      </w:r>
    </w:p>
    <w:p w:rsidR="007927E5" w:rsidRPr="007927E5" w:rsidRDefault="007927E5" w:rsidP="007927E5">
      <w:pPr>
        <w:suppressAutoHyphens w:val="0"/>
        <w:rPr>
          <w:rFonts w:ascii="Times New Roman" w:eastAsia="Calibri" w:hAnsi="Times New Roman" w:cs="Times New Roman"/>
          <w:kern w:val="2"/>
          <w:lang w:eastAsia="ru-RU"/>
        </w:rPr>
      </w:pPr>
      <w:r w:rsidRPr="007927E5">
        <w:rPr>
          <w:rFonts w:ascii="Times New Roman" w:eastAsia="Calibri" w:hAnsi="Times New Roman" w:cs="Times New Roman"/>
          <w:kern w:val="2"/>
          <w:lang w:eastAsia="ru-RU"/>
        </w:rPr>
        <w:t xml:space="preserve">-Приказ </w:t>
      </w:r>
      <w:proofErr w:type="spellStart"/>
      <w:r w:rsidRPr="007927E5">
        <w:rPr>
          <w:rFonts w:ascii="Times New Roman" w:eastAsia="Calibri" w:hAnsi="Times New Roman" w:cs="Times New Roman"/>
          <w:kern w:val="2"/>
          <w:lang w:eastAsia="ru-RU"/>
        </w:rPr>
        <w:t>Минобрнауки</w:t>
      </w:r>
      <w:proofErr w:type="spellEnd"/>
      <w:r w:rsidRPr="007927E5">
        <w:rPr>
          <w:rFonts w:ascii="Times New Roman" w:eastAsia="Calibri" w:hAnsi="Times New Roman" w:cs="Times New Roman"/>
          <w:kern w:val="2"/>
          <w:lang w:eastAsia="ru-RU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7927E5" w:rsidRPr="007927E5" w:rsidRDefault="007927E5" w:rsidP="007927E5">
      <w:pPr>
        <w:suppressAutoHyphens w:val="0"/>
        <w:rPr>
          <w:rFonts w:ascii="Times New Roman" w:eastAsia="Calibri" w:hAnsi="Times New Roman" w:cs="Times New Roman"/>
          <w:kern w:val="2"/>
          <w:lang w:eastAsia="ru-RU"/>
        </w:rPr>
      </w:pPr>
      <w:r w:rsidRPr="007927E5">
        <w:rPr>
          <w:rFonts w:ascii="Times New Roman" w:eastAsia="Calibri" w:hAnsi="Times New Roman" w:cs="Times New Roman"/>
          <w:kern w:val="2"/>
          <w:lang w:eastAsia="ru-RU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7927E5" w:rsidRPr="007927E5" w:rsidRDefault="007927E5" w:rsidP="007927E5">
      <w:pPr>
        <w:suppressAutoHyphens w:val="0"/>
        <w:rPr>
          <w:rFonts w:ascii="Times New Roman" w:eastAsia="Calibri" w:hAnsi="Times New Roman" w:cs="Times New Roman"/>
          <w:kern w:val="2"/>
          <w:lang w:eastAsia="ru-RU"/>
        </w:rPr>
      </w:pPr>
      <w:r w:rsidRPr="007927E5">
        <w:rPr>
          <w:rFonts w:ascii="Times New Roman" w:eastAsia="Calibri" w:hAnsi="Times New Roman" w:cs="Times New Roman"/>
          <w:kern w:val="2"/>
          <w:lang w:eastAsia="ru-RU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9154D2" w:rsidRDefault="00E01CCA" w:rsidP="00E01CCA">
      <w:pPr>
        <w:tabs>
          <w:tab w:val="left" w:pos="567"/>
        </w:tabs>
        <w:spacing w:after="0" w:line="240" w:lineRule="auto"/>
        <w:ind w:right="-34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Целью программы «Альтернативная </w:t>
      </w:r>
      <w:r w:rsidR="007927E5">
        <w:rPr>
          <w:rFonts w:ascii="Times New Roman" w:hAnsi="Times New Roman" w:cs="Times New Roman"/>
          <w:b/>
          <w:sz w:val="24"/>
          <w:szCs w:val="24"/>
        </w:rPr>
        <w:t xml:space="preserve">коммуникация» </w:t>
      </w:r>
      <w:r w:rsidR="007927E5"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Задачами программы являются: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4D2" w:rsidRDefault="00E01CCA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 навыков установления, поддержания и завершения контакта.</w:t>
      </w:r>
    </w:p>
    <w:p w:rsidR="009154D2" w:rsidRDefault="00E01CCA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пользоваться альтернативными средствами коммуникации для взаимодействия в окружающей действительности, учиться общаться, пользуясь альтернативными средствами.</w:t>
      </w:r>
    </w:p>
    <w:p w:rsidR="009154D2" w:rsidRDefault="00E01CCA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коммуникативных навыков, с использованием технологий по альтернативной коммуникации.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Адаптированная образовательная программа по корр</w:t>
      </w:r>
      <w:r w:rsidR="007927E5">
        <w:rPr>
          <w:rFonts w:ascii="Times New Roman" w:hAnsi="Times New Roman" w:cs="Times New Roman"/>
          <w:sz w:val="24"/>
          <w:szCs w:val="24"/>
        </w:rPr>
        <w:t>екционному курсу «Альтернативная</w:t>
      </w:r>
      <w:r>
        <w:rPr>
          <w:rFonts w:ascii="Times New Roman" w:hAnsi="Times New Roman" w:cs="Times New Roman"/>
          <w:sz w:val="24"/>
          <w:szCs w:val="24"/>
        </w:rPr>
        <w:t xml:space="preserve"> коммуникация» созд</w:t>
      </w:r>
      <w:r w:rsidR="007927E5">
        <w:rPr>
          <w:rFonts w:ascii="Times New Roman" w:hAnsi="Times New Roman" w:cs="Times New Roman"/>
          <w:sz w:val="24"/>
          <w:szCs w:val="24"/>
        </w:rPr>
        <w:t>ана для детей с нарушением интеллекта,</w:t>
      </w:r>
      <w:r>
        <w:rPr>
          <w:rFonts w:ascii="Times New Roman" w:hAnsi="Times New Roman" w:cs="Times New Roman"/>
          <w:sz w:val="24"/>
          <w:szCs w:val="24"/>
        </w:rPr>
        <w:t xml:space="preserve"> не владеющего вербальной речью, </w:t>
      </w:r>
      <w:r w:rsidR="007927E5">
        <w:rPr>
          <w:rFonts w:ascii="Times New Roman" w:hAnsi="Times New Roman" w:cs="Times New Roman"/>
          <w:sz w:val="24"/>
          <w:szCs w:val="24"/>
        </w:rPr>
        <w:t>для которых</w:t>
      </w:r>
      <w:r>
        <w:rPr>
          <w:rFonts w:ascii="Times New Roman" w:hAnsi="Times New Roman" w:cs="Times New Roman"/>
          <w:sz w:val="24"/>
          <w:szCs w:val="24"/>
        </w:rPr>
        <w:t xml:space="preserve"> затруднено общение с окружающими, что в целом нарушает и искажает его психическое и интеллектуальное развитие. В этой связи обучение данных детей  речи с  использованием альтернативных средств коммуникации является необходимой часть всей системы коррекционно – педагогической работы.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Альтернативные средства общения могут использоваться для дополнения речи (если речь невнятная,  смазанная) или ее замены, в случае ее отсутствия.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задачами коррекционной работы являются выбор доступного  ребенку средства невербальной коммуникации,  овладение выбранным средством коммуникации и использование его для решения соответствующих возрасту житейских задач.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составлена с учетом психофизических особенностей и </w:t>
      </w:r>
      <w:r w:rsidR="007927E5">
        <w:rPr>
          <w:rFonts w:ascii="Times New Roman" w:hAnsi="Times New Roman" w:cs="Times New Roman"/>
          <w:sz w:val="24"/>
          <w:szCs w:val="24"/>
        </w:rPr>
        <w:t>возможностей детей с нарушением интеллекта</w:t>
      </w:r>
      <w:r>
        <w:rPr>
          <w:rFonts w:ascii="Times New Roman" w:hAnsi="Times New Roman" w:cs="Times New Roman"/>
          <w:sz w:val="24"/>
          <w:szCs w:val="24"/>
        </w:rPr>
        <w:t>. Последовательность изучения тем может варьироваться учителем самостоятельно в зависимости от индивидуальной особенности группы и индивидуальных особенностей каждого ребенка.</w:t>
      </w:r>
    </w:p>
    <w:p w:rsidR="009154D2" w:rsidRPr="00E01CCA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построена по принципу поэтапного усложнения и расширения объема сведений, она тесно связана с программами по чтению и развитию речи, письму. Она построена по концентрическому принципу, с учетом преемственности планирования тем на весь курс обучения. Такой принцип позволяет повторять и закреплять полученные знания и умения в течении первого года, а далее дополнять их новыми сведениями и умениями.</w:t>
      </w:r>
    </w:p>
    <w:p w:rsidR="009154D2" w:rsidRPr="00E01CCA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Pr="00E01CCA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Pr="00E01CCA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Pr="00E01CCA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Pr="00E01CCA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Pr="00E01CCA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Default="00E01CCA" w:rsidP="007927E5">
      <w:pPr>
        <w:numPr>
          <w:ilvl w:val="0"/>
          <w:numId w:val="3"/>
        </w:numPr>
        <w:spacing w:after="0" w:line="240" w:lineRule="auto"/>
        <w:ind w:left="0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Общая характеристика коррекционных занятий.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Весь программный материал направлен на решение коммуникативных задач:  развитие  импрессивной  и зкспрессивной  речи, необходимого запаса умений и навыков для использования доступных коммуникативных технологий. Для совершенствования подачи материала и развития познавательного интереса на уроках используются большое количество игровых упражнений и сюжетных игр дидактического </w:t>
      </w:r>
      <w:r w:rsidR="007927E5">
        <w:rPr>
          <w:rFonts w:ascii="Times New Roman" w:hAnsi="Times New Roman" w:cs="Times New Roman"/>
          <w:sz w:val="24"/>
          <w:szCs w:val="24"/>
        </w:rPr>
        <w:t>характера,</w:t>
      </w:r>
      <w:r>
        <w:rPr>
          <w:rFonts w:ascii="Times New Roman" w:hAnsi="Times New Roman" w:cs="Times New Roman"/>
          <w:sz w:val="24"/>
          <w:szCs w:val="24"/>
        </w:rPr>
        <w:t xml:space="preserve"> направленных на коррекцию и развитие речевой и </w:t>
      </w:r>
      <w:r w:rsidR="007927E5">
        <w:rPr>
          <w:rFonts w:ascii="Times New Roman" w:hAnsi="Times New Roman" w:cs="Times New Roman"/>
          <w:sz w:val="24"/>
          <w:szCs w:val="24"/>
        </w:rPr>
        <w:t>коммуникативной активности учащихся с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.  Программа построена с учётом уровня подготовки общего и </w:t>
      </w:r>
      <w:r w:rsidR="007927E5">
        <w:rPr>
          <w:rFonts w:ascii="Times New Roman" w:hAnsi="Times New Roman" w:cs="Times New Roman"/>
          <w:sz w:val="24"/>
          <w:szCs w:val="24"/>
        </w:rPr>
        <w:t>речевого развития детей с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7927E5">
        <w:rPr>
          <w:rFonts w:ascii="Times New Roman" w:hAnsi="Times New Roman" w:cs="Times New Roman"/>
          <w:sz w:val="24"/>
          <w:szCs w:val="24"/>
        </w:rPr>
        <w:t>классам и</w:t>
      </w:r>
      <w:r>
        <w:rPr>
          <w:rFonts w:ascii="Times New Roman" w:hAnsi="Times New Roman" w:cs="Times New Roman"/>
          <w:sz w:val="24"/>
          <w:szCs w:val="24"/>
        </w:rPr>
        <w:t xml:space="preserve"> включает в себя использование жестов, символов и звучащей речи, помогающая общаться детям с коммуникативными трудностями. 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Программой предусмотрены обязательные практические занятия: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Работа с дидактическим материалом </w:t>
      </w:r>
      <w:r w:rsidR="007927E5">
        <w:rPr>
          <w:rFonts w:ascii="Times New Roman" w:hAnsi="Times New Roman" w:cs="Times New Roman"/>
          <w:sz w:val="24"/>
          <w:szCs w:val="24"/>
        </w:rPr>
        <w:t>(в</w:t>
      </w:r>
      <w:r>
        <w:rPr>
          <w:rFonts w:ascii="Times New Roman" w:hAnsi="Times New Roman" w:cs="Times New Roman"/>
          <w:sz w:val="24"/>
          <w:szCs w:val="24"/>
        </w:rPr>
        <w:t xml:space="preserve"> игровой форме);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Изучение в реальной обстановке возможных в повседневной </w:t>
      </w:r>
      <w:r w:rsidR="007927E5">
        <w:rPr>
          <w:rFonts w:ascii="Times New Roman" w:hAnsi="Times New Roman" w:cs="Times New Roman"/>
          <w:sz w:val="24"/>
          <w:szCs w:val="24"/>
        </w:rPr>
        <w:t>жизни ситуаций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927E5">
        <w:rPr>
          <w:rFonts w:ascii="Times New Roman" w:hAnsi="Times New Roman" w:cs="Times New Roman"/>
          <w:sz w:val="24"/>
          <w:szCs w:val="24"/>
        </w:rPr>
        <w:t>например,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 новым человеком, обращение за помощью, выражение своей необходимой просьбы или желания.</w:t>
      </w:r>
    </w:p>
    <w:p w:rsidR="009154D2" w:rsidRPr="00B7208D" w:rsidRDefault="00E01CCA" w:rsidP="00B720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мат</w:t>
      </w:r>
      <w:r w:rsidR="007927E5">
        <w:rPr>
          <w:rFonts w:ascii="Times New Roman" w:hAnsi="Times New Roman" w:cs="Times New Roman"/>
          <w:sz w:val="24"/>
          <w:szCs w:val="24"/>
        </w:rPr>
        <w:t>ериала программы предусмотрено 3</w:t>
      </w:r>
      <w:r>
        <w:rPr>
          <w:rFonts w:ascii="Times New Roman" w:hAnsi="Times New Roman" w:cs="Times New Roman"/>
          <w:sz w:val="24"/>
          <w:szCs w:val="24"/>
        </w:rPr>
        <w:t xml:space="preserve"> ч в неделю. На отдельных занятиях можно привлекать психологов или родителей.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Для обучающихся, получающих образование по варианту 2 адаптированной основной общеобразовательной программы образования, характерно интеллектуальное и психофизическое недоразвитие, которое может сочетаться с локальными или системными нарушениями зрения, слуха, опорно-двигательного аппарата, расстройствами аутистического спектра, эмоционально-волевой сферы, выраженными в различной степени тяжести. У некоторых детей выявляются текущие психические и соматические заболевания, которые значительно осложняют их индивидуальное развитие и обучение. </w:t>
      </w:r>
    </w:p>
    <w:p w:rsidR="009154D2" w:rsidRDefault="00B7208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Дети с нарушением интеллекта</w:t>
      </w:r>
      <w:r w:rsidR="00E01CCA">
        <w:rPr>
          <w:rFonts w:ascii="Times New Roman" w:hAnsi="Times New Roman" w:cs="Times New Roman"/>
          <w:sz w:val="24"/>
          <w:szCs w:val="24"/>
        </w:rPr>
        <w:t xml:space="preserve"> отличаются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</w:t>
      </w:r>
      <w:r>
        <w:rPr>
          <w:rFonts w:ascii="Times New Roman" w:hAnsi="Times New Roman" w:cs="Times New Roman"/>
          <w:sz w:val="24"/>
          <w:szCs w:val="24"/>
        </w:rPr>
        <w:t>го. У детей с нарушением интеллекта (вариант 2)</w:t>
      </w:r>
      <w:r w:rsidR="00E01CCA">
        <w:rPr>
          <w:rFonts w:ascii="Times New Roman" w:hAnsi="Times New Roman" w:cs="Times New Roman"/>
          <w:sz w:val="24"/>
          <w:szCs w:val="24"/>
        </w:rPr>
        <w:t xml:space="preserve"> затруднено или невозможно формирование устной и письменной речи. Для них характерно ограниченное восприятие обращенной к ним речи и ее ситуативное понимание. Из-за плохого понимания обращенной к ним речи с трудом формируется соотнесение слова и предмета, слова и действия. По уровню сформированности  речи выделяются дети с отсутствием речи, со звукокомплексами, с высказыванием на уровне отдельных слов, с наличием фраз. При этом речь невнятная, косноязычная, малораспространенная, с аграмматизмами.  Ввиду этого при обучении большей части данной категории детей используют разнообразные средства невербальной коммуникации.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Дети с</w:t>
      </w:r>
      <w:r w:rsidR="00B7208D">
        <w:rPr>
          <w:rFonts w:ascii="Times New Roman" w:hAnsi="Times New Roman" w:cs="Times New Roman"/>
          <w:sz w:val="24"/>
          <w:szCs w:val="24"/>
        </w:rPr>
        <w:t xml:space="preserve"> нарушением интеллекта (вариант 2)</w:t>
      </w:r>
      <w:r>
        <w:rPr>
          <w:rFonts w:ascii="Times New Roman" w:hAnsi="Times New Roman" w:cs="Times New Roman"/>
          <w:sz w:val="24"/>
          <w:szCs w:val="24"/>
        </w:rPr>
        <w:t xml:space="preserve"> часто не владеют речью, они постоянно нуждаются в уходе и присмотре.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этой связи обучение ребенка речи с использованием альтернативных (дополнительных) средств коммуникации является необходимой частью всей системы коррекционно-педагогической работы. Альтернативные средства общения могут использоваться для дополнения речи (если речь невнятная, смазанная) или ее замены, в случае ее отсутствия.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Основные задачи реализации содерж</w:t>
      </w:r>
      <w:r w:rsidR="00B7208D">
        <w:rPr>
          <w:rFonts w:ascii="Times New Roman" w:hAnsi="Times New Roman" w:cs="Times New Roman"/>
          <w:b/>
          <w:sz w:val="24"/>
          <w:szCs w:val="24"/>
        </w:rPr>
        <w:t xml:space="preserve">ания предмета </w:t>
      </w:r>
      <w:proofErr w:type="gramStart"/>
      <w:r w:rsidR="00B7208D">
        <w:rPr>
          <w:rFonts w:ascii="Times New Roman" w:hAnsi="Times New Roman" w:cs="Times New Roman"/>
          <w:b/>
          <w:sz w:val="24"/>
          <w:szCs w:val="24"/>
        </w:rPr>
        <w:t>« Альтернативная</w:t>
      </w:r>
      <w:proofErr w:type="gramEnd"/>
      <w:r w:rsidR="00B7208D">
        <w:rPr>
          <w:rFonts w:ascii="Times New Roman" w:hAnsi="Times New Roman" w:cs="Times New Roman"/>
          <w:b/>
          <w:sz w:val="24"/>
          <w:szCs w:val="24"/>
        </w:rPr>
        <w:t xml:space="preserve"> к</w:t>
      </w:r>
      <w:r>
        <w:rPr>
          <w:rFonts w:ascii="Times New Roman" w:hAnsi="Times New Roman" w:cs="Times New Roman"/>
          <w:b/>
          <w:sz w:val="24"/>
          <w:szCs w:val="24"/>
        </w:rPr>
        <w:t>оммуникация»:</w:t>
      </w:r>
    </w:p>
    <w:p w:rsidR="009154D2" w:rsidRDefault="00E01CC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речи как средства общения в контексте познания окружающего мира и личного опыта ребёнка. </w:t>
      </w:r>
    </w:p>
    <w:p w:rsidR="009154D2" w:rsidRDefault="00E01CC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Понимание обращённой речи и смысла доступных невербальных графических знаков (рисунков, фотографий, пиктограмм и других графических изображений), неспецифических жестов. </w:t>
      </w:r>
    </w:p>
    <w:p w:rsidR="009154D2" w:rsidRDefault="00E01CC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Пользование воспроизводящими заменяющими речь устройствами (коммуникаторы, персональные компьютеры и другие). </w:t>
      </w:r>
    </w:p>
    <w:p w:rsidR="009154D2" w:rsidRDefault="00E01CC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умением вступать в контакт, поддерживать и завершать его, используя традиционные языковые (вербальные) и альтернативные средства коммуникации, соблюдая общепринятые правила общения. </w:t>
      </w:r>
    </w:p>
    <w:p w:rsidR="009154D2" w:rsidRDefault="00E01CCA">
      <w:pPr>
        <w:numPr>
          <w:ilvl w:val="0"/>
          <w:numId w:val="4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Актуальность, новизна и дополнительность </w:t>
      </w:r>
      <w:r w:rsidR="00B7208D">
        <w:rPr>
          <w:rFonts w:ascii="Times New Roman" w:hAnsi="Times New Roman" w:cs="Times New Roman"/>
          <w:b/>
          <w:sz w:val="24"/>
          <w:szCs w:val="24"/>
        </w:rPr>
        <w:t>программы. Проблема</w:t>
      </w:r>
      <w:r>
        <w:rPr>
          <w:rFonts w:ascii="Times New Roman" w:hAnsi="Times New Roman" w:cs="Times New Roman"/>
          <w:sz w:val="24"/>
          <w:szCs w:val="24"/>
        </w:rPr>
        <w:t xml:space="preserve"> коммуникации обучающихся- одна из самых актуальных для школьного обучения, поскольку занятия способствуют </w:t>
      </w:r>
      <w:r w:rsidR="00B7208D">
        <w:rPr>
          <w:rFonts w:ascii="Times New Roman" w:hAnsi="Times New Roman" w:cs="Times New Roman"/>
          <w:sz w:val="24"/>
          <w:szCs w:val="24"/>
        </w:rPr>
        <w:t>обучению детей</w:t>
      </w:r>
      <w:r>
        <w:rPr>
          <w:rFonts w:ascii="Times New Roman" w:hAnsi="Times New Roman" w:cs="Times New Roman"/>
          <w:sz w:val="24"/>
          <w:szCs w:val="24"/>
        </w:rPr>
        <w:t xml:space="preserve"> устанавливать контакт со взрослыми и сверстниками, слышать и понимать окружающих, сообщать о своих потребностях и желаниях.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Новизна программы заключается в том, что разработке использовалась программа  « МАКАТОН». Это уникальная языковая программа с использованием жестов, символов и звучащей речи, помогающая людям с коммуникативными трудностями общаться. Использование жестов делает коммуникацию возможной для людей, у которых отсутствует речь или речь которых неразборчива. Символы могут помочь общаться тем, кто не может жестикулировать или предпочитает графическое выражение речи.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Формы и методы организации учебного процесса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программе основным принципом является принцип коррекционной направленности. Особое внимание обращено на </w:t>
      </w:r>
      <w:r w:rsidR="00B7208D">
        <w:rPr>
          <w:rFonts w:ascii="Times New Roman" w:hAnsi="Times New Roman" w:cs="Times New Roman"/>
          <w:sz w:val="24"/>
          <w:szCs w:val="24"/>
        </w:rPr>
        <w:t>коррекцию имеющихся</w:t>
      </w:r>
      <w:r>
        <w:rPr>
          <w:rFonts w:ascii="Times New Roman" w:hAnsi="Times New Roman" w:cs="Times New Roman"/>
          <w:sz w:val="24"/>
          <w:szCs w:val="24"/>
        </w:rPr>
        <w:t xml:space="preserve">   у обучающихся специфических нарушений.  Принцип коррекционной направленности в обучении,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                             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     Основными видами   работ учащихся являются: артикуляционные упражнения для губ, языка, нёба и щёк, упражнения на формирование общеречевых навыков, упражнения на развитие мелкой и общей моторики,  по развитию слухового и зрительного восприятия, дидактические игры, игровые упражнения, работа в тетрадях по обучению грамоте, с кассой букв и т.д. 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Методы работы: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-словесные – рассказ, объяснение, беседа, работа с букварём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-наглядные – наблюдение, демонстрация, просмотр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-практические – упражнения, карточки, касса букв и слогов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Типы уроков: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-урок объяснения нового материала (урок первоначального изучения материала);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-урок закрепления знаний, умений, навыков (практический урок);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-урок обобщения и систематизации знаний (повторительно-обобщающий урок);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-комбинированный урок;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-нестандартные уроки (урок-викторина, урок-игра и др.</w:t>
      </w:r>
      <w:r w:rsidR="00B7208D">
        <w:rPr>
          <w:rFonts w:ascii="Times New Roman" w:hAnsi="Times New Roman" w:cs="Times New Roman"/>
          <w:sz w:val="24"/>
          <w:szCs w:val="24"/>
        </w:rPr>
        <w:t>)</w:t>
      </w:r>
    </w:p>
    <w:p w:rsidR="009154D2" w:rsidRDefault="009154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08D" w:rsidRDefault="00B7208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08D" w:rsidRDefault="00B7208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08D" w:rsidRDefault="00B7208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208D" w:rsidRDefault="00B7208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4D2" w:rsidRDefault="00E01CCA" w:rsidP="00B7208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3.Описание места коррекционного курса в учебном плане.</w:t>
      </w:r>
    </w:p>
    <w:p w:rsidR="009154D2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11502" w:type="dxa"/>
        <w:tblInd w:w="1080" w:type="dxa"/>
        <w:tblLayout w:type="fixed"/>
        <w:tblLook w:val="04A0" w:firstRow="1" w:lastRow="0" w:firstColumn="1" w:lastColumn="0" w:noHBand="0" w:noVBand="1"/>
      </w:tblPr>
      <w:tblGrid>
        <w:gridCol w:w="3848"/>
        <w:gridCol w:w="3968"/>
        <w:gridCol w:w="3686"/>
      </w:tblGrid>
      <w:tr w:rsidR="009154D2">
        <w:trPr>
          <w:trHeight w:val="328"/>
        </w:trPr>
        <w:tc>
          <w:tcPr>
            <w:tcW w:w="3848" w:type="dxa"/>
            <w:vMerge w:val="restart"/>
          </w:tcPr>
          <w:p w:rsidR="009154D2" w:rsidRDefault="00E01CCA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654" w:type="dxa"/>
            <w:gridSpan w:val="2"/>
          </w:tcPr>
          <w:p w:rsidR="009154D2" w:rsidRDefault="00E01CCA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9154D2">
        <w:trPr>
          <w:trHeight w:val="310"/>
        </w:trPr>
        <w:tc>
          <w:tcPr>
            <w:tcW w:w="3848" w:type="dxa"/>
            <w:vMerge/>
          </w:tcPr>
          <w:p w:rsidR="009154D2" w:rsidRDefault="009154D2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8" w:type="dxa"/>
          </w:tcPr>
          <w:p w:rsidR="009154D2" w:rsidRDefault="00E01CCA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3686" w:type="dxa"/>
          </w:tcPr>
          <w:p w:rsidR="009154D2" w:rsidRDefault="00E01CCA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</w:tr>
      <w:tr w:rsidR="009154D2">
        <w:tc>
          <w:tcPr>
            <w:tcW w:w="3848" w:type="dxa"/>
          </w:tcPr>
          <w:p w:rsidR="009154D2" w:rsidRDefault="00E01CCA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8" w:type="dxa"/>
          </w:tcPr>
          <w:p w:rsidR="009154D2" w:rsidRDefault="00B7208D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9154D2" w:rsidRDefault="00B7208D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</w:tr>
    </w:tbl>
    <w:p w:rsidR="009154D2" w:rsidRDefault="009154D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ценностных ориентиров содержания коррекционного курса « Альтернативная коммуникация».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Ценность общения</w:t>
      </w:r>
      <w:r>
        <w:rPr>
          <w:rFonts w:ascii="Times New Roman" w:hAnsi="Times New Roman" w:cs="Times New Roman"/>
          <w:sz w:val="24"/>
          <w:szCs w:val="24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ценности</w:t>
      </w:r>
      <w:r>
        <w:rPr>
          <w:rFonts w:ascii="Times New Roman" w:hAnsi="Times New Roman" w:cs="Times New Roman"/>
          <w:sz w:val="24"/>
          <w:szCs w:val="24"/>
        </w:rPr>
        <w:t>- развитие навыков сотрудничества с взрослыми в разных социальных ситуациях, умения не создавать конфликтов и находить выход из спорных вопросов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Ценность человека</w:t>
      </w:r>
      <w:r>
        <w:rPr>
          <w:rFonts w:ascii="Times New Roman" w:hAnsi="Times New Roman" w:cs="Times New Roman"/>
          <w:sz w:val="24"/>
          <w:szCs w:val="24"/>
        </w:rPr>
        <w:t xml:space="preserve"> как разумного существа, стремящегося к познанию мира и самосовершенствованию. 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Ценность добра</w:t>
      </w:r>
      <w:r>
        <w:rPr>
          <w:rFonts w:ascii="Times New Roman" w:hAnsi="Times New Roman" w:cs="Times New Roman"/>
          <w:sz w:val="24"/>
          <w:szCs w:val="24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Ценность семьи </w:t>
      </w:r>
      <w:r>
        <w:rPr>
          <w:rFonts w:ascii="Times New Roman" w:hAnsi="Times New Roman" w:cs="Times New Roman"/>
          <w:sz w:val="24"/>
          <w:szCs w:val="24"/>
        </w:rPr>
        <w:t>–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9154D2" w:rsidRDefault="00E01C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Личностные и предметные результаты освоения учебного предмета.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требованиями ФГОС к АООП для о</w:t>
      </w:r>
      <w:r w:rsidR="00B7208D">
        <w:rPr>
          <w:rFonts w:ascii="Times New Roman" w:hAnsi="Times New Roman" w:cs="Times New Roman"/>
          <w:sz w:val="24"/>
          <w:szCs w:val="24"/>
        </w:rPr>
        <w:t>бучающихся с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образовательной программы представляют собой описание возможных результатов образования данной категории обучающихся. 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</w:t>
      </w:r>
      <w:r>
        <w:rPr>
          <w:rFonts w:ascii="Times New Roman" w:hAnsi="Times New Roman" w:cs="Times New Roman"/>
          <w:sz w:val="24"/>
          <w:szCs w:val="24"/>
        </w:rPr>
        <w:t>освоения программы могут включать: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основы персональной идентичности, осознание своей принадлежности к определённому полу, осознание себя как «Я»;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социально-эмоциональное участие в процессе общения и совместной деятельности;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>формирование уважительного отношения к окружающим;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>овладение начальными навыками адаптации в динамично изменяющемся и развивающемся мире;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>освоение доступных социальных ролей (обучающегося, сына(дочери), пассажира, покупателя и т.д.), развитие мотивов учебной деятельности и формирование личностного смысла учения;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ab/>
        <w:t>развитие самостоятельности и лично ответственности за свои поступки на основе представлений о нравственных нормах, общепринятых правилах;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ab/>
        <w:t>формирование эстетических потребностей, ценностей и чувств;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>
        <w:rPr>
          <w:rFonts w:ascii="Times New Roman" w:hAnsi="Times New Roman" w:cs="Times New Roman"/>
          <w:sz w:val="24"/>
          <w:szCs w:val="24"/>
        </w:rPr>
        <w:tab/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11)формирование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Возможные </w:t>
      </w: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 должны отражать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Развитие речи как средства общения в контексте познания окружающего мира и личного опыта ребенка.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Понимание слов, обозначающих объекты и явления природы, объекты рукотворного мира и деятельность человека.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самостоятельно использовать усвоенный лексико-грамматический материал в учебных и коммуникативных целях.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Овладение доступными средствами коммуникации и общения – вербальными и невербальными.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Качество сформированности устной речи в соответствии с возрастными показаниями.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Понимание обращенной речи, понимание смысла рисунков, фотографий, пиктограмм, других графических знаков.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пользоваться средствами альтернативной </w:t>
      </w:r>
      <w:r w:rsidR="00DE0151">
        <w:rPr>
          <w:rFonts w:ascii="Times New Roman" w:hAnsi="Times New Roman" w:cs="Times New Roman"/>
          <w:sz w:val="24"/>
          <w:szCs w:val="24"/>
        </w:rPr>
        <w:t>коммуникации:</w:t>
      </w:r>
      <w:r>
        <w:rPr>
          <w:rFonts w:ascii="Times New Roman" w:hAnsi="Times New Roman" w:cs="Times New Roman"/>
          <w:sz w:val="24"/>
          <w:szCs w:val="24"/>
        </w:rPr>
        <w:t xml:space="preserve"> жестами, взглядом, коммуникативными таблицами, тетрадями, воспроизводящими (синтезирующими) речь устройствами (коммуникаторами, персональными компьютерами и др.).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Мотивы коммуникации: познавательные интересы, общение и взаимодействие в разнообразных видах детской деятельности.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вступать в контакт, поддерживать и завершать его, используя невербальные и вербальные средства, соблюдение общепринятых правил коммуникации.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использовать средства альтернативной коммуникации в процессе общения: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</w:t>
      </w:r>
      <w:r>
        <w:rPr>
          <w:rFonts w:ascii="Times New Roman" w:hAnsi="Times New Roman" w:cs="Times New Roman"/>
          <w:sz w:val="24"/>
          <w:szCs w:val="24"/>
        </w:rPr>
        <w:tab/>
        <w:t>использование предметов, жестов, взгляда, шумовых, голосовых, речеподражательных реакций для выражения индивидуальных потребностей;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</w:t>
      </w:r>
      <w:r>
        <w:rPr>
          <w:rFonts w:ascii="Times New Roman" w:hAnsi="Times New Roman" w:cs="Times New Roman"/>
          <w:sz w:val="24"/>
          <w:szCs w:val="24"/>
        </w:rPr>
        <w:tab/>
        <w:t xml:space="preserve">пользование индивидуальными коммуникативными тетрадями, карточками, таблицами с графическими изображениями объектов и действий путем указания на изображение или передачи карточки с изображением, либо другим доступным способом;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</w:t>
      </w:r>
      <w:r>
        <w:rPr>
          <w:rFonts w:ascii="Times New Roman" w:hAnsi="Times New Roman" w:cs="Times New Roman"/>
          <w:sz w:val="24"/>
          <w:szCs w:val="24"/>
        </w:rPr>
        <w:tab/>
        <w:t>общение с помощью электронных средств коммуникации (коммуникатор, компьютерное устройство).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Глобальное чтение в доступных ребенку пределах, понимание смысла узнаваемого слова.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Узнавание и различение напечатанных слов, обозначающих имена людей, названия хорошо известных предметов и действий.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Использование карточек с напечатанными словами как средства коммуникации.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Развитие предпосылок к осмысленному чтению и письму, обучение чтению и письму.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Узнавание и различение образов графем (букв).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Копирование с образца отдельных букв, слогов, слов.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Начальные навыки чтения и письма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Чтение и письмо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.начальные навыки чтения и письма.</w:t>
      </w:r>
    </w:p>
    <w:p w:rsidR="009154D2" w:rsidRDefault="00E01C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Программа «</w:t>
      </w:r>
      <w:r w:rsidR="00DE0151">
        <w:rPr>
          <w:rFonts w:ascii="Times New Roman" w:hAnsi="Times New Roman" w:cs="Times New Roman"/>
          <w:sz w:val="24"/>
          <w:szCs w:val="24"/>
        </w:rPr>
        <w:t>Альтернативная коммуникация</w:t>
      </w:r>
      <w:r>
        <w:rPr>
          <w:rFonts w:ascii="Times New Roman" w:hAnsi="Times New Roman" w:cs="Times New Roman"/>
          <w:sz w:val="24"/>
          <w:szCs w:val="24"/>
        </w:rPr>
        <w:t>» направлена на формирование базовых учебных действий и готовности к овладению содержанием АООП образования для у о</w:t>
      </w:r>
      <w:r w:rsidR="00DE0151">
        <w:rPr>
          <w:rFonts w:ascii="Times New Roman" w:hAnsi="Times New Roman" w:cs="Times New Roman"/>
          <w:sz w:val="24"/>
          <w:szCs w:val="24"/>
        </w:rPr>
        <w:t>бучающихся с нарушением интеллекта</w:t>
      </w:r>
      <w:r>
        <w:rPr>
          <w:rFonts w:ascii="Times New Roman" w:hAnsi="Times New Roman" w:cs="Times New Roman"/>
          <w:sz w:val="24"/>
          <w:szCs w:val="24"/>
        </w:rPr>
        <w:t xml:space="preserve"> (вариант 2) и включает следующие задачи: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Подготовку 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Формирование учебного поведения:  </w:t>
      </w:r>
    </w:p>
    <w:p w:rsidR="009154D2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Default="009154D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направленность взгляда (на говорящего взрослого, на задание);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выполнять инструкции педагога;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умение выполнять действия по образцу и по подражанию.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Формирование умения выполнять задание: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в течение определенного периода времени,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от начала до конца,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с заданными качественными параметрами. </w:t>
      </w:r>
    </w:p>
    <w:p w:rsidR="009154D2" w:rsidRDefault="00E01CC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 xml:space="preserve"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:rsidR="009154D2" w:rsidRDefault="00E01C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базовых учебных действий </w:t>
      </w:r>
    </w:p>
    <w:tbl>
      <w:tblPr>
        <w:tblStyle w:val="af5"/>
        <w:tblpPr w:leftFromText="180" w:rightFromText="180" w:vertAnchor="text" w:horzAnchor="margin" w:tblpY="40"/>
        <w:tblW w:w="15240" w:type="dxa"/>
        <w:tblLayout w:type="fixed"/>
        <w:tblLook w:val="04A0" w:firstRow="1" w:lastRow="0" w:firstColumn="1" w:lastColumn="0" w:noHBand="0" w:noVBand="1"/>
      </w:tblPr>
      <w:tblGrid>
        <w:gridCol w:w="3689"/>
        <w:gridCol w:w="4056"/>
        <w:gridCol w:w="3676"/>
        <w:gridCol w:w="3819"/>
      </w:tblGrid>
      <w:tr w:rsidR="009154D2">
        <w:tc>
          <w:tcPr>
            <w:tcW w:w="3688" w:type="dxa"/>
          </w:tcPr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 учебные действия</w:t>
            </w:r>
          </w:p>
        </w:tc>
        <w:tc>
          <w:tcPr>
            <w:tcW w:w="4056" w:type="dxa"/>
          </w:tcPr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 учебные действия</w:t>
            </w:r>
          </w:p>
        </w:tc>
        <w:tc>
          <w:tcPr>
            <w:tcW w:w="3676" w:type="dxa"/>
          </w:tcPr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 учебные действия</w:t>
            </w:r>
          </w:p>
        </w:tc>
        <w:tc>
          <w:tcPr>
            <w:tcW w:w="3819" w:type="dxa"/>
          </w:tcPr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 учебные действия</w:t>
            </w:r>
          </w:p>
        </w:tc>
      </w:tr>
      <w:tr w:rsidR="009154D2">
        <w:tc>
          <w:tcPr>
            <w:tcW w:w="3688" w:type="dxa"/>
          </w:tcPr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-испытывать чувство гордости за свою страну;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-гордиться школьными успехами и достижениями, как собственными, так и своих товарищей;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-эмоционально откликаться на произведения литературы, музыки, живописи, и др.;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-уважительно и бережно относиться к людям и близким;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-включаться в социальную деятельность;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бережно относиться к школьному имуществу и  к предметам быта и окружающей действительности;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-уважать и бережно относиться к труду окружающих его людей;</w:t>
            </w:r>
          </w:p>
        </w:tc>
        <w:tc>
          <w:tcPr>
            <w:tcW w:w="4056" w:type="dxa"/>
          </w:tcPr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вступать и поддерживать коммуникацию в ситуациях социального взаимодействия;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слушать собеседника;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-вступать в диалог и поддерживать его;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использовать простые и доступные источники и средства получения информации для решения коммуникативных и познавательных задач;</w:t>
            </w:r>
          </w:p>
        </w:tc>
        <w:tc>
          <w:tcPr>
            <w:tcW w:w="3676" w:type="dxa"/>
          </w:tcPr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осуществлять коллективный поиск решения простых задач;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-уметь действовать на основе разных видов инструкций для решения практических и учебных задач; 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-обладать готовностью к осуществлению самоконтроля в процессе деятельности;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реагировать на внешний контроль и оценку;</w:t>
            </w:r>
          </w:p>
          <w:p w:rsidR="009154D2" w:rsidRDefault="009154D2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19" w:type="dxa"/>
          </w:tcPr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воспринимать окружающий мир, его временно- пространственную организацию;</w:t>
            </w:r>
          </w:p>
          <w:p w:rsidR="009154D2" w:rsidRDefault="00E01CCA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 использовать в жизни и деятельности некоторые несложные, доступные для обучающихся межпредметные знания;</w:t>
            </w:r>
          </w:p>
        </w:tc>
      </w:tr>
    </w:tbl>
    <w:p w:rsidR="009154D2" w:rsidRDefault="00E01C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Требования к уровню подготовки обучающихся 10 класса.</w:t>
      </w:r>
    </w:p>
    <w:p w:rsidR="009154D2" w:rsidRDefault="00E01C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Планируемые результаты освоения программы «Альтернативная коммуникация»:</w:t>
      </w:r>
    </w:p>
    <w:p w:rsidR="009154D2" w:rsidRDefault="00E01C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Умение устанавливать и</w:t>
      </w:r>
      <w:r>
        <w:rPr>
          <w:rFonts w:ascii="Times New Roman" w:hAnsi="Times New Roman" w:cs="Times New Roman"/>
          <w:sz w:val="20"/>
          <w:szCs w:val="20"/>
        </w:rPr>
        <w:t xml:space="preserve"> поддерживать зрительный контакт с собеседником, соблюдение дистанции</w:t>
      </w:r>
    </w:p>
    <w:p w:rsidR="009154D2" w:rsidRDefault="00E01C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Умение выражать свои желания </w:t>
      </w:r>
      <w:r>
        <w:rPr>
          <w:rFonts w:ascii="Times New Roman" w:hAnsi="Times New Roman" w:cs="Times New Roman"/>
          <w:sz w:val="20"/>
          <w:szCs w:val="20"/>
        </w:rPr>
        <w:t>с предъявлением предметного символа, с  использованием графического изображения, карточек с напечатанными словами.</w:t>
      </w:r>
    </w:p>
    <w:p w:rsidR="009154D2" w:rsidRDefault="00E01C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>Понимать слова, обозначающие предмет,  действия предмета, признак предмета.</w:t>
      </w:r>
    </w:p>
    <w:p w:rsidR="009154D2" w:rsidRDefault="00E01C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Понимать слова, обозначающие число, количество предметов (пять, второй и др.)</w:t>
      </w:r>
    </w:p>
    <w:p w:rsidR="009154D2" w:rsidRDefault="00E01C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Понимать </w:t>
      </w:r>
      <w:r>
        <w:rPr>
          <w:rFonts w:ascii="Times New Roman" w:hAnsi="Times New Roman" w:cs="Times New Roman"/>
          <w:sz w:val="20"/>
          <w:szCs w:val="20"/>
        </w:rPr>
        <w:t>слова, обозначающие взаимосвязь слов в предложении (в, на, под, из, из-за, и)</w:t>
      </w:r>
    </w:p>
    <w:p w:rsidR="009154D2" w:rsidRDefault="00E01C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Умение работать с пиктограммами по темам занятия.</w:t>
      </w:r>
    </w:p>
    <w:p w:rsidR="009154D2" w:rsidRDefault="00E01CCA">
      <w:pPr>
        <w:pStyle w:val="af1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Умение </w:t>
      </w:r>
      <w:r>
        <w:rPr>
          <w:rFonts w:ascii="Times New Roman" w:hAnsi="Times New Roman" w:cs="Times New Roman"/>
          <w:sz w:val="20"/>
          <w:szCs w:val="20"/>
        </w:rPr>
        <w:t xml:space="preserve">«читать» сказки и рассказы по серии последовательных картинок. </w:t>
      </w:r>
    </w:p>
    <w:p w:rsidR="009154D2" w:rsidRDefault="00E01CCA">
      <w:pPr>
        <w:pStyle w:val="af1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Умение слушать и узнавать голосов животных, птиц.</w:t>
      </w:r>
    </w:p>
    <w:p w:rsidR="009154D2" w:rsidRDefault="00E01CCA">
      <w:pPr>
        <w:pStyle w:val="af1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Умение соотносить знакомые слова с предметами на картинке и натуральными предметами. </w:t>
      </w:r>
    </w:p>
    <w:p w:rsidR="009154D2" w:rsidRDefault="00E01C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Иметь  мотивы коммуникации: познавательные интересы, общение и взаимодействие в разнообразных видах детской деятельности.</w:t>
      </w:r>
    </w:p>
    <w:p w:rsidR="009154D2" w:rsidRDefault="00E01CCA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Умение вступать в контакт, поддерживать и завершать его, используя невербальные и вербальные средства, соблюдение общепринятых правил коммуникации.</w:t>
      </w:r>
    </w:p>
    <w:p w:rsidR="009154D2" w:rsidRPr="00FD1520" w:rsidRDefault="00E01CCA" w:rsidP="00FD152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Умение использовать средства альтернативной коммуникации в процессе общения.</w:t>
      </w: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Содержание учебного предмета «Альтернативная коммуникация». </w:t>
      </w:r>
      <w:r>
        <w:rPr>
          <w:rFonts w:ascii="Times New Roman" w:hAnsi="Times New Roman" w:cs="Times New Roman"/>
          <w:b/>
          <w:i/>
        </w:rPr>
        <w:t xml:space="preserve"> 10 КЛАСС</w:t>
      </w:r>
    </w:p>
    <w:tbl>
      <w:tblPr>
        <w:tblStyle w:val="af5"/>
        <w:tblW w:w="3200" w:type="pct"/>
        <w:tblInd w:w="-34" w:type="dxa"/>
        <w:tblLayout w:type="fixed"/>
        <w:tblLook w:val="01E0" w:firstRow="1" w:lastRow="1" w:firstColumn="1" w:lastColumn="1" w:noHBand="0" w:noVBand="0"/>
      </w:tblPr>
      <w:tblGrid>
        <w:gridCol w:w="9754"/>
      </w:tblGrid>
      <w:tr w:rsidR="009154D2">
        <w:trPr>
          <w:trHeight w:val="570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Коммуникация с использованием невербальных средств. </w:t>
            </w:r>
          </w:p>
          <w:p w:rsidR="009154D2" w:rsidRDefault="00E01C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Установление контакта с собеседником</w:t>
            </w:r>
          </w:p>
        </w:tc>
      </w:tr>
      <w:tr w:rsidR="009154D2">
        <w:trPr>
          <w:trHeight w:val="280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Поддержание зрительного контакта с собеседником, соблюдение дистанции (очередности) в разговоре</w:t>
            </w:r>
          </w:p>
        </w:tc>
      </w:tr>
      <w:tr w:rsidR="009154D2">
        <w:trPr>
          <w:trHeight w:val="270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Указание взглядом на объект при выражении своих желаний</w:t>
            </w:r>
          </w:p>
        </w:tc>
      </w:tr>
      <w:tr w:rsidR="009154D2">
        <w:trPr>
          <w:trHeight w:val="288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Выражение своих желаний (с предъявлением предметного символа</w:t>
            </w:r>
          </w:p>
        </w:tc>
      </w:tr>
      <w:tr w:rsidR="009154D2">
        <w:trPr>
          <w:trHeight w:val="264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Выражение своих желаний использованием графического изображения</w:t>
            </w:r>
          </w:p>
        </w:tc>
      </w:tr>
      <w:tr w:rsidR="009154D2">
        <w:trPr>
          <w:trHeight w:val="140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Выражение желаний использованием карточек с напечатанными словами</w:t>
            </w:r>
          </w:p>
        </w:tc>
      </w:tr>
      <w:tr w:rsidR="009154D2">
        <w:trPr>
          <w:trHeight w:val="186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Выражение согласия (несогласия), благодарности, своих желаний с  использованием таблицы букв</w:t>
            </w:r>
          </w:p>
        </w:tc>
      </w:tr>
      <w:tr w:rsidR="009154D2">
        <w:trPr>
          <w:trHeight w:val="218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Выражение своих желаний, с  использованием компьютера</w:t>
            </w:r>
          </w:p>
        </w:tc>
      </w:tr>
      <w:tr w:rsidR="009154D2">
        <w:trPr>
          <w:trHeight w:val="265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Понимание простых слов «мама», «папа», «дядя» и др.</w:t>
            </w:r>
          </w:p>
        </w:tc>
      </w:tr>
      <w:tr w:rsidR="009154D2">
        <w:trPr>
          <w:trHeight w:val="126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Узнавание (различение) имён членов семьи, учащихся класса, педагогов</w:t>
            </w:r>
          </w:p>
        </w:tc>
      </w:tr>
      <w:tr w:rsidR="009154D2">
        <w:trPr>
          <w:trHeight w:val="172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Понимание слов, обозначающих предмет</w:t>
            </w:r>
          </w:p>
        </w:tc>
      </w:tr>
      <w:tr w:rsidR="009154D2">
        <w:trPr>
          <w:trHeight w:val="204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Понимание слов, обозначающих действия предмета </w:t>
            </w:r>
          </w:p>
        </w:tc>
      </w:tr>
      <w:tr w:rsidR="009154D2">
        <w:trPr>
          <w:trHeight w:val="250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Понимание слов, обозначающих признак предмета </w:t>
            </w:r>
          </w:p>
        </w:tc>
      </w:tr>
      <w:tr w:rsidR="009154D2">
        <w:trPr>
          <w:trHeight w:val="282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Понимание слов, (я, он, мой, твой и др.)</w:t>
            </w:r>
          </w:p>
        </w:tc>
      </w:tr>
      <w:tr w:rsidR="009154D2">
        <w:trPr>
          <w:trHeight w:val="272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Понимание слов, обозначающих число, количество предметов (пять, второй и др.)</w:t>
            </w:r>
          </w:p>
        </w:tc>
      </w:tr>
      <w:tr w:rsidR="009154D2">
        <w:trPr>
          <w:trHeight w:val="276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Понимание слов, обозначающих взаимосвязь слов в предложении (в, на, под, из, из-за и др.)</w:t>
            </w:r>
          </w:p>
        </w:tc>
      </w:tr>
      <w:tr w:rsidR="009154D2">
        <w:trPr>
          <w:trHeight w:val="280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Понимание простых предложений</w:t>
            </w:r>
          </w:p>
        </w:tc>
      </w:tr>
      <w:tr w:rsidR="009154D2">
        <w:trPr>
          <w:trHeight w:val="115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Понимание сложных предложений</w:t>
            </w:r>
          </w:p>
        </w:tc>
      </w:tr>
      <w:tr w:rsidR="009154D2">
        <w:trPr>
          <w:trHeight w:val="160"/>
        </w:trPr>
        <w:tc>
          <w:tcPr>
            <w:tcW w:w="9615" w:type="dxa"/>
            <w:tcBorders>
              <w:top w:val="nil"/>
              <w:left w:val="nil"/>
              <w:bottom w:val="nil"/>
              <w:right w:val="nil"/>
            </w:tcBorders>
          </w:tcPr>
          <w:p w:rsidR="009154D2" w:rsidRDefault="00E01CCA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Понимание содержания текста</w:t>
            </w:r>
          </w:p>
        </w:tc>
      </w:tr>
    </w:tbl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«Чтение» изображений на картинках, картинах и пиктограммах.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Рассматривание картин и картинок.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Чтение стихотворений.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Чтение литературных произведений.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Работа с настольным театром.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«Чтение» журнала.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«Чтение» сказок по серии последовательных картинок.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«Чтение» рассказов по серии последовательных картинок.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 с пиктограммами «Школьные принадлежности».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Работа с пиктограммами «Одежда».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Работа с пиктограммами «Животные».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Работа с пиктограммами «Растения».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Работа с пиктограммами «Мой дом».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Работа с пиктограммами «Режим дня».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Аудиальное чтение. Развитие слухового восприятия.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Слушание сказок, стихов, потешек.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Слушание и узнавание голосов животных.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Слушание и узнавание голосов птиц.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Слушание и узнавание музыкальных инструментов.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Слушание аудиосказок, аудиорассказов, аудиотекстов.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 произведений по иллюстрациям.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Показ героев по иллюстрациям.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Инсценировки прочитанных произведений.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Театрализованные игры.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Чтение букв и слов («глобальное чтение»).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Развитие фонематического восприятия.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«Чтение» слов по карточкам.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Дидактические упражнения с буквами.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Нахождение букв в слогах и словах.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Чтение слогов и слов.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Упражнения на накладывание (подкладывание) к соответствующему слогу в слове карточки с этим слогом.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Глобальное чтение слов с опорой на изображение.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Соотнесение знакомых слов с предметами на картинке и натуральными предметами. </w:t>
      </w:r>
    </w:p>
    <w:p w:rsidR="009154D2" w:rsidRDefault="00E01C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Чтение небольших текстов. </w:t>
      </w:r>
    </w:p>
    <w:p w:rsidR="009154D2" w:rsidRDefault="00E01CCA" w:rsidP="00FD15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</w:t>
      </w:r>
      <w:r w:rsidR="00FD1520">
        <w:rPr>
          <w:rFonts w:ascii="Times New Roman" w:hAnsi="Times New Roman" w:cs="Times New Roman"/>
          <w:b/>
          <w:sz w:val="24"/>
          <w:szCs w:val="24"/>
        </w:rPr>
        <w:t>рно –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«Альтернативная коммуникация» 10 класс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695"/>
        <w:gridCol w:w="1913"/>
        <w:gridCol w:w="706"/>
        <w:gridCol w:w="1913"/>
        <w:gridCol w:w="2062"/>
        <w:gridCol w:w="2256"/>
        <w:gridCol w:w="1882"/>
        <w:gridCol w:w="1957"/>
        <w:gridCol w:w="1856"/>
      </w:tblGrid>
      <w:tr w:rsidR="00855B36" w:rsidRPr="00855B36" w:rsidTr="004761D2">
        <w:trPr>
          <w:trHeight w:val="330"/>
        </w:trPr>
        <w:tc>
          <w:tcPr>
            <w:tcW w:w="670" w:type="dxa"/>
            <w:vMerge w:val="restart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п/п№ </w:t>
            </w:r>
          </w:p>
        </w:tc>
        <w:tc>
          <w:tcPr>
            <w:tcW w:w="1827" w:type="dxa"/>
            <w:vMerge w:val="restart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681" w:type="dxa"/>
            <w:vMerge w:val="restart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1827" w:type="dxa"/>
            <w:vMerge w:val="restart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Академический компонент</w:t>
            </w:r>
          </w:p>
        </w:tc>
        <w:tc>
          <w:tcPr>
            <w:tcW w:w="7783" w:type="dxa"/>
            <w:gridSpan w:val="4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Базовые учебные действия. Планируемые результаты</w:t>
            </w:r>
          </w:p>
        </w:tc>
        <w:tc>
          <w:tcPr>
            <w:tcW w:w="1772" w:type="dxa"/>
            <w:vMerge w:val="restart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Воспитательная работа</w:t>
            </w:r>
          </w:p>
        </w:tc>
      </w:tr>
      <w:tr w:rsidR="00855B36" w:rsidRPr="00855B36" w:rsidTr="004761D2">
        <w:trPr>
          <w:trHeight w:val="420"/>
        </w:trPr>
        <w:tc>
          <w:tcPr>
            <w:tcW w:w="670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7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7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Личностные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Познавательные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Коммуникативные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Регулятивные</w:t>
            </w:r>
          </w:p>
        </w:tc>
        <w:tc>
          <w:tcPr>
            <w:tcW w:w="1772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55B36" w:rsidRPr="00855B36" w:rsidTr="004761D2">
        <w:tc>
          <w:tcPr>
            <w:tcW w:w="14560" w:type="dxa"/>
            <w:gridSpan w:val="9"/>
          </w:tcPr>
          <w:p w:rsidR="00855B36" w:rsidRPr="00855B36" w:rsidRDefault="00855B36" w:rsidP="00855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  <w:b/>
              </w:rPr>
              <w:t>Коммуникация с использованием невербальных средств.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Установление контакта с собеседником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 помощью мимики устанавливать контакт с собеседником.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</w:rPr>
              <w:t>Поддержание зрительного кон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такта с собеседником, соблюдение дистанции (очередности) в разговоре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 помо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щью мимики устанавливать контакт с собеседником.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ориентиро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ваться в своей системе знаний: отличать новое от уже известного с помощью 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различать звуки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на слух и в собственном произношении.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задавать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вопросы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использо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вать по назначению учебные материалы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формирование уважительного </w:t>
            </w: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отношения к окружающим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Указание взглядом на объект при выражении своих желаний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 помощью мимики устанавливать контакт с собеседником.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Выражение своих желаний (с предъявлением предметного символа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 помощью символа выражать свои желания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Выражение своих желаний использованием графического изображения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 помощью изображения выражать свои желания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Выражение желаний использованием карточек с напечатанными словами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 помощью карточек  выражать свои желания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 xml:space="preserve">Выражение согласия (несогласия), благодарности, своих желаний с  использованием таблицы </w:t>
            </w: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букв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 помощью карточек  выражать свои желания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внутренней позиции школьника на уровне понимания необходимости учения и принятия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 xml:space="preserve">-буквенный состав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самостоятельно переходить от одного задания  к другому в соответствии 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формирование личностных позитивных качеств школьника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Выражение своих желаний, с  использованием компьютера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 помощью компьютера  выражать свои желания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Понимание простых слов «мама», «папа», «дядя» и др.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подбирать карточки с напечатанным словом к  предметным картинкам указывающим предмет.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различать звуки на слух и в собственном произношении.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Узнавание (различение) имён членов семьи, учащихся класса, педагогов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подбирать карточки с напечатанным словом к  предметным картинкам указывающим предмет.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Понимание слов, обозначающих предмет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подбирать карточки с напечатанным словом к  предметным картинкам указывающим предмет.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proofErr w:type="gram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</w:t>
            </w:r>
            <w:proofErr w:type="gramEnd"/>
            <w:r w:rsidRPr="00855B36">
              <w:rPr>
                <w:rFonts w:ascii="Times New Roman" w:eastAsia="Calibri" w:hAnsi="Times New Roman" w:cs="Times New Roman"/>
              </w:rPr>
              <w:t xml:space="preserve"> состав слов.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Названия предметов, отвечающие на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что это?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кто это?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подбирать карточки с напечатанным словом </w:t>
            </w:r>
            <w:proofErr w:type="gramStart"/>
            <w:r w:rsidRPr="00855B36">
              <w:rPr>
                <w:rFonts w:ascii="Times New Roman" w:eastAsia="Calibri" w:hAnsi="Times New Roman" w:cs="Times New Roman"/>
              </w:rPr>
              <w:t>к  предметным</w:t>
            </w:r>
            <w:proofErr w:type="gramEnd"/>
            <w:r w:rsidRPr="00855B36">
              <w:rPr>
                <w:rFonts w:ascii="Times New Roman" w:eastAsia="Calibri" w:hAnsi="Times New Roman" w:cs="Times New Roman"/>
              </w:rPr>
              <w:t xml:space="preserve"> картин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кам указывающим предмет.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Живые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Неживые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закончить предложение по вопросу и картинке.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proofErr w:type="gram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</w:t>
            </w:r>
            <w:proofErr w:type="gramEnd"/>
            <w:r w:rsidRPr="00855B36">
              <w:rPr>
                <w:rFonts w:ascii="Times New Roman" w:eastAsia="Calibri" w:hAnsi="Times New Roman" w:cs="Times New Roman"/>
              </w:rPr>
              <w:t xml:space="preserve"> состав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слов.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Различение слов,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B36">
              <w:rPr>
                <w:rFonts w:ascii="Times New Roman" w:eastAsia="Calibri" w:hAnsi="Times New Roman" w:cs="Times New Roman"/>
                <w:sz w:val="24"/>
                <w:szCs w:val="24"/>
              </w:rPr>
              <w:t>обозначающие один и несколько предметов.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Лексика по теме: «Времена года». Игра «Один-много».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55B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из слов, данных вразбивку.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B36">
              <w:rPr>
                <w:rFonts w:ascii="Times New Roman" w:eastAsia="Calibri" w:hAnsi="Times New Roman" w:cs="Times New Roman"/>
                <w:sz w:val="24"/>
                <w:szCs w:val="24"/>
              </w:rPr>
              <w:t>Один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B36">
              <w:rPr>
                <w:rFonts w:ascii="Times New Roman" w:eastAsia="Calibri" w:hAnsi="Times New Roman" w:cs="Times New Roman"/>
                <w:sz w:val="24"/>
                <w:szCs w:val="24"/>
              </w:rPr>
              <w:t>Много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5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умения задавать вопрос к названию предмета; осуществлять классификацию предметов.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proofErr w:type="gram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</w:t>
            </w:r>
            <w:proofErr w:type="gramEnd"/>
            <w:r w:rsidRPr="00855B36">
              <w:rPr>
                <w:rFonts w:ascii="Times New Roman" w:eastAsia="Calibri" w:hAnsi="Times New Roman" w:cs="Times New Roman"/>
              </w:rPr>
              <w:t xml:space="preserve"> состав слов.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 xml:space="preserve">Понимание слов, обозначающих действия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 xml:space="preserve">предмета 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подбирать карточки с напечатанным словом к картинкам указывающим  действия предмета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 xml:space="preserve">Понимание слов, обозначающих действия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 xml:space="preserve">предмета 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подбирать карточки с напечатанным словом к картинкам указывающим  действия предмета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 xml:space="preserve">Понимание слов, обозначающих признак предмета 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подбирать карточки с напечатанным словом к картинкам указывающим  признак предмета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адекватного понимания причин успешности/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 xml:space="preserve">Понимание слов, обозначающих </w:t>
            </w: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 xml:space="preserve">признак предмета 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подби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рать карточки с напечатанным словом к картинкам указывающим  признак предмета 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адекватного пони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мания причин успешности/не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Развитие фонематического восприятия,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вступать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и поддерживать коммуникацию в разных ситуациях социального взаимодействия.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адекватно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воспринимать предложения и оценку учителя.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воспитание общественно – ак</w:t>
            </w: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18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Понимание слов, (я, он, мой, твой и др.)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для использования электронного устройства для обозначения себя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Понимание слов, (я, он, мой, твой и др.)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для использования электронного устройства для обозначения себя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Понимание слов, обозначающих число, количество предметов (пять, второй и др.)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для использования электронного устройства для обозначения числа и количества предметов.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Предлоги. Уточнение понятия о предлогах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Упражнения в пространственной ориентировке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Предлог - маленькое слово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Анализ пространственных понятий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</w:rPr>
              <w:t>Анализ графических схем предлогов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Коррекция пространственных представлений через уточнение, анализ семантики предлогов, работу с геометрическим материалом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Предлоги В, НА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Сравнение конкретно-пространственных значений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предлогов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Ответы на вопросы с использованием нужного предлога.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Дополнение предложений пропущенным предлогом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где?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внутри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сверху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Анализ пространственных понятий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</w:rPr>
              <w:t>Анализ графических схем предло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гов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Коррекция пространственных представлений через уточнение, анализ семанти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ки предлогов, работу с геометрическим материалом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 строить понятные для партнёра выска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зывания.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принимать и сохранять направленность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взгляд на говорящего взрослого, на задание.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культуры общения и коммуникативных навы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23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Предлоги  В, НА, ИЗ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Сравнение конкретно-пространственных значений предлогов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Ответы на вопросы с использованием нужного предлога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Дополнение предложений пропущенным предлогом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откуда?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наружу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оптико-пространственных представлений через уточнение пространственных наречий, ориентировку в схеме своего тела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Коррекция пространственных представлений через уточнение, анализ семантики предлогов, работу с геометрическим материалом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Предлоги НАД, ПОД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Сравнение конкретно-пространственных значений предлогов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Ответы на вопросы с использованием нужного предлога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где?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сверху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внизу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Коррекция мышления через анализ структуры предложений с предлогами, анализ графических схем предлогов</w:t>
            </w:r>
          </w:p>
        </w:tc>
        <w:tc>
          <w:tcPr>
            <w:tcW w:w="21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Коррекция пространственных представлений через уточнение, анализ семантики предлогов, работу с геометрическим материалом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Предлог С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Анализ графиче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ской схемы предлога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словосочетаний, предложений по картинкам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рядом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Коррекция про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странственных представлений через уточнение, анализ семантики предлогов, работу с геометрическим материалом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ния  строить понятные для партнёра высказывания.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культуры общения и коммуникативных навыков учащегося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формирование </w:t>
            </w: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уважительного отношения к окружающим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Предлоги ПО, К, ОТ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Сравнение конкретно-пространственных значений предлогов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Ответы на вопросы с использованием нужного предлога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Дополнение предложений пропущенным предлогом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где?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куда?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откуда?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Коррекция грамматического строя речи через упражнения в практическом употреблении предлогов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Предлог О (ОБ)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словосочетаний, предложений по картинкам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о ком?</w:t>
            </w:r>
          </w:p>
          <w:p w:rsidR="00855B36" w:rsidRPr="00855B36" w:rsidRDefault="00855B36" w:rsidP="00855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о чём?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Понимание слов, обозначающих взаимосвязь слов в предложении (в, на, под, из, из-за и др.)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составления  сложных предложений с использованием графического изображения (электронного устройства).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различать звуки на слух и в собственном произношении.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Дифференциация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изученных предлогов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Ответы на вопро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сы с использованием нужного предлога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Дополнение предложений пропущенным предлогом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Речевые игры с предлогами</w:t>
            </w:r>
          </w:p>
        </w:tc>
        <w:tc>
          <w:tcPr>
            <w:tcW w:w="19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Коррекция грамма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тического строя речи через упражнения в практическом употреблении усвоенных предлогов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ния различать звуки на слух и в собственном произношении.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умения задавать вопросы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умения использовать по назначению учебные материалы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 xml:space="preserve">формирование </w:t>
            </w: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уважительного отношения к окружающим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30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Предложение. Понятие о предложении.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Сравнение групп слов, являющихся и не являющихся предложениями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Упражнения в различении слов и предложений</w:t>
            </w:r>
          </w:p>
          <w:p w:rsidR="00855B36" w:rsidRPr="00855B36" w:rsidRDefault="00855B36" w:rsidP="00855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Коррекция мышления через анализ и сравнение групп слов, являющихся и не являющихся предложением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Границы предложения.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color w:val="1D1B11"/>
              </w:rPr>
            </w:pPr>
            <w:r w:rsidRPr="00855B36">
              <w:rPr>
                <w:rFonts w:ascii="Times New Roman" w:eastAsia="Calibri" w:hAnsi="Times New Roman" w:cs="Times New Roman"/>
                <w:color w:val="1D1B11"/>
              </w:rPr>
              <w:t>Ответы на вопросы полным предложением.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color w:val="1D1B11"/>
              </w:rPr>
            </w:pPr>
            <w:r w:rsidRPr="00855B36">
              <w:rPr>
                <w:rFonts w:ascii="Times New Roman" w:eastAsia="Calibri" w:hAnsi="Times New Roman" w:cs="Times New Roman"/>
                <w:color w:val="1D1B11"/>
              </w:rPr>
              <w:t>Зрительный диктант.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Предложение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Схема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Знать обозначение границ предложения его интонацию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Границы предложения (особенности интонации, графические схемы)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Анализ интонационных особенностей предложения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графических схем предложений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точка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большая буква</w:t>
            </w:r>
          </w:p>
          <w:p w:rsidR="00855B36" w:rsidRPr="00855B36" w:rsidRDefault="00855B36" w:rsidP="00855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Коррекция слухового внимания через уточнение особенностей интонации предложения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Понимание простых предложений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составления  простых предложений с использованием графического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изображения (электронного устройства).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 xml:space="preserve">-буквенный состав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34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Знаки в конце предложения.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Анализ интонационных особенностей предложений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Упражнения в практическом различении предложений по интонации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точка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вопросительный и восклицательный знаки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Уметь находить предложения в тексте, строить простое предложение и его графическую схему.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простых предложений по картинкам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Звуковой анализ и синтез</w:t>
            </w:r>
            <w:r w:rsidRPr="00855B36">
              <w:rPr>
                <w:rFonts w:ascii="Times New Roman" w:eastAsia="Calibri" w:hAnsi="Times New Roman" w:cs="Times New Roman"/>
              </w:rPr>
              <w:tab/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Лексика по теме: «Семья».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Распространение простого предложения по вопросу.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Предложение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Схема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Уметь находить предложения в тексте, строить простое предложение и его графическую схему.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предложений по вопросам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Определение количества слов в предложении.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Предложение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Схема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составлять простые нераспространённые предложения на основе демонстрируемого действия или по картинке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предложения по вопросу кто это? что это?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предложений с помощью слов-предметов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Предложение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Схема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составлять простые нераспространённые предложения на основе демонстрируемого действия или по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картинке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38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предложений из слов, данных вразбивку.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Лексика по теме: «Семья».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Подбор слов-синонимов через игровые приемы</w:t>
            </w:r>
            <w:r w:rsidRPr="00855B36">
              <w:rPr>
                <w:rFonts w:ascii="Times New Roman" w:eastAsia="Calibri" w:hAnsi="Times New Roman" w:cs="Times New Roman"/>
              </w:rPr>
              <w:tab/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предложений из «рассыпанных» слов.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Предложение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Схема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Уметь находить предложения в тексте, строить простое предложение и его графическую схему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предложений словами, подходящими по смыслу.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vMerge w:val="restart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слухового внимания.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слов-действий к словам-предметам.</w:t>
            </w:r>
            <w:r w:rsidRPr="0085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количества слов в предложении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5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Семья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5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Предложение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5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Схема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Рассказ</w:t>
            </w:r>
          </w:p>
        </w:tc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слухового внимания.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Подбор слов-действий к словам-предметам.</w:t>
            </w:r>
            <w:r w:rsidRPr="00855B36">
              <w:rPr>
                <w:rFonts w:ascii="Times New Roman" w:eastAsia="Calibri" w:hAnsi="Times New Roman" w:cs="Times New Roman"/>
              </w:rPr>
              <w:tab/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Определение количества слов в предложении.</w:t>
            </w:r>
          </w:p>
        </w:tc>
        <w:tc>
          <w:tcPr>
            <w:tcW w:w="2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строить простое предложение и его графическую схему. Определять количество слов в предложении.</w:t>
            </w:r>
          </w:p>
        </w:tc>
        <w:tc>
          <w:tcPr>
            <w:tcW w:w="1797" w:type="dxa"/>
            <w:vMerge w:val="restart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  <w:vMerge w:val="restart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  <w:vMerge w:val="restart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рассказа по вопросам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7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8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2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рассказа по сюжетной картинке и данному началу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7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1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7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68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72" w:type="dxa"/>
            <w:vMerge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рассказа по сюжетной картинке и данному началу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Звукобуквенный и слоговой анализ и синтез слов. Подбор слов-действий, слов-признаков.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 </w:t>
            </w:r>
            <w:r w:rsidRPr="00855B36">
              <w:rPr>
                <w:rFonts w:ascii="Times New Roman" w:eastAsia="Calibri" w:hAnsi="Times New Roman" w:cs="Times New Roman"/>
                <w:i/>
              </w:rPr>
              <w:t>Рассказ</w:t>
            </w:r>
            <w:r w:rsidRPr="00855B36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</w:t>
            </w:r>
            <w:r w:rsidRPr="00855B36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855B36">
              <w:rPr>
                <w:rFonts w:ascii="Times New Roman" w:eastAsia="Calibri" w:hAnsi="Times New Roman" w:cs="Times New Roman"/>
              </w:rPr>
              <w:t>составлять рассказ из отдельных предложений, отвечать на вопросы полным предложением.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строить простое предложение и его графическую схему. Определять количество слов в предложении.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рассказа по серии сюжетных картинок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Подбор предложений к картинкам.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  <w:i/>
              </w:rPr>
              <w:t>Рассказ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i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Коррекция зрительного восприятия</w:t>
            </w:r>
          </w:p>
        </w:tc>
        <w:tc>
          <w:tcPr>
            <w:tcW w:w="2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строить простое предложение и его графическую схему. Определять количество слов в предло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жении.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44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Понимание сложных предложений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составления  сложных предложений с использованием графического изображения (электронного устройства).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855B36">
              <w:rPr>
                <w:rFonts w:ascii="Times New Roman" w:eastAsia="Times New Roman" w:hAnsi="Times New Roman" w:cs="Times New Roman"/>
                <w:lang w:eastAsia="ar-SA"/>
              </w:rPr>
              <w:t>Понимание содержания текста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составления  сложных предложений с использованием графического изображения (электронного устройства).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855B36" w:rsidRPr="00855B36" w:rsidTr="004761D2">
        <w:tc>
          <w:tcPr>
            <w:tcW w:w="14560" w:type="dxa"/>
            <w:gridSpan w:val="9"/>
          </w:tcPr>
          <w:p w:rsidR="00855B36" w:rsidRPr="00855B36" w:rsidRDefault="00855B36" w:rsidP="00855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  <w:b/>
              </w:rPr>
              <w:t>«Чтение» изображений на картинках, картинах и пиктограммах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Рассматривание картин и картинок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Учить рассматривать картины и картинки.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Чтение стихотворений.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умение слушать и читать стихотворения и показывать изображения к нему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Чтение литературных произведений.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Формировать умения слушать и читать художественное произведение. Формировать интерес к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художественному слову.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 xml:space="preserve">-буквенный состав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49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Знакомство с пиктограммой «Школьные принадлежности».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умение узнавать и по возможности называть пиктограммы.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14560" w:type="dxa"/>
            <w:gridSpan w:val="9"/>
          </w:tcPr>
          <w:p w:rsidR="00855B36" w:rsidRPr="00855B36" w:rsidRDefault="00855B36" w:rsidP="00855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  <w:b/>
              </w:rPr>
              <w:t>Аудиальное</w:t>
            </w:r>
            <w:r w:rsidRPr="00855B36">
              <w:rPr>
                <w:rFonts w:ascii="Times New Roman" w:eastAsia="Calibri" w:hAnsi="Times New Roman" w:cs="Times New Roman"/>
                <w:b/>
                <w:spacing w:val="-8"/>
              </w:rPr>
              <w:t xml:space="preserve"> </w:t>
            </w:r>
            <w:r w:rsidRPr="00855B36">
              <w:rPr>
                <w:rFonts w:ascii="Times New Roman" w:eastAsia="Calibri" w:hAnsi="Times New Roman" w:cs="Times New Roman"/>
                <w:b/>
              </w:rPr>
              <w:t>чтение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слухового восприятия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умение узнавать звуки природы, улицы, музыкальных инструментов.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ориентации на понимание и принятие предложений и оценки 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Знакомство со сказкой (аудиокниги).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умение воспринимать информацию на слух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Знакомство со сказкой (аудиокниги).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умение воспринимать информацию на слух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Слушание аудиокниг.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Привлекать обучающихся к слушанию аудиокниг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громкоречевой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 xml:space="preserve"> форме.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54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Слушание сказок, стихов, потешек.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 обучающихся навык слушания сказок, стихов.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договариваться и изменять свое поведение с учетом поведения других участников спорной ситуации.</w:t>
            </w:r>
          </w:p>
        </w:tc>
        <w:tc>
          <w:tcPr>
            <w:tcW w:w="1868" w:type="dxa"/>
          </w:tcPr>
          <w:p w:rsidR="00855B36" w:rsidRPr="00855B36" w:rsidRDefault="00855B36" w:rsidP="004D3B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учебные действия</w:t>
            </w:r>
            <w:bookmarkStart w:id="1" w:name="_GoBack"/>
            <w:bookmarkEnd w:id="1"/>
            <w:r w:rsidRPr="00855B3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Драматизация сказок.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Развивать творческие способности обучающихся.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Театрализованные игры.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Учить изображать действия по прочитанному учителем тексту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графических навыков. Формирование умения работать с деформированным словом.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14560" w:type="dxa"/>
            <w:gridSpan w:val="9"/>
          </w:tcPr>
          <w:p w:rsidR="00855B36" w:rsidRPr="00855B36" w:rsidRDefault="00855B36" w:rsidP="00855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  <w:b/>
              </w:rPr>
              <w:t>Чтение букв и слов («глобальное чтение»)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Развивать умение различать контрастные гласные и близкие по артикуляции согласные звуки.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ориентироваться в своей системе знаний.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слов по карточкам.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Продолжать обучать «чтению» слов, подписанных на предметных карточках.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ориентироваться на самоанализ и самоконтроль результата, на анализ соответствия результатов требованиям конкретной задачи, на понимание предложений и оценок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учителей.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59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слов по карточкам.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Обучать «чтению» слов, подписанных на предметных карточках.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искать нужную информацию, воспроизводить заданный учителем образец интонационного выделения звука в слове.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Чтение слов по карточкам.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умений «читать» слов по карточкам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различать звуки на слух и в собственном произношении.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Чтение слов по карточкам.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r w:rsidRPr="00855B36"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умений «читать» слов по карточкам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Развитие фонематического восприятия, умения различать на слух звуки и уточнять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-буквенный состав слов.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Дидактические упражнения с буквами.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умение выбирать карточки с буквами среди картинок и цифр.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Умение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Дидактические упражнения с буквами.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Учить выбирать карточки с буквами среди картинок и цифр.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Умение видеть проблему, определять в звучащей речи слова с заданным звуком, подбирать свои примеры.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Дидактические упражнения с буквами.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Продолжить учить выбирать карточки с буквами среди кар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тинок и цифр. 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проявлять познавательную инициативу в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учебном сотрудничестве.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Развитие фонематического восприятия. Формирование умения различать звуки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на слух 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задавать вопросы необходимые для со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трудничества с партнёром.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выполнять действия по образцу.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65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Нахождение букв в слогах и словах.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умение узнавать, показывать букву в слоге, в слове.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положительного отношения к школе.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различать звуки на слух 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строить  высказывания, необходимые для сотрудничества с партнёром.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Нахождение букв в слогах и словах.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Продолжить формировать умение узнавать, показывать букву в слоге, в слове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способности к самооценке на основе критериев успешности учебной.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Чтение слогов и слов.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сознательное, правильное, плавное слоговое чтение.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фонематического восприятия.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задание с заданными качественными параметрами.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Чтение слогов и слов. 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Продолжить формировать сознательное, правильное, плавное слоговое чтение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ориентации на понимание и принятие предложений и оценки  одноклассников.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определять в звучащей речи слова с заданным звуком, подбирать свои примеры, группировать слова по первому  звуку.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принятые ритуалы социального взаимодействия с одноклассниками и учителем.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учебные действия в материализованной форме.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855B36" w:rsidRPr="00855B36" w:rsidTr="004761D2">
        <w:tc>
          <w:tcPr>
            <w:tcW w:w="14560" w:type="dxa"/>
            <w:gridSpan w:val="9"/>
          </w:tcPr>
          <w:p w:rsidR="00855B36" w:rsidRPr="00855B36" w:rsidRDefault="00855B36" w:rsidP="00855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  <w:b/>
              </w:rPr>
              <w:t>«Чтение» изображений на картинках, картинах и пиктограммах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пиктограмм «Одежда».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Формировать навык «чтения» пиктограмм, обучение построению предложений с помощью пиктограмм. Формировать умения выбирать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нужную пиктограмму из ряда других.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адекватного понимания причин успешности/не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звуко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>-буквенного анализа и синтеза на основе выделения сходства и различия в составе слова, определения последовательности звуков в слове.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 Формирование умения вступать и поддерживать коммуникацию в разных ситуациях социального взаимодействия.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адекватно воспринимать предложения и оценку учителя.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70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журнала.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vAlign w:val="center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Знакомить со структурой журнала. Формировать умение последовательного просматривания журналов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Умение определять в звучащей речи слова с заданным звуком, подбирать свои примеры, группировать слова.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  <w:r w:rsidRPr="00855B36">
              <w:rPr>
                <w:rFonts w:ascii="Times New Roman" w:eastAsia="Calibri" w:hAnsi="Times New Roman" w:cs="Times New Roman"/>
              </w:rPr>
              <w:tab/>
              <w:t>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журнала.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vAlign w:val="center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Знакомить со структурой журнала. Формировать умение последовательного просматривания журналов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Умение определять в звучащей речи слова с заданным звуком, подбирать свои примеры, группировать слова.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  <w:r w:rsidRPr="00855B36">
              <w:rPr>
                <w:rFonts w:ascii="Times New Roman" w:eastAsia="Calibri" w:hAnsi="Times New Roman" w:cs="Times New Roman"/>
              </w:rPr>
              <w:tab/>
              <w:t>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журнала.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  <w:vAlign w:val="center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Знакомить со структурой журнала. Формировать умение последовательного просматривания журналов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Умение определять в звучащей речи слова с заданным звуком, подбирать свои примеры, группировать слова.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  <w:r w:rsidRPr="00855B36">
              <w:rPr>
                <w:rFonts w:ascii="Times New Roman" w:eastAsia="Calibri" w:hAnsi="Times New Roman" w:cs="Times New Roman"/>
              </w:rPr>
              <w:tab/>
              <w:t>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пиктограмм «Животные».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навык «чтения» пиктограмм, обучение построению предложений с помощью пиктограмм..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74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пиктограмм «Животные».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Формировать навык «чтения» пиктограмм, обучение построению предложений с помощью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пиктограмм..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внутренней позиции школьника на уровне понимания необходимости учения и принятия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Развитие графических навыков.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самостоятельно переходить от одного задания  к другому в соответствии 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воспитание аккуратности усидчивости, прилежности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75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пиктограмм «Растения».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Продолжать формировать навык «чтения» пиктограмм, обучение построению предложений с помощью пиктограмм. 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громкоречевой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 xml:space="preserve"> форме.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пиктограмм «Растения».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Продолжать формировать навык «чтения» пиктограмм, обучение построению предложений с помощью пиктограмм. 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громкоречевой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 xml:space="preserve"> форме.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пиктограмм «Режим дня».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умение узнавать и по возможности называть пиктограммы.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ориентироваться,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Активизировать процессы припоминания. Умение ориентироваться в своей системе знаний. Формирование умения  искать нужную информацию.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пиктограмм «Режим дня».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умение узнавать и по возможности называть пиктограммы.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ориентироваться,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Активизировать процессы припоминания. Умение ориентироваться в своей системе знаний. Формирование умения  искать нужную информацию.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пиктограмм «Мой дом».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Расширять знания обучающихся о пиктограммах.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учебно-познавательного  интереса  к новому учебному материа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лу и  способам решения новой задачи.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Развитие слухового восприятия. 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выполнять инструкции учителя.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80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пиктограмм «Мой дом».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Расширять знания обучающихся о пиктограммах.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слухового восприятия. 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Рассматривание картин и картинок.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умения рассматривать картины и картинки.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внутренней позиции учащегося на понимание необходимости учения.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строить понятные для партнёра высказывания.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принимать и сохранять направленность взгляд на говорящего взрослого, на задание.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Рассматривание картин и картинок.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умения рассматривать картины и картинки.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Работа с настольным театром.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Учить разыгрывать содержание картин с помощью настольного театра. 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Работа с настольным театром.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Продолжать учить разыгрывать содержание картин с помощью настольного театра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отличать новое от уже известного с помощью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</w:t>
            </w:r>
            <w:proofErr w:type="gramStart"/>
            <w:r w:rsidRPr="00855B36">
              <w:rPr>
                <w:rFonts w:ascii="Times New Roman" w:eastAsia="Calibri" w:hAnsi="Times New Roman" w:cs="Times New Roman"/>
              </w:rPr>
              <w:t>строить  высказывания</w:t>
            </w:r>
            <w:proofErr w:type="gramEnd"/>
            <w:r w:rsidRPr="00855B36">
              <w:rPr>
                <w:rFonts w:ascii="Times New Roman" w:eastAsia="Calibri" w:hAnsi="Times New Roman" w:cs="Times New Roman"/>
              </w:rPr>
              <w:t xml:space="preserve">, необходимые для сотрудничества с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партнёром.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сказок по серии после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довательных картинок.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Формировать умение «читать»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сказки по серии последовательных картинок.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фонематического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восприятия.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Практическое усвоение элементарных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исполь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умения  выпол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воспитание общественно – ак</w:t>
            </w: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86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«Чтение» сказок по серии последовательных картинок.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Продолжить формировать умение «читать» сказки по серии последовательных картинок.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слушать собеседника, вступать в диалог и поддерживать его.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855B36" w:rsidRPr="00855B36" w:rsidTr="004761D2">
        <w:tc>
          <w:tcPr>
            <w:tcW w:w="14560" w:type="dxa"/>
            <w:gridSpan w:val="9"/>
          </w:tcPr>
          <w:p w:rsidR="00855B36" w:rsidRPr="00855B36" w:rsidRDefault="00855B36" w:rsidP="00855B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  <w:b/>
              </w:rPr>
              <w:t>Чтение букв и слов («глобальное чтение»)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55B36">
              <w:rPr>
                <w:rFonts w:ascii="Times New Roman" w:eastAsia="Calibri" w:hAnsi="Times New Roman" w:cs="Times New Roman"/>
              </w:rPr>
              <w:t>Упражнения на накладывание (подкладывание) к соответствующему слогу в слове карточки с этим слогом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умение накладывать (подкладывать) к соответствующему слогу в слове карточки с этим слогом.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громкоречевой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 xml:space="preserve"> форме.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88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Глобальное чтение слов с опорой на изображение.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Учить читать слова с опорой на изображение.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ориентироваться,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Активизировать процессы </w:t>
            </w:r>
            <w:proofErr w:type="spellStart"/>
            <w:proofErr w:type="gramStart"/>
            <w:r w:rsidRPr="00855B36">
              <w:rPr>
                <w:rFonts w:ascii="Times New Roman" w:eastAsia="Calibri" w:hAnsi="Times New Roman" w:cs="Times New Roman"/>
              </w:rPr>
              <w:t>припоминания.Умение</w:t>
            </w:r>
            <w:proofErr w:type="spellEnd"/>
            <w:proofErr w:type="gramEnd"/>
            <w:r w:rsidRPr="00855B36">
              <w:rPr>
                <w:rFonts w:ascii="Times New Roman" w:eastAsia="Calibri" w:hAnsi="Times New Roman" w:cs="Times New Roman"/>
              </w:rPr>
              <w:t xml:space="preserve"> ориентироваться в своей системе знаний. Формирование умения  искать нужную информацию.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уважительного отношения к окружающим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Глобальное чтение слов с опорой на изображение.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умение читать слова с опорой на изображение.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учебно-познавательного  интереса  к новому учебному материалу и  способам решения новой задачи.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слухового восприятия. 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инструкции учителя.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Соотнесение знакомых слов с предметами на картинке и нату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ральными предметами.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Учить соотносить слова с предметами на картинке и натуральными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предметами.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Формирование внутренней позиции учащегося на понимание необ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ходимости учения.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строить понятные для партнёра выска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зывания.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принимать и сохранять направленность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взгляд на говорящего взрослого, на задание.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91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Соотнесение знакомых слов с предметами на картинке и натуральными предметами.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Продолжать учить соотносить слова с предметами на картинке и натуральными предметами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внутренней позиции школьника на уровне понимания необходимости учения и принятия образца «хорошего ученика».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фонематического восприятия. 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необходимые для организации собственной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аккуратности усидчивости, прилежности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Чтение небольших текстов.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сознательное, правильное, плавное слоговое чтение. Учить понимать смысл прочитанного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Чтение небольших текстов.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Формировать сознательное, правильное, плавное слоговое чтение. Учить понимать смысл прочитанного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понимать причины успешности   и   не успешности учебной деятельности.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задавать вопросы необходимые для сотрудничества с партнёром.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действия по образцу.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общественно – активной личности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Составление из букв своего имени и фамилии. Дидактическое упражнение выбери карточку с буквой.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Последовательное соединение знакомых согласных букв, с гласными в слог-слияние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отличать новое от уже известного с помощью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учителя.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строить высказывания, необходимые для сотрудничества с 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партнёром.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выполнять действия по подражанию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формирование личностных позитивных качеств школьника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Выделение слогов из знакомых слов. Работа с карточками по теме «Слог-слово».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Разыгрывание, используя персонажи различных театром, спектаклей по рассказам и стихотворениям.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Развитие графических навыков.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строить сообщение в устной  форме.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55B36">
              <w:rPr>
                <w:rFonts w:ascii="Times New Roman" w:eastAsia="Calibri" w:hAnsi="Times New Roman" w:cs="Times New Roman"/>
              </w:rPr>
              <w:t>громкоречевой</w:t>
            </w:r>
            <w:proofErr w:type="spellEnd"/>
            <w:r w:rsidRPr="00855B36">
              <w:rPr>
                <w:rFonts w:ascii="Times New Roman" w:eastAsia="Calibri" w:hAnsi="Times New Roman" w:cs="Times New Roman"/>
              </w:rPr>
              <w:t xml:space="preserve"> форме.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положительного интереса к изучаемому предмету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Выделение сло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гов из знакомых слов. Работа с карточками по теме «Слог-слово».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Последователь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ное соединение знакомых согласных букв, с гласными в слог-слияние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умения ориентироваться,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Активизировать про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цессы припоминания. Умение ориентироваться в своей системе знаний. Формирование умения  искать нужную информацию.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умения адекватно реагировать на внешний контроль и оценку,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 xml:space="preserve">Формирование </w:t>
            </w:r>
            <w:r w:rsidRPr="00855B36">
              <w:rPr>
                <w:rFonts w:ascii="Times New Roman" w:eastAsia="Calibri" w:hAnsi="Times New Roman" w:cs="Times New Roman"/>
              </w:rPr>
              <w:lastRenderedPageBreak/>
              <w:t>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воспитание про</w:t>
            </w: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lastRenderedPageBreak/>
              <w:t>97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Выделение слогов из знакомых слов. Работа с карточками по теме «Слог-слово».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Последовательное соединение знакомых согласных букв, с гласными в слог-слияние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ориентироваться,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Активизировать процессы припоминания. Умение ориентироваться в своей системе знаний. Формирование умения  искать нужную информацию.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 xml:space="preserve">Повторение. 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Проверить и закрепить знания обучающихся.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фонематического восприятия.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Практическое усвоение элементарных грамматических умений.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использовать речь для планирования и регуляции своей деятельности.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 выполнять задание от начала до конца.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культуры общения и коммуникативных навыков учащегося</w:t>
            </w:r>
          </w:p>
        </w:tc>
      </w:tr>
      <w:tr w:rsidR="00855B36" w:rsidRPr="00855B36" w:rsidTr="004761D2">
        <w:tc>
          <w:tcPr>
            <w:tcW w:w="670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Итоговое занятие</w:t>
            </w:r>
          </w:p>
        </w:tc>
        <w:tc>
          <w:tcPr>
            <w:tcW w:w="68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2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Проверить и закрепить знания обучающихся.</w:t>
            </w:r>
          </w:p>
        </w:tc>
        <w:tc>
          <w:tcPr>
            <w:tcW w:w="196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ориентироваться,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51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Активизировать процессы припоминания.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Умение ориентироваться в своей системе знаний. Формирование умения  искать нужную информацию.</w:t>
            </w:r>
          </w:p>
        </w:tc>
        <w:tc>
          <w:tcPr>
            <w:tcW w:w="1797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адекватно реагировать на внешний контроль и оценку,</w:t>
            </w:r>
          </w:p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корректировать в соответствии с ней свою деятельность.</w:t>
            </w:r>
          </w:p>
        </w:tc>
        <w:tc>
          <w:tcPr>
            <w:tcW w:w="1868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55B36">
              <w:rPr>
                <w:rFonts w:ascii="Times New Roman" w:eastAsia="Calibri" w:hAnsi="Times New Roman" w:cs="Times New Roman"/>
              </w:rPr>
              <w:t>Формирование умения самостоятельно переходить от одного задания  к другому в соответствии  алгоритму деятельности.</w:t>
            </w:r>
          </w:p>
        </w:tc>
        <w:tc>
          <w:tcPr>
            <w:tcW w:w="1772" w:type="dxa"/>
          </w:tcPr>
          <w:p w:rsidR="00855B36" w:rsidRPr="00855B36" w:rsidRDefault="00855B36" w:rsidP="00855B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55B36">
              <w:rPr>
                <w:rFonts w:ascii="Times New Roman" w:eastAsia="Calibri" w:hAnsi="Times New Roman" w:cs="Times New Roman"/>
                <w:shd w:val="clear" w:color="auto" w:fill="FFFFFF"/>
              </w:rPr>
              <w:t>воспитание продуманности своих действий и поведения</w:t>
            </w:r>
          </w:p>
        </w:tc>
      </w:tr>
    </w:tbl>
    <w:p w:rsidR="000767C3" w:rsidRDefault="000767C3"/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7.Материально-техническое обеспечение образовательного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процесса  по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коррекционному курсу «Альтернативная коммуникация»</w:t>
      </w: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техническим средствам обучения, которые эффективно используются на занятиях,   относится – ноутбук.</w:t>
      </w: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Среди форм подачи материала   на уроке с использованием компьютерных технологий я применяю следующие:</w:t>
      </w:r>
    </w:p>
    <w:p w:rsidR="009154D2" w:rsidRDefault="00E01CC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компьютерные презентации;  </w:t>
      </w:r>
    </w:p>
    <w:p w:rsidR="009154D2" w:rsidRDefault="00E01CCA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тестирование на компьютере;  </w:t>
      </w:r>
    </w:p>
    <w:p w:rsidR="00855B36" w:rsidRDefault="00855B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8.Учебно-методический комплекс.</w:t>
      </w: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Епифанцева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Т. Б. Настольная книга педагога-дефектолога / Т.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Епифанцева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 - Ростов на Дону: Феникс, 2007. – 458с.</w:t>
      </w: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Пузанов, Б. П., Коняева, Н.П.,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Горскин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Б. Б.  Обучение детей с нарушениями интеллектуального развития: (Олигофренопедагогика): Учебное пособие для студентов высших педагогических  учебных заведений / Б. П. Пузанов, Н.П. Коняева, Б. Б. 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Горскин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др.; под ред. Б.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Пузанова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 - М.: Издательский центр «Академия», 2001. - 272 с.</w:t>
      </w: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Строганова,  Л.В  Подсказки учителю в коррекционной работе с младшими школьниками / Л.В Строганова. -  М.: Педагогическое общество России,  2007. – 112 с.</w:t>
      </w: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цели и задач </w:t>
      </w:r>
      <w:r w:rsidR="00855B36">
        <w:rPr>
          <w:rFonts w:ascii="Times New Roman" w:hAnsi="Times New Roman" w:cs="Times New Roman"/>
          <w:sz w:val="24"/>
          <w:szCs w:val="24"/>
        </w:rPr>
        <w:t>обучения курса</w:t>
      </w:r>
      <w:r>
        <w:rPr>
          <w:rFonts w:ascii="Times New Roman" w:hAnsi="Times New Roman" w:cs="Times New Roman"/>
          <w:sz w:val="24"/>
          <w:szCs w:val="24"/>
        </w:rPr>
        <w:t xml:space="preserve"> «Альтернативная коммуникация» по данной программе используется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УМК :</w:t>
      </w:r>
      <w:proofErr w:type="gramEnd"/>
    </w:p>
    <w:p w:rsidR="009154D2" w:rsidRDefault="00E01CCA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Букварь / под редакцией  В. В. Воронковой, И.В.Коломыткиной. СПб.: «Просвещение», 2012.</w:t>
      </w: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чтению обязательно предполагает использование таких видов наглядности, как: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9154D2" w:rsidRDefault="00E01CCA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Наборы предметных, ситуативных, сюжетных картинок.</w:t>
      </w:r>
    </w:p>
    <w:p w:rsidR="009154D2" w:rsidRDefault="00E01CC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9. Содержание мониторинга достижений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планируемых предметных ре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зуль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та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тов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в образовательном процессе.</w:t>
      </w:r>
    </w:p>
    <w:p w:rsidR="009154D2" w:rsidRDefault="00E01CC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Предметные результаты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связаны с овладением обучающимися </w:t>
      </w:r>
      <w:r w:rsidR="00855B36">
        <w:rPr>
          <w:rFonts w:ascii="Times New Roman" w:eastAsia="Calibri" w:hAnsi="Times New Roman" w:cs="Times New Roman"/>
          <w:sz w:val="24"/>
          <w:szCs w:val="24"/>
        </w:rPr>
        <w:t>содержанием предметной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области «Альтернативная коммуникация» и характеризуют достижения обучающихся в усвоении знаний и умений, способность их применять в практической деятельности. </w:t>
      </w:r>
    </w:p>
    <w:p w:rsidR="009154D2" w:rsidRDefault="00E01C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Текущая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аттестация обучающихся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учебному предмету «Альтернативная коммуникация» включает в себя полугодовое оценивание результатов освоения адаптированной образовательной программы.</w:t>
      </w:r>
    </w:p>
    <w:p w:rsidR="009154D2" w:rsidRDefault="00E01C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Годовая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аттестация представляет собой оценку результатов освоения адаптированной образовательной программы, по итогам учебного года. Основой слу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жит анализ результатов обучения ребёнка, динамика развития его личности.</w:t>
      </w:r>
    </w:p>
    <w:p w:rsidR="009154D2" w:rsidRDefault="00E01C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Ре</w:t>
      </w:r>
      <w:r>
        <w:rPr>
          <w:rFonts w:ascii="Times New Roman" w:eastAsia="Calibri" w:hAnsi="Times New Roman" w:cs="Times New Roman"/>
          <w:i/>
          <w:sz w:val="24"/>
          <w:szCs w:val="24"/>
        </w:rPr>
        <w:softHyphen/>
        <w:t>зультаты анализа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представляются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 таблице овладения  обучающимися программой  по учебному предмету.</w:t>
      </w:r>
    </w:p>
    <w:p w:rsidR="009154D2" w:rsidRDefault="00E01C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итогам освоения отраженных в адаптированной образовательной программе задач и анализа результатов обучения составляется развернутая характеристика учебной деятельности ребёнка. </w:t>
      </w:r>
    </w:p>
    <w:p w:rsidR="009154D2" w:rsidRDefault="00E01C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При оценке результативности обучения важно учитывать затруднения обучающихся в освоении отдельных параметров, которые не должны рассматриваться как показатель не</w:t>
      </w:r>
      <w:r w:rsidR="00855B3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успешности их обучения и развития в целом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154D2" w:rsidRDefault="00E01C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>При оценке результативности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обучения  учитываются особенности психического, неврологического и соматического состояния каждого обучающегося. Выявление результативности </w:t>
      </w:r>
      <w:r w:rsidR="00855B36">
        <w:rPr>
          <w:rFonts w:ascii="Times New Roman" w:eastAsia="Calibri" w:hAnsi="Times New Roman" w:cs="Times New Roman"/>
          <w:bCs/>
          <w:sz w:val="24"/>
          <w:szCs w:val="24"/>
        </w:rPr>
        <w:t>обучения происходит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вариативно с учетом психофизического развития ребенка в процессе выполнения перцептивных, речевых, предметных действий, графических работ и др. При предъявлении и выполнении всех видов заданий </w:t>
      </w:r>
      <w:r w:rsidR="00855B36">
        <w:rPr>
          <w:rFonts w:ascii="Times New Roman" w:eastAsia="Calibri" w:hAnsi="Times New Roman" w:cs="Times New Roman"/>
          <w:bCs/>
          <w:sz w:val="24"/>
          <w:szCs w:val="24"/>
        </w:rPr>
        <w:t>обучающимся оказывается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помощь: разъяснение, показ, дополнительные словесные, графические и жестовые инструкции; задания по подражанию, совместно распределенным действиям и др. При оценке результативности достижений необходимо учитывается степень самостоятельности ребенка.   </w:t>
      </w:r>
    </w:p>
    <w:p w:rsidR="009154D2" w:rsidRDefault="00E01C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i/>
          <w:sz w:val="24"/>
          <w:szCs w:val="24"/>
        </w:rPr>
        <w:t>Оценка выявленных результатов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обучения осуществляется в оценочных показателях, основанных на качественных критериях по итогам выполняемых практических действий: </w:t>
      </w:r>
      <w:r>
        <w:rPr>
          <w:rFonts w:ascii="Times New Roman" w:eastAsia="Calibri" w:hAnsi="Times New Roman" w:cs="Times New Roman"/>
          <w:sz w:val="24"/>
          <w:szCs w:val="24"/>
        </w:rPr>
        <w:t>«выполняет действие самостоятельно», «выполняет действие по инструкции» (вербальной или невербальной), «выполняет действие по образцу», «выполняет действие с частичной физической помощью», «выполняет действие со значительной физической помощью», «действие не выполняет»; «узнает объект», «не всегда узнает объект», «не узнает объект».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Выявление представлений, умений и </w:t>
      </w:r>
      <w:r w:rsidR="00855B36">
        <w:rPr>
          <w:rFonts w:ascii="Times New Roman" w:eastAsia="Calibri" w:hAnsi="Times New Roman" w:cs="Times New Roman"/>
          <w:bCs/>
          <w:sz w:val="24"/>
          <w:szCs w:val="24"/>
        </w:rPr>
        <w:t>навыков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обучающихся </w:t>
      </w:r>
      <w:r w:rsidR="00855B36">
        <w:rPr>
          <w:rFonts w:ascii="Times New Roman" w:eastAsia="Calibri" w:hAnsi="Times New Roman" w:cs="Times New Roman"/>
          <w:bCs/>
          <w:sz w:val="24"/>
          <w:szCs w:val="24"/>
        </w:rPr>
        <w:t>в образовательной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области будет создавать основу для корректировки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адаптированной образовательной программы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конкретизации содержания дальнейшей коррекционно-развивающей работы. В случае затруднений в оценке сформированности действий, представлений в связи с отсутствием видимых изменений, обусловленных тяжестью имеющихся у ребенка </w:t>
      </w: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нарушений, оценивается его эмоциональное состояние, другие возможные личностные результаты. Ре</w:t>
      </w:r>
      <w:r>
        <w:rPr>
          <w:rFonts w:ascii="Times New Roman" w:eastAsia="Calibri" w:hAnsi="Times New Roman" w:cs="Times New Roman"/>
          <w:bCs/>
          <w:sz w:val="24"/>
          <w:szCs w:val="24"/>
        </w:rPr>
        <w:softHyphen/>
        <w:t>зуль</w:t>
      </w:r>
      <w:r>
        <w:rPr>
          <w:rFonts w:ascii="Times New Roman" w:eastAsia="Calibri" w:hAnsi="Times New Roman" w:cs="Times New Roman"/>
          <w:bCs/>
          <w:sz w:val="24"/>
          <w:szCs w:val="24"/>
        </w:rPr>
        <w:softHyphen/>
        <w:t>таты анализа представлены в форме удобных и понятных всем  условных единицах:</w:t>
      </w:r>
    </w:p>
    <w:p w:rsidR="009154D2" w:rsidRDefault="00E01C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Система оценочных показателей предметных результатов: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659"/>
        <w:gridCol w:w="9823"/>
        <w:gridCol w:w="4758"/>
      </w:tblGrid>
      <w:tr w:rsidR="009154D2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Степень самостоятельности обучающегося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Оценочные показатели (в баллах)</w:t>
            </w:r>
          </w:p>
        </w:tc>
      </w:tr>
      <w:tr w:rsidR="009154D2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7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Действие не выполняет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 баллов</w:t>
            </w:r>
          </w:p>
        </w:tc>
      </w:tr>
      <w:tr w:rsidR="009154D2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со значительной физической помощью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 балл</w:t>
            </w:r>
          </w:p>
        </w:tc>
      </w:tr>
      <w:tr w:rsidR="009154D2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 частичной физической помощью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 балла</w:t>
            </w:r>
          </w:p>
        </w:tc>
      </w:tr>
      <w:tr w:rsidR="009154D2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образцу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 балла</w:t>
            </w:r>
          </w:p>
        </w:tc>
      </w:tr>
      <w:tr w:rsidR="009154D2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по инструкции» (вербальной или невербальной)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 балла</w:t>
            </w:r>
          </w:p>
        </w:tc>
      </w:tr>
      <w:tr w:rsidR="009154D2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4"/>
              </w:numPr>
              <w:tabs>
                <w:tab w:val="left" w:pos="1830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действие самостоятельно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tabs>
                <w:tab w:val="left" w:pos="183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 баллов</w:t>
            </w:r>
          </w:p>
        </w:tc>
      </w:tr>
    </w:tbl>
    <w:p w:rsidR="009154D2" w:rsidRDefault="009154D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154D2" w:rsidRDefault="00E01CCA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Лист мониторинга по учебному предмету представлен в виде карты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оценки предметных результатов.</w:t>
      </w:r>
    </w:p>
    <w:p w:rsidR="009154D2" w:rsidRDefault="00E01CCA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Она заполняется учителем в начале учебного года, в середине и в конце, согласно школьному положению о системе мониторинга.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9154D2" w:rsidRDefault="00E01CC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Результаты оценки предметных результатов за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но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сят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ся в индивидуальную карту развития обучающегося.</w:t>
      </w:r>
    </w:p>
    <w:p w:rsidR="009154D2" w:rsidRDefault="00E01CCA">
      <w:pPr>
        <w:numPr>
          <w:ilvl w:val="0"/>
          <w:numId w:val="9"/>
        </w:num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 соответствующие графы таблицы вносятся результаты (вписываются цифры от 0 до 5) оценки каждого параметра.</w:t>
      </w:r>
    </w:p>
    <w:p w:rsidR="009154D2" w:rsidRDefault="009154D2">
      <w:pPr>
        <w:tabs>
          <w:tab w:val="left" w:pos="127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9154D2" w:rsidRDefault="00E01C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Оценка результатов обследования отражается в таблице достижений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планируемых предметных ре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зуль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та</w:t>
      </w:r>
      <w:r>
        <w:rPr>
          <w:rFonts w:ascii="Times New Roman" w:eastAsia="Calibri" w:hAnsi="Times New Roman" w:cs="Times New Roman"/>
          <w:sz w:val="24"/>
          <w:szCs w:val="24"/>
        </w:rPr>
        <w:softHyphen/>
        <w:t>тов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 учебному предмету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«Альтернативная коммуникация».</w:t>
      </w:r>
    </w:p>
    <w:p w:rsidR="009154D2" w:rsidRDefault="00E01CC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Таблица достижений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планируемых предметных ре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зуль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та</w:t>
      </w:r>
      <w:r>
        <w:rPr>
          <w:rFonts w:ascii="Times New Roman" w:eastAsia="Calibri" w:hAnsi="Times New Roman" w:cs="Times New Roman"/>
          <w:b/>
          <w:sz w:val="24"/>
          <w:szCs w:val="24"/>
        </w:rPr>
        <w:softHyphen/>
        <w:t>тов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по учебному предмету </w:t>
      </w:r>
    </w:p>
    <w:p w:rsidR="009154D2" w:rsidRDefault="00E01CC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«Альтернативная коммуникация»</w:t>
      </w:r>
    </w:p>
    <w:tbl>
      <w:tblPr>
        <w:tblStyle w:val="111"/>
        <w:tblW w:w="4450" w:type="pct"/>
        <w:tblInd w:w="628" w:type="dxa"/>
        <w:tblLayout w:type="fixed"/>
        <w:tblLook w:val="04A0" w:firstRow="1" w:lastRow="0" w:firstColumn="1" w:lastColumn="0" w:noHBand="0" w:noVBand="1"/>
      </w:tblPr>
      <w:tblGrid>
        <w:gridCol w:w="701"/>
        <w:gridCol w:w="3513"/>
        <w:gridCol w:w="1578"/>
        <w:gridCol w:w="1582"/>
        <w:gridCol w:w="1448"/>
        <w:gridCol w:w="1446"/>
        <w:gridCol w:w="1647"/>
        <w:gridCol w:w="1649"/>
      </w:tblGrid>
      <w:tr w:rsidR="009154D2">
        <w:trPr>
          <w:trHeight w:val="1219"/>
        </w:trPr>
        <w:tc>
          <w:tcPr>
            <w:tcW w:w="692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3463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Результаты анализа освоение программы</w:t>
            </w:r>
          </w:p>
          <w:p w:rsidR="009154D2" w:rsidRDefault="009154D2">
            <w:pPr>
              <w:spacing w:after="0" w:line="240" w:lineRule="auto"/>
              <w:rPr>
                <w:b/>
                <w:color w:val="000000"/>
              </w:rPr>
            </w:pPr>
          </w:p>
          <w:p w:rsidR="009154D2" w:rsidRDefault="00E01CCA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:rsidR="009154D2" w:rsidRDefault="00E01CC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114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«НИЗКИЙ» -</w:t>
            </w:r>
          </w:p>
          <w:p w:rsidR="009154D2" w:rsidRDefault="00E01C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</w:rPr>
              <w:t xml:space="preserve">способен выполнить действия </w:t>
            </w:r>
          </w:p>
          <w:p w:rsidR="009154D2" w:rsidRDefault="00E01CCA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от 1 до 34%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 </w:t>
            </w:r>
          </w:p>
        </w:tc>
        <w:tc>
          <w:tcPr>
            <w:tcW w:w="285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«МИНИМАЛЬНЫЙ»</w:t>
            </w:r>
            <w:r>
              <w:rPr>
                <w:rFonts w:ascii="Times New Roman" w:eastAsia="Calibri" w:hAnsi="Times New Roman" w:cs="Times New Roman"/>
                <w:b/>
              </w:rPr>
              <w:t xml:space="preserve"> - способен выполнить действия</w:t>
            </w:r>
          </w:p>
          <w:p w:rsidR="009154D2" w:rsidRDefault="00E01C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 от 35% до 65%</w:t>
            </w:r>
          </w:p>
          <w:p w:rsidR="009154D2" w:rsidRDefault="009154D2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</w:p>
        </w:tc>
        <w:tc>
          <w:tcPr>
            <w:tcW w:w="324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 xml:space="preserve">«ДОСТАТОЧНЫЙ» - </w:t>
            </w:r>
            <w:r>
              <w:rPr>
                <w:rFonts w:ascii="Times New Roman" w:eastAsia="Calibri" w:hAnsi="Times New Roman" w:cs="Times New Roman"/>
                <w:b/>
              </w:rPr>
              <w:t xml:space="preserve">способен выполнить действия </w:t>
            </w:r>
          </w:p>
          <w:p w:rsidR="009154D2" w:rsidRDefault="00E01CCA">
            <w:pPr>
              <w:spacing w:after="0" w:line="240" w:lineRule="auto"/>
              <w:jc w:val="center"/>
              <w:rPr>
                <w:b/>
                <w:bCs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</w:rPr>
              <w:t>свыше 65%</w:t>
            </w:r>
          </w:p>
        </w:tc>
      </w:tr>
      <w:tr w:rsidR="009154D2">
        <w:trPr>
          <w:trHeight w:val="118"/>
        </w:trPr>
        <w:tc>
          <w:tcPr>
            <w:tcW w:w="692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3463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5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9154D2">
        <w:trPr>
          <w:trHeight w:val="116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E01CCA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46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154D2">
        <w:trPr>
          <w:trHeight w:val="134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E01CCA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46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5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154D2">
        <w:trPr>
          <w:trHeight w:val="250"/>
        </w:trPr>
        <w:tc>
          <w:tcPr>
            <w:tcW w:w="69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ind w:left="360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6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E01CC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5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2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9154D2" w:rsidRDefault="00E01CCA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АООП определяет четыре  уровня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динамики продвижения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овладения предметными результатами: низкий, минимальный и достаточный.</w:t>
      </w:r>
      <w:r>
        <w:rPr>
          <w:rFonts w:ascii="Times New Roman" w:eastAsia="MS Mincho" w:hAnsi="Times New Roman" w:cs="Times New Roman"/>
          <w:color w:val="0070C0"/>
          <w:sz w:val="24"/>
          <w:szCs w:val="24"/>
          <w:lang w:eastAsia="ja-JP"/>
        </w:rPr>
        <w:t xml:space="preserve">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«НЕТ» -   нет фиксируемой динамики (0%); </w:t>
      </w:r>
    </w:p>
    <w:p w:rsidR="009154D2" w:rsidRDefault="00E01CCA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«М» - минимальная динамика (до 25%); </w:t>
      </w:r>
    </w:p>
    <w:p w:rsidR="009154D2" w:rsidRDefault="00E01CCA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«У» - удовлетворительная динамика (от 26 до 50%);  </w:t>
      </w:r>
    </w:p>
    <w:p w:rsidR="009154D2" w:rsidRDefault="00E01CCA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«З» - значительная динамика (свыше 50%).</w:t>
      </w:r>
    </w:p>
    <w:p w:rsidR="009154D2" w:rsidRDefault="00E01CCA">
      <w:pPr>
        <w:tabs>
          <w:tab w:val="left" w:pos="12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Оценка результатов обследования отражается в 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>таблице динамики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</w:p>
    <w:p w:rsidR="009154D2" w:rsidRDefault="00E01CCA">
      <w:pPr>
        <w:tabs>
          <w:tab w:val="left" w:pos="1275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Таблица оценки 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динамики овладения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обучающимися</w:t>
      </w: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формируемыми знаниями и умениями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программой  по учебному предмету </w:t>
      </w:r>
      <w:r>
        <w:rPr>
          <w:rFonts w:ascii="Times New Roman" w:hAnsi="Times New Roman" w:cs="Times New Roman"/>
          <w:sz w:val="24"/>
          <w:szCs w:val="24"/>
        </w:rPr>
        <w:t>«Альтернативная коммуникация »</w:t>
      </w:r>
    </w:p>
    <w:tbl>
      <w:tblPr>
        <w:tblStyle w:val="111"/>
        <w:tblW w:w="5000" w:type="pct"/>
        <w:tblLayout w:type="fixed"/>
        <w:tblLook w:val="04A0" w:firstRow="1" w:lastRow="0" w:firstColumn="1" w:lastColumn="0" w:noHBand="0" w:noVBand="1"/>
      </w:tblPr>
      <w:tblGrid>
        <w:gridCol w:w="453"/>
        <w:gridCol w:w="2298"/>
        <w:gridCol w:w="1555"/>
        <w:gridCol w:w="1557"/>
        <w:gridCol w:w="1554"/>
        <w:gridCol w:w="1553"/>
        <w:gridCol w:w="1552"/>
        <w:gridCol w:w="1554"/>
        <w:gridCol w:w="1583"/>
        <w:gridCol w:w="1581"/>
      </w:tblGrid>
      <w:tr w:rsidR="009154D2">
        <w:trPr>
          <w:trHeight w:val="703"/>
        </w:trPr>
        <w:tc>
          <w:tcPr>
            <w:tcW w:w="446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№</w:t>
            </w:r>
          </w:p>
        </w:tc>
        <w:tc>
          <w:tcPr>
            <w:tcW w:w="2265" w:type="dxa"/>
            <w:vMerge w:val="restart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right"/>
              <w:rPr>
                <w:b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Динамика</w:t>
            </w:r>
          </w:p>
          <w:p w:rsidR="009154D2" w:rsidRDefault="00E01CCA">
            <w:pPr>
              <w:spacing w:after="0" w:line="240" w:lineRule="auto"/>
              <w:jc w:val="right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продвижения</w:t>
            </w:r>
          </w:p>
          <w:p w:rsidR="009154D2" w:rsidRDefault="009154D2">
            <w:pPr>
              <w:spacing w:after="0" w:line="240" w:lineRule="auto"/>
              <w:rPr>
                <w:b/>
                <w:color w:val="000000"/>
              </w:rPr>
            </w:pPr>
          </w:p>
          <w:p w:rsidR="009154D2" w:rsidRDefault="00E01CCA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Ф.И.</w:t>
            </w:r>
          </w:p>
          <w:p w:rsidR="009154D2" w:rsidRDefault="00E01CC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обучающихся</w:t>
            </w:r>
          </w:p>
        </w:tc>
        <w:tc>
          <w:tcPr>
            <w:tcW w:w="306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«НЕТ» </w:t>
            </w:r>
          </w:p>
          <w:p w:rsidR="009154D2" w:rsidRDefault="00E01CCA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нет фиксируемой динамики (0%)</w:t>
            </w:r>
          </w:p>
        </w:tc>
        <w:tc>
          <w:tcPr>
            <w:tcW w:w="3063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«М»</w:t>
            </w:r>
          </w:p>
          <w:p w:rsidR="009154D2" w:rsidRDefault="00E01CCA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минимальная динамика </w:t>
            </w:r>
          </w:p>
          <w:p w:rsidR="009154D2" w:rsidRDefault="00E01CC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(до 25%)</w:t>
            </w:r>
          </w:p>
        </w:tc>
        <w:tc>
          <w:tcPr>
            <w:tcW w:w="3062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«У» </w:t>
            </w:r>
          </w:p>
          <w:p w:rsidR="009154D2" w:rsidRDefault="00E01CCA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удовлетворительная динамика (от 26 до 50%)</w:t>
            </w:r>
          </w:p>
        </w:tc>
        <w:tc>
          <w:tcPr>
            <w:tcW w:w="3118" w:type="dxa"/>
            <w:gridSpan w:val="2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 xml:space="preserve">«З» </w:t>
            </w:r>
          </w:p>
          <w:p w:rsidR="009154D2" w:rsidRDefault="00E01CCA">
            <w:pPr>
              <w:spacing w:after="0" w:line="240" w:lineRule="auto"/>
              <w:jc w:val="center"/>
              <w:rPr>
                <w:b/>
                <w:bCs/>
                <w:color w:val="000000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ja-JP"/>
              </w:rPr>
              <w:t>значительная динамика (свыше 50%)</w:t>
            </w:r>
          </w:p>
        </w:tc>
      </w:tr>
      <w:tr w:rsidR="009154D2">
        <w:trPr>
          <w:trHeight w:val="403"/>
        </w:trPr>
        <w:tc>
          <w:tcPr>
            <w:tcW w:w="446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265" w:type="dxa"/>
            <w:vMerge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 полугодие</w:t>
            </w: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</w:tcPr>
          <w:p w:rsidR="009154D2" w:rsidRDefault="00E01CC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 полугодие</w:t>
            </w:r>
          </w:p>
        </w:tc>
      </w:tr>
      <w:tr w:rsidR="009154D2">
        <w:trPr>
          <w:trHeight w:val="116"/>
        </w:trPr>
        <w:tc>
          <w:tcPr>
            <w:tcW w:w="44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154D2">
        <w:trPr>
          <w:trHeight w:val="134"/>
        </w:trPr>
        <w:tc>
          <w:tcPr>
            <w:tcW w:w="44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154D2">
        <w:trPr>
          <w:trHeight w:val="250"/>
        </w:trPr>
        <w:tc>
          <w:tcPr>
            <w:tcW w:w="446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ind w:left="360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E01CCA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eastAsia="Calibri" w:hAnsi="Times New Roman" w:cs="Times New Roman"/>
              </w:rPr>
              <w:t>Всего/количество обучающихся в %</w:t>
            </w:r>
          </w:p>
        </w:tc>
        <w:tc>
          <w:tcPr>
            <w:tcW w:w="1533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2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vAlign w:val="center"/>
          </w:tcPr>
          <w:p w:rsidR="009154D2" w:rsidRDefault="009154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9154D2" w:rsidRDefault="009154D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</w:p>
    <w:p w:rsidR="009154D2" w:rsidRDefault="00E01CCA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>Карта оценки сформированности базовых учебных действий  по учебным  предметам</w:t>
      </w:r>
    </w:p>
    <w:tbl>
      <w:tblPr>
        <w:tblpPr w:leftFromText="180" w:rightFromText="180" w:bottomFromText="200" w:vertAnchor="text" w:horzAnchor="margin" w:tblpY="418"/>
        <w:tblW w:w="5000" w:type="pct"/>
        <w:tblLayout w:type="fixed"/>
        <w:tblLook w:val="04A0" w:firstRow="1" w:lastRow="0" w:firstColumn="1" w:lastColumn="0" w:noHBand="0" w:noVBand="1"/>
      </w:tblPr>
      <w:tblGrid>
        <w:gridCol w:w="456"/>
        <w:gridCol w:w="710"/>
        <w:gridCol w:w="2293"/>
        <w:gridCol w:w="3018"/>
        <w:gridCol w:w="6123"/>
        <w:gridCol w:w="1320"/>
        <w:gridCol w:w="1320"/>
      </w:tblGrid>
      <w:tr w:rsidR="009154D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полугодие</w:t>
            </w:r>
          </w:p>
        </w:tc>
      </w:tr>
      <w:tr w:rsidR="009154D2">
        <w:trPr>
          <w:trHeight w:val="429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Подготовка ребенка к нахождению и обучению в среде сверстников, к эмоциональному, коммуникативному взаимодействию с группой обучающихся 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навыков коммуникации со сверстниками</w:t>
            </w:r>
          </w:p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инициировать и поддерживать коммуникацию со сверс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ками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40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применять аде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ватные способы поведения в разных ситуациях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77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обращаться за помощью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550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Владение средствами коммуникации</w:t>
            </w:r>
          </w:p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адекватность применения ритуалов социального взаимодействия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использовать разнообразные средства 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муникации согласно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ации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60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способность правильно 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менить ритуалы социаль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го взаимодействия согласно ситуации</w:t>
            </w: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71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Личностные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учебного поведения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Направленность взгляда (на говорящего взрослого, на задание)</w:t>
            </w:r>
          </w:p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переключает взгляд с одного предмета на другой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утрированной мимики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лице педагога с использованием голоса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1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изображении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фиксирует взгляд на экране монитора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Умение выполнять инструкции педагога </w:t>
            </w:r>
          </w:p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стереотипную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одноступенчатую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двухступенчатую инструкцию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Использование по назначению учебных материалов</w:t>
            </w:r>
          </w:p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бумагу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цветную бумагу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тетради, альбомы для рисования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карандаши, ручки использует по назначению ластик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краски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линейку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использует по назначению калькулятор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Умение выполнять действия по 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lastRenderedPageBreak/>
              <w:t xml:space="preserve">образцу и по подражанию. </w:t>
            </w:r>
          </w:p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подражает действиям, выполняемых педагогом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последовательно выполняет отдельные операции действия по образцу педагога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действия с опорой на картинный план с помощью педагога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выполняет действия с опорой на картинный план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9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принимает задачу деятельности, самостоятельно определяет последовательность операций, выполняет действия в соответствии с заданием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668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выполнять задание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выполнять задание в течение определенного периода времени. 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способен удерживать произвольное внимание на выполнении посильного задания 8-10 мин.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Умение выполнять задание от начала до конца.</w:t>
            </w:r>
          </w:p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организующей, направляющей помощи способен выполнить посильное задание от начала до конца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задания, но требуется незначительная стимуляция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278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 задания самостоятельно от начала до конца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847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Умения выполнять задание с заданными качественными параметрами. 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качественных параметрах задания в соответствии с содержанием программы обучения по предмету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425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4D3BE3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умения самостоя</w:t>
            </w:r>
            <w:r w:rsidR="00E01CCA">
              <w:rPr>
                <w:rFonts w:ascii="Times New Roman" w:eastAsia="Calibri" w:hAnsi="Times New Roman" w:cs="Times New Roman"/>
                <w:sz w:val="20"/>
                <w:szCs w:val="20"/>
              </w:rPr>
              <w:t>тельно переходить от одного задания (операции, действия) к другому.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Умения самостоятельно переходить от одного задания (операции, действия) к другому в соответствии с расписанием занятий, алгоритмом действия.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ориентируется в режиме дня, расписании уроков самостоятельно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425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выстраивает алгоритм предстоящей деятельности (словесный или наглядный план)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749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самостоятельно переходит от одного задания (операции, действия) к другому в соответствии с алгоритмом.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41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Итоговая оценка выявленных образовательных результатов обучения</w:t>
            </w:r>
          </w:p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4D2">
        <w:trPr>
          <w:trHeight w:val="41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E01CC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Динамика продвижения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4D2" w:rsidRDefault="009154D2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9154D2" w:rsidRDefault="00E01C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10. Критерии и нормы оценки знаний обучающегося. </w:t>
      </w:r>
      <w:r>
        <w:rPr>
          <w:rFonts w:ascii="Times New Roman" w:eastAsia="Times New Roman" w:hAnsi="Times New Roman" w:cs="Times New Roman"/>
          <w:b/>
        </w:rPr>
        <w:t>Оценивание устного ответа  обучающегося</w:t>
      </w: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55B36">
        <w:rPr>
          <w:rFonts w:ascii="Times New Roman" w:hAnsi="Times New Roman" w:cs="Times New Roman"/>
        </w:rPr>
        <w:t>В классах</w:t>
      </w:r>
      <w:r>
        <w:rPr>
          <w:rFonts w:ascii="Times New Roman" w:hAnsi="Times New Roman" w:cs="Times New Roman"/>
        </w:rPr>
        <w:t xml:space="preserve"> для обучающихся с </w:t>
      </w:r>
      <w:r w:rsidR="00855B36">
        <w:rPr>
          <w:rFonts w:ascii="Times New Roman" w:hAnsi="Times New Roman" w:cs="Times New Roman"/>
        </w:rPr>
        <w:t>нарушением интеллекта</w:t>
      </w:r>
      <w:r>
        <w:rPr>
          <w:rFonts w:ascii="Times New Roman" w:hAnsi="Times New Roman" w:cs="Times New Roman"/>
        </w:rPr>
        <w:t xml:space="preserve"> отметки не выставляются. Учитель повышает роль  положительной словесной оценки. Оценка отражает степень самостоятельности обучающегося: выполняет ли он учебную задачу, включенную в программу, самостоятельно, либо со значительной или частичной физической помощью, по образцу, подражанию или по инструкции. Результат продвижения обучающегося в развитии определяется на основе  анализа их продуктивной деятельности (поделок, рисунков, уровня развития речи). Формой выражения уровня выполнения отдельных заданий, так и работы учащегося в течение всего урока является  раздача символики в виде солнышка.</w:t>
      </w:r>
    </w:p>
    <w:p w:rsidR="009154D2" w:rsidRDefault="00E01C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улыбается»</w:t>
      </w:r>
      <w:r>
        <w:rPr>
          <w:rFonts w:ascii="Times New Roman" w:hAnsi="Times New Roman" w:cs="Times New Roman"/>
        </w:rPr>
        <w:t xml:space="preserve"> раздается, если учащийся обнаруживает знание и понимание основных положений данной темы, допускает неточности, которые исправляет сам.</w:t>
      </w:r>
    </w:p>
    <w:p w:rsidR="009154D2" w:rsidRDefault="00E01C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задумалось»</w:t>
      </w:r>
      <w:r>
        <w:rPr>
          <w:rFonts w:ascii="Times New Roman" w:hAnsi="Times New Roman" w:cs="Times New Roman"/>
        </w:rPr>
        <w:t xml:space="preserve"> раздается, если учащийся обнаруживает </w:t>
      </w:r>
      <w:r w:rsidR="00855B36">
        <w:rPr>
          <w:rFonts w:ascii="Times New Roman" w:hAnsi="Times New Roman" w:cs="Times New Roman"/>
        </w:rPr>
        <w:t>знание и</w:t>
      </w:r>
      <w:r>
        <w:rPr>
          <w:rFonts w:ascii="Times New Roman" w:hAnsi="Times New Roman" w:cs="Times New Roman"/>
        </w:rPr>
        <w:t xml:space="preserve">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9154D2" w:rsidRDefault="00E01CCA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грустит»</w:t>
      </w:r>
      <w:r>
        <w:rPr>
          <w:rFonts w:ascii="Times New Roman" w:hAnsi="Times New Roman" w:cs="Times New Roman"/>
        </w:rPr>
        <w:t xml:space="preserve"> раздается, если учащийся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Оценка самостоятельных письменных и контрольных работ. </w:t>
      </w:r>
    </w:p>
    <w:p w:rsidR="009154D2" w:rsidRDefault="00E01CC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Формой выражения уровня выполнения работы учащегося является выставление  символики в виде солнышка.</w:t>
      </w:r>
    </w:p>
    <w:p w:rsidR="009154D2" w:rsidRDefault="00E01CCA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улыбается»</w:t>
      </w:r>
      <w:r>
        <w:rPr>
          <w:rFonts w:ascii="Times New Roman" w:hAnsi="Times New Roman" w:cs="Times New Roman"/>
        </w:rPr>
        <w:t xml:space="preserve"> выставляется, если учащийся обнаруживает знание и понимание основных положений данной темы, допускает неточности, которые исправляет сам.</w:t>
      </w:r>
    </w:p>
    <w:p w:rsidR="009154D2" w:rsidRDefault="00E01CCA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задумалось»</w:t>
      </w:r>
      <w:r>
        <w:rPr>
          <w:rFonts w:ascii="Times New Roman" w:hAnsi="Times New Roman" w:cs="Times New Roman"/>
        </w:rPr>
        <w:t xml:space="preserve"> выставляется, если учащийся обнаруживает знание  и понимание основных положений данной темы, но допускает неточности и единичные ошибки, которые исправляет с частичной помощью учителя;</w:t>
      </w:r>
    </w:p>
    <w:p w:rsidR="009154D2" w:rsidRDefault="00E01CCA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Символика </w:t>
      </w:r>
      <w:r>
        <w:rPr>
          <w:rFonts w:ascii="Times New Roman" w:hAnsi="Times New Roman" w:cs="Times New Roman"/>
          <w:i/>
        </w:rPr>
        <w:t>«Солнышко грустит»</w:t>
      </w:r>
      <w:r>
        <w:rPr>
          <w:rFonts w:ascii="Times New Roman" w:hAnsi="Times New Roman" w:cs="Times New Roman"/>
        </w:rPr>
        <w:t xml:space="preserve"> выставляется, если учащийся обнаруживает частичное знание и понимание основных положений данной темы, допускает ряд ошибок, при выполнении работ нуждается в помощи учителя.</w:t>
      </w:r>
    </w:p>
    <w:p w:rsidR="009154D2" w:rsidRDefault="009154D2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4D2" w:rsidRDefault="009154D2">
      <w:pPr>
        <w:rPr>
          <w:rFonts w:ascii="Times New Roman" w:hAnsi="Times New Roman" w:cs="Times New Roman"/>
          <w:sz w:val="24"/>
          <w:szCs w:val="24"/>
        </w:rPr>
      </w:pPr>
    </w:p>
    <w:p w:rsidR="009154D2" w:rsidRDefault="009154D2"/>
    <w:sectPr w:rsidR="009154D2" w:rsidSect="009154D2">
      <w:pgSz w:w="16838" w:h="11906" w:orient="landscape"/>
      <w:pgMar w:top="567" w:right="907" w:bottom="851" w:left="90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0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charset w:val="01"/>
    <w:family w:val="roman"/>
    <w:pitch w:val="default"/>
  </w:font>
  <w:font w:name="Noto Sans Devanagari"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3077"/>
    <w:multiLevelType w:val="multilevel"/>
    <w:tmpl w:val="E66683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B754BC"/>
    <w:multiLevelType w:val="multilevel"/>
    <w:tmpl w:val="DA44E74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6A498E"/>
    <w:multiLevelType w:val="multilevel"/>
    <w:tmpl w:val="44DE4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C34751"/>
    <w:multiLevelType w:val="multilevel"/>
    <w:tmpl w:val="8110ABF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3F2A7826"/>
    <w:multiLevelType w:val="multilevel"/>
    <w:tmpl w:val="2D2A1ADC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201E10"/>
    <w:multiLevelType w:val="multilevel"/>
    <w:tmpl w:val="EEEC90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960194F"/>
    <w:multiLevelType w:val="multilevel"/>
    <w:tmpl w:val="65E0C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8A1FD5"/>
    <w:multiLevelType w:val="multilevel"/>
    <w:tmpl w:val="C2A272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5C695B"/>
    <w:multiLevelType w:val="multilevel"/>
    <w:tmpl w:val="19540EDE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77A36D5"/>
    <w:multiLevelType w:val="multilevel"/>
    <w:tmpl w:val="97EEF8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7801E8F"/>
    <w:multiLevelType w:val="multilevel"/>
    <w:tmpl w:val="3A705424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9490242"/>
    <w:multiLevelType w:val="multilevel"/>
    <w:tmpl w:val="A8766BF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B04348"/>
    <w:multiLevelType w:val="multilevel"/>
    <w:tmpl w:val="C9B4960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3" w15:restartNumberingAfterBreak="0">
    <w:nsid w:val="67962E5B"/>
    <w:multiLevelType w:val="multilevel"/>
    <w:tmpl w:val="14A2CB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C39192F"/>
    <w:multiLevelType w:val="multilevel"/>
    <w:tmpl w:val="C6A436C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718D6F6B"/>
    <w:multiLevelType w:val="multilevel"/>
    <w:tmpl w:val="4852FC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AB409D"/>
    <w:multiLevelType w:val="multilevel"/>
    <w:tmpl w:val="25DA988C"/>
    <w:lvl w:ilvl="0">
      <w:start w:val="1"/>
      <w:numFmt w:val="bullet"/>
      <w:lvlText w:val=""/>
      <w:lvlJc w:val="left"/>
      <w:pPr>
        <w:tabs>
          <w:tab w:val="num" w:pos="0"/>
        </w:tabs>
        <w:ind w:left="214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6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8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0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2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4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6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8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02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16"/>
  </w:num>
  <w:num w:numId="5">
    <w:abstractNumId w:val="10"/>
  </w:num>
  <w:num w:numId="6">
    <w:abstractNumId w:val="2"/>
  </w:num>
  <w:num w:numId="7">
    <w:abstractNumId w:val="6"/>
  </w:num>
  <w:num w:numId="8">
    <w:abstractNumId w:val="4"/>
  </w:num>
  <w:num w:numId="9">
    <w:abstractNumId w:val="11"/>
  </w:num>
  <w:num w:numId="10">
    <w:abstractNumId w:val="15"/>
  </w:num>
  <w:num w:numId="11">
    <w:abstractNumId w:val="13"/>
  </w:num>
  <w:num w:numId="12">
    <w:abstractNumId w:val="8"/>
  </w:num>
  <w:num w:numId="13">
    <w:abstractNumId w:val="12"/>
  </w:num>
  <w:num w:numId="14">
    <w:abstractNumId w:val="7"/>
  </w:num>
  <w:num w:numId="15">
    <w:abstractNumId w:val="3"/>
  </w:num>
  <w:num w:numId="16">
    <w:abstractNumId w:val="5"/>
  </w:num>
  <w:num w:numId="17">
    <w:abstractNumId w:val="7"/>
    <w:lvlOverride w:ilvl="0">
      <w:startOverride w:val="1"/>
    </w:lvlOverride>
  </w:num>
  <w:num w:numId="18">
    <w:abstractNumId w:val="15"/>
    <w:lvlOverride w:ilvl="0">
      <w:startOverride w:val="1"/>
    </w:lvlOverride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154D2"/>
    <w:rsid w:val="00014BC8"/>
    <w:rsid w:val="000767C3"/>
    <w:rsid w:val="004D3BE3"/>
    <w:rsid w:val="0065313A"/>
    <w:rsid w:val="006F1F99"/>
    <w:rsid w:val="00756F10"/>
    <w:rsid w:val="007927E5"/>
    <w:rsid w:val="00855B36"/>
    <w:rsid w:val="008A3234"/>
    <w:rsid w:val="009154D2"/>
    <w:rsid w:val="00B7208D"/>
    <w:rsid w:val="00C7779B"/>
    <w:rsid w:val="00CC568E"/>
    <w:rsid w:val="00DE0151"/>
    <w:rsid w:val="00E01CCA"/>
    <w:rsid w:val="00E47967"/>
    <w:rsid w:val="00E643C8"/>
    <w:rsid w:val="00FD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0C5BE"/>
  <w15:docId w15:val="{2DEF4514-2A45-4A0E-871A-3B038A0B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0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qFormat/>
    <w:rsid w:val="00076904"/>
  </w:style>
  <w:style w:type="character" w:customStyle="1" w:styleId="a3">
    <w:name w:val="Без интервала Знак"/>
    <w:link w:val="a4"/>
    <w:qFormat/>
    <w:rsid w:val="00076904"/>
    <w:rPr>
      <w:rFonts w:ascii="Calibri" w:eastAsia="Times New Roman" w:hAnsi="Calibri" w:cs="Times New Roman"/>
      <w:lang w:eastAsia="ar-SA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1A76E1"/>
    <w:rPr>
      <w:rFonts w:ascii="Tahoma" w:hAnsi="Tahoma" w:cs="Tahoma"/>
      <w:sz w:val="16"/>
      <w:szCs w:val="16"/>
    </w:rPr>
  </w:style>
  <w:style w:type="character" w:customStyle="1" w:styleId="c7">
    <w:name w:val="c7"/>
    <w:qFormat/>
    <w:rsid w:val="009154D2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6">
    <w:name w:val="c6"/>
    <w:qFormat/>
    <w:rsid w:val="009154D2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7">
    <w:name w:val="Верхний колонтитул Знак"/>
    <w:qFormat/>
    <w:rsid w:val="009154D2"/>
    <w:rPr>
      <w:rFonts w:ascii="Times New Roman" w:eastAsia="0" w:hAnsi="Times New Roman" w:cs="Times New Roman"/>
      <w:color w:val="000000"/>
      <w:sz w:val="24"/>
      <w:szCs w:val="24"/>
    </w:rPr>
  </w:style>
  <w:style w:type="character" w:customStyle="1" w:styleId="a8">
    <w:name w:val="Нижний колонтитул Знак"/>
    <w:qFormat/>
    <w:rsid w:val="009154D2"/>
    <w:rPr>
      <w:rFonts w:ascii="Times New Roman" w:eastAsia="0" w:hAnsi="Times New Roman" w:cs="Times New Roman"/>
      <w:color w:val="000000"/>
      <w:sz w:val="24"/>
      <w:szCs w:val="24"/>
    </w:rPr>
  </w:style>
  <w:style w:type="character" w:customStyle="1" w:styleId="c1">
    <w:name w:val="c1"/>
    <w:qFormat/>
    <w:rsid w:val="009154D2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">
    <w:name w:val="Заголовок 1 Знак"/>
    <w:qFormat/>
    <w:rsid w:val="009154D2"/>
    <w:rPr>
      <w:rFonts w:ascii="Times New Roman" w:eastAsia="Times New Roman" w:hAnsi="Times New Roman" w:cs="Times New Roman"/>
      <w:b/>
      <w:bCs/>
      <w:color w:val="000000"/>
      <w:sz w:val="48"/>
      <w:szCs w:val="48"/>
    </w:rPr>
  </w:style>
  <w:style w:type="character" w:customStyle="1" w:styleId="3">
    <w:name w:val="Заголовок 3 Знак"/>
    <w:qFormat/>
    <w:rsid w:val="009154D2"/>
    <w:rPr>
      <w:rFonts w:ascii="Cambria" w:eastAsia="0" w:hAnsi="Cambria" w:cs="0"/>
      <w:b/>
      <w:bCs/>
      <w:color w:val="4F81BD"/>
      <w:sz w:val="24"/>
      <w:szCs w:val="24"/>
    </w:rPr>
  </w:style>
  <w:style w:type="character" w:customStyle="1" w:styleId="FontStyle38">
    <w:name w:val="Font Style38"/>
    <w:qFormat/>
    <w:rsid w:val="009154D2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a9">
    <w:name w:val="Strong"/>
    <w:qFormat/>
    <w:rsid w:val="009154D2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">
    <w:name w:val="Заголовок 7 Знак"/>
    <w:qFormat/>
    <w:rsid w:val="009154D2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</w:rPr>
  </w:style>
  <w:style w:type="character" w:customStyle="1" w:styleId="aa">
    <w:name w:val="Основной текст Знак"/>
    <w:qFormat/>
    <w:rsid w:val="009154D2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FontStyle12">
    <w:name w:val="Font Style12"/>
    <w:qFormat/>
    <w:rsid w:val="009154D2"/>
    <w:rPr>
      <w:rFonts w:ascii="Times New Roman" w:hAnsi="Times New Roman" w:cs="Times New Roman"/>
      <w:b/>
      <w:bCs/>
      <w:sz w:val="46"/>
      <w:szCs w:val="46"/>
    </w:rPr>
  </w:style>
  <w:style w:type="character" w:styleId="ab">
    <w:name w:val="annotation reference"/>
    <w:qFormat/>
    <w:rsid w:val="009154D2"/>
    <w:rPr>
      <w:rFonts w:ascii="Times New Roman" w:eastAsia="Times New Roman" w:hAnsi="Times New Roman" w:cs="Times New Roman"/>
      <w:color w:val="000000"/>
      <w:sz w:val="16"/>
      <w:szCs w:val="16"/>
    </w:rPr>
  </w:style>
  <w:style w:type="character" w:customStyle="1" w:styleId="ac">
    <w:name w:val="Тема примечания Знак"/>
    <w:qFormat/>
    <w:rsid w:val="009154D2"/>
    <w:rPr>
      <w:rFonts w:ascii="Calibri" w:eastAsia="Calibri" w:hAnsi="Calibri" w:cs="Times New Roman"/>
      <w:b/>
      <w:bCs/>
      <w:color w:val="000000"/>
      <w:sz w:val="20"/>
      <w:szCs w:val="20"/>
    </w:rPr>
  </w:style>
  <w:style w:type="character" w:customStyle="1" w:styleId="ad">
    <w:name w:val="Текст примечания Знак"/>
    <w:qFormat/>
    <w:rsid w:val="009154D2"/>
    <w:rPr>
      <w:rFonts w:ascii="Calibri" w:eastAsia="Calibri" w:hAnsi="Calibri" w:cs="Times New Roman"/>
      <w:color w:val="000000"/>
      <w:sz w:val="20"/>
      <w:szCs w:val="20"/>
    </w:rPr>
  </w:style>
  <w:style w:type="character" w:customStyle="1" w:styleId="c4">
    <w:name w:val="c4"/>
    <w:qFormat/>
    <w:rsid w:val="009154D2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0">
    <w:name w:val="c0"/>
    <w:qFormat/>
    <w:rsid w:val="009154D2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qFormat/>
    <w:rsid w:val="009154D2"/>
    <w:rPr>
      <w:rFonts w:ascii="Times New Roman" w:hAnsi="Times New Roman" w:cs="Times New Roman"/>
      <w:sz w:val="16"/>
      <w:szCs w:val="16"/>
    </w:rPr>
  </w:style>
  <w:style w:type="character" w:customStyle="1" w:styleId="FontStyle20">
    <w:name w:val="Font Style20"/>
    <w:qFormat/>
    <w:rsid w:val="009154D2"/>
    <w:rPr>
      <w:rFonts w:ascii="Times New Roman" w:hAnsi="Times New Roman" w:cs="Times New Roman"/>
      <w:sz w:val="16"/>
      <w:szCs w:val="16"/>
    </w:rPr>
  </w:style>
  <w:style w:type="paragraph" w:customStyle="1" w:styleId="10">
    <w:name w:val="Заголовок1"/>
    <w:basedOn w:val="a"/>
    <w:next w:val="ae"/>
    <w:qFormat/>
    <w:rsid w:val="009154D2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e">
    <w:name w:val="Body Text"/>
    <w:basedOn w:val="a"/>
    <w:rsid w:val="009154D2"/>
    <w:pPr>
      <w:spacing w:after="140" w:line="276" w:lineRule="auto"/>
    </w:pPr>
  </w:style>
  <w:style w:type="paragraph" w:styleId="af">
    <w:name w:val="List"/>
    <w:basedOn w:val="ae"/>
    <w:rsid w:val="009154D2"/>
    <w:rPr>
      <w:rFonts w:ascii="PT Astra Serif" w:hAnsi="PT Astra Serif" w:cs="Noto Sans Devanagari"/>
    </w:rPr>
  </w:style>
  <w:style w:type="paragraph" w:customStyle="1" w:styleId="11">
    <w:name w:val="Название объекта1"/>
    <w:basedOn w:val="a"/>
    <w:qFormat/>
    <w:rsid w:val="009154D2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0">
    <w:name w:val="index heading"/>
    <w:basedOn w:val="a"/>
    <w:qFormat/>
    <w:rsid w:val="009154D2"/>
    <w:pPr>
      <w:suppressLineNumbers/>
    </w:pPr>
    <w:rPr>
      <w:rFonts w:ascii="PT Astra Serif" w:hAnsi="PT Astra Serif" w:cs="Noto Sans Devanagari"/>
    </w:rPr>
  </w:style>
  <w:style w:type="paragraph" w:styleId="af1">
    <w:name w:val="List Paragraph"/>
    <w:basedOn w:val="a"/>
    <w:uiPriority w:val="34"/>
    <w:qFormat/>
    <w:rsid w:val="00076904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TableParagraph">
    <w:name w:val="Table Paragraph"/>
    <w:basedOn w:val="a"/>
    <w:uiPriority w:val="1"/>
    <w:qFormat/>
    <w:rsid w:val="00076904"/>
    <w:pPr>
      <w:widowControl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paragraph" w:styleId="a4">
    <w:name w:val="No Spacing"/>
    <w:link w:val="a3"/>
    <w:qFormat/>
    <w:rsid w:val="00076904"/>
    <w:rPr>
      <w:rFonts w:eastAsia="Times New Roman" w:cs="Times New Roman"/>
      <w:lang w:eastAsia="ar-SA"/>
    </w:rPr>
  </w:style>
  <w:style w:type="paragraph" w:styleId="a6">
    <w:name w:val="Balloon Text"/>
    <w:basedOn w:val="a"/>
    <w:link w:val="a5"/>
    <w:uiPriority w:val="99"/>
    <w:semiHidden/>
    <w:unhideWhenUsed/>
    <w:qFormat/>
    <w:rsid w:val="001A76E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10">
    <w:name w:val="c10"/>
    <w:basedOn w:val="a"/>
    <w:qFormat/>
    <w:rsid w:val="009154D2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c34">
    <w:name w:val="c34"/>
    <w:basedOn w:val="a"/>
    <w:qFormat/>
    <w:rsid w:val="009154D2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c12">
    <w:name w:val="c12"/>
    <w:basedOn w:val="a"/>
    <w:qFormat/>
    <w:rsid w:val="009154D2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Style3">
    <w:name w:val="Style3"/>
    <w:basedOn w:val="a"/>
    <w:qFormat/>
    <w:rsid w:val="009154D2"/>
    <w:pPr>
      <w:widowControl w:val="0"/>
      <w:spacing w:line="232" w:lineRule="exact"/>
      <w:ind w:firstLine="283"/>
      <w:jc w:val="both"/>
    </w:pPr>
    <w:rPr>
      <w:rFonts w:ascii="Bookman Old Style" w:eastAsia="Times New Roman" w:hAnsi="Bookman Old Style" w:cs="Times New Roman"/>
    </w:rPr>
  </w:style>
  <w:style w:type="paragraph" w:customStyle="1" w:styleId="12">
    <w:name w:val="Знак1"/>
    <w:basedOn w:val="a"/>
    <w:qFormat/>
    <w:rsid w:val="009154D2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cxsplast">
    <w:name w:val="acxsplast"/>
    <w:basedOn w:val="a"/>
    <w:qFormat/>
    <w:rsid w:val="009154D2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acxspmiddle">
    <w:name w:val="acxspmiddle"/>
    <w:basedOn w:val="a"/>
    <w:qFormat/>
    <w:rsid w:val="009154D2"/>
    <w:pPr>
      <w:spacing w:beforeAutospacing="1" w:afterAutospacing="1" w:line="240" w:lineRule="exact"/>
    </w:pPr>
    <w:rPr>
      <w:rFonts w:ascii="Times New Roman" w:eastAsia="Times New Roman" w:hAnsi="Times New Roman" w:cs="Times New Roman"/>
    </w:rPr>
  </w:style>
  <w:style w:type="paragraph" w:customStyle="1" w:styleId="c18">
    <w:name w:val="c18"/>
    <w:basedOn w:val="a"/>
    <w:qFormat/>
    <w:rsid w:val="009154D2"/>
    <w:pPr>
      <w:spacing w:beforeAutospacing="1" w:afterAutospacing="1"/>
    </w:pPr>
  </w:style>
  <w:style w:type="paragraph" w:customStyle="1" w:styleId="c17">
    <w:name w:val="c17"/>
    <w:basedOn w:val="a"/>
    <w:qFormat/>
    <w:rsid w:val="009154D2"/>
    <w:pPr>
      <w:spacing w:beforeAutospacing="1" w:afterAutospacing="1"/>
    </w:pPr>
  </w:style>
  <w:style w:type="paragraph" w:styleId="af2">
    <w:name w:val="annotation subject"/>
    <w:qFormat/>
    <w:rsid w:val="009154D2"/>
    <w:pPr>
      <w:spacing w:after="200" w:line="276" w:lineRule="auto"/>
    </w:pPr>
    <w:rPr>
      <w:rFonts w:ascii="Calibri" w:eastAsia="Calibri" w:hAnsi="Calibri" w:cs="Noto Sans Devanagari"/>
      <w:b/>
      <w:bCs/>
      <w:kern w:val="2"/>
      <w:sz w:val="20"/>
      <w:szCs w:val="20"/>
      <w:lang w:bidi="hi-IN"/>
    </w:rPr>
  </w:style>
  <w:style w:type="paragraph" w:styleId="af3">
    <w:name w:val="annotation text"/>
    <w:basedOn w:val="a"/>
    <w:qFormat/>
    <w:rsid w:val="009154D2"/>
    <w:pPr>
      <w:spacing w:after="200"/>
    </w:pPr>
    <w:rPr>
      <w:rFonts w:ascii="Calibri" w:eastAsia="Calibri" w:hAnsi="Calibri"/>
      <w:sz w:val="20"/>
      <w:szCs w:val="20"/>
    </w:rPr>
  </w:style>
  <w:style w:type="paragraph" w:customStyle="1" w:styleId="c20">
    <w:name w:val="c2"/>
    <w:basedOn w:val="a"/>
    <w:qFormat/>
    <w:rsid w:val="009154D2"/>
    <w:pPr>
      <w:spacing w:before="90" w:after="90"/>
    </w:pPr>
  </w:style>
  <w:style w:type="paragraph" w:styleId="af4">
    <w:name w:val="Normal (Web)"/>
    <w:basedOn w:val="a"/>
    <w:qFormat/>
    <w:rsid w:val="009154D2"/>
    <w:pPr>
      <w:spacing w:beforeAutospacing="1" w:afterAutospacing="1" w:line="240" w:lineRule="exact"/>
    </w:pPr>
    <w:rPr>
      <w:rFonts w:ascii="Times New Roman" w:eastAsia="Times New Roman" w:hAnsi="Times New Roman" w:cs="Times New Roman"/>
      <w:lang w:eastAsia="ru-RU"/>
    </w:rPr>
  </w:style>
  <w:style w:type="paragraph" w:customStyle="1" w:styleId="msonormal0">
    <w:name w:val="msonormal"/>
    <w:basedOn w:val="a"/>
    <w:qFormat/>
    <w:rsid w:val="009154D2"/>
    <w:pPr>
      <w:spacing w:beforeAutospacing="1" w:afterAutospacing="1" w:line="240" w:lineRule="exact"/>
    </w:pPr>
    <w:rPr>
      <w:rFonts w:ascii="Times New Roman" w:eastAsia="Times New Roman" w:hAnsi="Times New Roman" w:cs="Times New Roman"/>
      <w:lang w:eastAsia="ru-RU"/>
    </w:rPr>
  </w:style>
  <w:style w:type="table" w:styleId="af5">
    <w:name w:val="Table Grid"/>
    <w:basedOn w:val="a1"/>
    <w:uiPriority w:val="59"/>
    <w:rsid w:val="00216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rsid w:val="007C3CC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420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855B36"/>
  </w:style>
  <w:style w:type="table" w:customStyle="1" w:styleId="14">
    <w:name w:val="Сетка таблицы1"/>
    <w:basedOn w:val="a1"/>
    <w:next w:val="af5"/>
    <w:uiPriority w:val="39"/>
    <w:rsid w:val="00855B36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34</Pages>
  <Words>13081</Words>
  <Characters>74566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dc:description/>
  <cp:lastModifiedBy>1</cp:lastModifiedBy>
  <cp:revision>21</cp:revision>
  <dcterms:created xsi:type="dcterms:W3CDTF">2024-04-23T12:25:00Z</dcterms:created>
  <dcterms:modified xsi:type="dcterms:W3CDTF">2024-09-23T21:27:00Z</dcterms:modified>
  <dc:language>ru-RU</dc:language>
</cp:coreProperties>
</file>