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E69" w:rsidRDefault="007F4EF8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Областное государственное казённое общеобразовательное учреждение</w:t>
      </w:r>
    </w:p>
    <w:p w:rsidR="002F0E69" w:rsidRDefault="007F4EF8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«Школа для обучающихся с ограниченными возможностями</w:t>
      </w:r>
    </w:p>
    <w:p w:rsidR="002F0E69" w:rsidRDefault="007F4EF8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здоровья № 23»</w:t>
      </w:r>
    </w:p>
    <w:p w:rsidR="002F0E69" w:rsidRDefault="002F0E69">
      <w:pPr>
        <w:jc w:val="center"/>
      </w:pPr>
    </w:p>
    <w:p w:rsidR="002F0E69" w:rsidRDefault="002F0E69">
      <w:pPr>
        <w:jc w:val="center"/>
        <w:rPr>
          <w:b/>
        </w:rPr>
      </w:pPr>
    </w:p>
    <w:tbl>
      <w:tblPr>
        <w:tblStyle w:val="1"/>
        <w:tblW w:w="147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8931"/>
      </w:tblGrid>
      <w:tr w:rsidR="002F0E69">
        <w:tc>
          <w:tcPr>
            <w:tcW w:w="5813" w:type="dxa"/>
          </w:tcPr>
          <w:p w:rsidR="002F0E69" w:rsidRDefault="007F4EF8">
            <w:r>
              <w:t xml:space="preserve">СОГЛАСОВАНО:                                                                                 </w:t>
            </w:r>
          </w:p>
          <w:p w:rsidR="002F0E69" w:rsidRDefault="007F4EF8">
            <w:pPr>
              <w:rPr>
                <w:rFonts w:eastAsia="Droid Sans Fallback"/>
              </w:rPr>
            </w:pPr>
            <w: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2F0E69" w:rsidRDefault="007F4EF8">
            <w:pPr>
              <w:rPr>
                <w:rFonts w:eastAsia="Calibri"/>
              </w:rPr>
            </w:pPr>
            <w:r>
              <w:rPr>
                <w:rFonts w:ascii="Calibri" w:hAnsi="Calibri"/>
              </w:rPr>
              <w:t>«____»_______________</w:t>
            </w:r>
            <w:r w:rsidR="00282D10">
              <w:t>2024</w:t>
            </w:r>
            <w:r>
              <w:t xml:space="preserve"> г.</w:t>
            </w:r>
          </w:p>
          <w:p w:rsidR="002F0E69" w:rsidRDefault="002F0E69"/>
          <w:p w:rsidR="002F0E69" w:rsidRDefault="002F0E69"/>
          <w:p w:rsidR="002F0E69" w:rsidRDefault="007F4EF8">
            <w:r>
              <w:t xml:space="preserve">                                              </w:t>
            </w:r>
          </w:p>
          <w:p w:rsidR="002F0E69" w:rsidRDefault="002F0E69"/>
        </w:tc>
        <w:tc>
          <w:tcPr>
            <w:tcW w:w="8930" w:type="dxa"/>
          </w:tcPr>
          <w:p w:rsidR="002F0E69" w:rsidRDefault="007F4EF8">
            <w:pPr>
              <w:jc w:val="right"/>
            </w:pPr>
            <w:r>
              <w:t>УТВЕРЖДАЮ:</w:t>
            </w:r>
          </w:p>
          <w:p w:rsidR="002F0E69" w:rsidRDefault="007F4EF8">
            <w:pPr>
              <w:jc w:val="right"/>
            </w:pPr>
            <w:r>
              <w:t>Директор школы:</w:t>
            </w:r>
          </w:p>
          <w:p w:rsidR="002F0E69" w:rsidRDefault="007F4EF8">
            <w:pPr>
              <w:jc w:val="right"/>
            </w:pPr>
            <w:r>
              <w:t>__________И.Н. Дейкова</w:t>
            </w:r>
          </w:p>
          <w:p w:rsidR="002F0E69" w:rsidRDefault="00282D10">
            <w:pPr>
              <w:jc w:val="right"/>
            </w:pPr>
            <w:r>
              <w:t>«____»_________________2024</w:t>
            </w:r>
            <w:r w:rsidR="007F4EF8">
              <w:t xml:space="preserve"> г.</w:t>
            </w:r>
          </w:p>
          <w:p w:rsidR="002F0E69" w:rsidRDefault="002F0E69">
            <w:pPr>
              <w:jc w:val="right"/>
            </w:pPr>
          </w:p>
        </w:tc>
      </w:tr>
    </w:tbl>
    <w:p w:rsidR="002F0E69" w:rsidRDefault="002F0E69">
      <w:pPr>
        <w:rPr>
          <w:b/>
        </w:rPr>
      </w:pPr>
    </w:p>
    <w:p w:rsidR="002F0E69" w:rsidRDefault="002F0E69">
      <w:pPr>
        <w:jc w:val="center"/>
        <w:rPr>
          <w:b/>
        </w:rPr>
      </w:pPr>
    </w:p>
    <w:p w:rsidR="002F0E69" w:rsidRDefault="007F4E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2F0E69" w:rsidRDefault="007F4EF8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по учебному предмету</w:t>
      </w:r>
      <w:r>
        <w:rPr>
          <w:b/>
          <w:color w:val="000000"/>
          <w:sz w:val="28"/>
          <w:szCs w:val="28"/>
        </w:rPr>
        <w:t xml:space="preserve"> «</w:t>
      </w:r>
      <w:r w:rsidR="00282D10">
        <w:rPr>
          <w:b/>
          <w:color w:val="000000"/>
          <w:sz w:val="28"/>
          <w:szCs w:val="28"/>
        </w:rPr>
        <w:t>Труд (технология)</w:t>
      </w:r>
      <w:r>
        <w:rPr>
          <w:b/>
          <w:color w:val="000000"/>
          <w:sz w:val="28"/>
          <w:szCs w:val="28"/>
        </w:rPr>
        <w:t>»</w:t>
      </w:r>
    </w:p>
    <w:p w:rsidR="002F0E69" w:rsidRDefault="007F4EF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(из образовательной области «Технология»)</w:t>
      </w:r>
    </w:p>
    <w:p w:rsidR="002F0E69" w:rsidRDefault="007F4EF8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обучающихся 5Г класса </w:t>
      </w:r>
      <w:r w:rsidR="000019F2" w:rsidRPr="000019F2">
        <w:rPr>
          <w:b/>
          <w:sz w:val="28"/>
          <w:szCs w:val="28"/>
        </w:rPr>
        <w:t xml:space="preserve">с нарушением интеллекта </w:t>
      </w:r>
      <w:bookmarkStart w:id="0" w:name="_GoBack"/>
      <w:bookmarkEnd w:id="0"/>
      <w:r>
        <w:rPr>
          <w:b/>
          <w:sz w:val="28"/>
          <w:szCs w:val="28"/>
        </w:rPr>
        <w:t xml:space="preserve"> (Вариант 8.4)</w:t>
      </w:r>
    </w:p>
    <w:p w:rsidR="002F0E69" w:rsidRDefault="00282D10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(2024-2025</w:t>
      </w:r>
      <w:r w:rsidR="007F4EF8">
        <w:rPr>
          <w:b/>
          <w:sz w:val="28"/>
          <w:szCs w:val="28"/>
        </w:rPr>
        <w:t xml:space="preserve"> учебный год)</w:t>
      </w:r>
    </w:p>
    <w:p w:rsidR="002F0E69" w:rsidRDefault="002F0E69">
      <w:pPr>
        <w:jc w:val="center"/>
        <w:rPr>
          <w:b/>
          <w:sz w:val="28"/>
          <w:szCs w:val="28"/>
        </w:rPr>
      </w:pPr>
    </w:p>
    <w:tbl>
      <w:tblPr>
        <w:tblStyle w:val="1"/>
        <w:tblpPr w:leftFromText="180" w:rightFromText="180" w:vertAnchor="text" w:horzAnchor="margin" w:tblpY="21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F0E69">
        <w:trPr>
          <w:trHeight w:val="80"/>
        </w:trPr>
        <w:tc>
          <w:tcPr>
            <w:tcW w:w="7393" w:type="dxa"/>
          </w:tcPr>
          <w:p w:rsidR="002F0E69" w:rsidRDefault="007F4EF8">
            <w:r>
              <w:rPr>
                <w:lang w:eastAsia="en-US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F0E69" w:rsidRDefault="007F4EF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на заседании</w:t>
            </w:r>
          </w:p>
          <w:p w:rsidR="002F0E69" w:rsidRDefault="007F4EF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</w:t>
            </w:r>
            <w:r w:rsidR="00282D10">
              <w:rPr>
                <w:lang w:eastAsia="en-US"/>
              </w:rPr>
              <w:t xml:space="preserve">                           от 28.08.2024 г. протокол №7</w:t>
            </w:r>
          </w:p>
          <w:p w:rsidR="002F0E69" w:rsidRDefault="002F0E69">
            <w:pPr>
              <w:rPr>
                <w:rFonts w:ascii="Calibri" w:hAnsi="Calibri"/>
              </w:rPr>
            </w:pPr>
          </w:p>
          <w:p w:rsidR="002F0E69" w:rsidRDefault="002F0E69">
            <w:pPr>
              <w:rPr>
                <w:b/>
                <w:lang w:eastAsia="en-US"/>
              </w:rPr>
            </w:pPr>
          </w:p>
        </w:tc>
        <w:tc>
          <w:tcPr>
            <w:tcW w:w="7393" w:type="dxa"/>
          </w:tcPr>
          <w:p w:rsidR="002F0E69" w:rsidRDefault="007F4EF8">
            <w:pPr>
              <w:jc w:val="right"/>
            </w:pPr>
            <w:r>
              <w:rPr>
                <w:lang w:eastAsia="en-US"/>
              </w:rPr>
              <w:t xml:space="preserve">Ответственный за                          </w:t>
            </w:r>
          </w:p>
          <w:p w:rsidR="002F0E69" w:rsidRDefault="007F4EF8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реализацию программы</w:t>
            </w:r>
          </w:p>
          <w:p w:rsidR="002F0E69" w:rsidRDefault="007F4EF8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</w:t>
            </w:r>
            <w:r w:rsidR="00282D10">
              <w:rPr>
                <w:lang w:eastAsia="en-US"/>
              </w:rPr>
              <w:t>Семеленова Е.В</w:t>
            </w:r>
            <w:r>
              <w:rPr>
                <w:lang w:eastAsia="en-US"/>
              </w:rPr>
              <w:t>.</w:t>
            </w:r>
          </w:p>
          <w:p w:rsidR="002F0E69" w:rsidRDefault="007F4EF8">
            <w:pPr>
              <w:jc w:val="right"/>
              <w:rPr>
                <w:rFonts w:ascii="Calibri" w:hAnsi="Calibri"/>
              </w:rPr>
            </w:pPr>
            <w:r>
              <w:rPr>
                <w:lang w:eastAsia="en-US"/>
              </w:rPr>
              <w:t xml:space="preserve">                                             учитель   </w:t>
            </w:r>
          </w:p>
        </w:tc>
      </w:tr>
    </w:tbl>
    <w:p w:rsidR="002F0E69" w:rsidRDefault="002F0E69">
      <w:pPr>
        <w:jc w:val="center"/>
        <w:rPr>
          <w:b/>
          <w:sz w:val="36"/>
          <w:szCs w:val="36"/>
        </w:rPr>
      </w:pPr>
    </w:p>
    <w:p w:rsidR="002F0E69" w:rsidRDefault="00282D10">
      <w:pPr>
        <w:jc w:val="center"/>
        <w:rPr>
          <w:b/>
          <w:sz w:val="36"/>
          <w:szCs w:val="36"/>
        </w:rPr>
      </w:pPr>
      <w:r>
        <w:rPr>
          <w:rFonts w:eastAsia="Calibri"/>
          <w:sz w:val="22"/>
          <w:szCs w:val="22"/>
          <w:lang w:eastAsia="en-US"/>
        </w:rPr>
        <w:t>г. Ульяновск, 2024</w:t>
      </w:r>
    </w:p>
    <w:p w:rsidR="002F0E69" w:rsidRDefault="002F0E69">
      <w:pPr>
        <w:suppressAutoHyphens/>
        <w:autoSpaceDE w:val="0"/>
        <w:contextualSpacing/>
        <w:rPr>
          <w:b/>
          <w:bCs/>
          <w:kern w:val="2"/>
          <w:lang w:eastAsia="ar-SA"/>
        </w:rPr>
      </w:pPr>
    </w:p>
    <w:p w:rsidR="002F0E69" w:rsidRDefault="007F4EF8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lastRenderedPageBreak/>
        <w:t>ПОЯСНИТЕЛЬНАЯ ЗАПИСКА</w:t>
      </w:r>
    </w:p>
    <w:p w:rsidR="002F0E69" w:rsidRDefault="002F0E69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</w:p>
    <w:p w:rsidR="002F0E69" w:rsidRDefault="007F4EF8">
      <w:pPr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Рабочая программа по учебному предмету «Профильный труд» из образовательной области «Технология» составлена с учётом психофизического развития, индивидуальных возможностей, особенностей познавательной деятельности и особых образовательных потребностей обучающегося с расстройствами аутистического спектра (вариант 8.4 на основании нормативно-правовых документов:</w:t>
      </w:r>
    </w:p>
    <w:p w:rsidR="002F0E69" w:rsidRDefault="002F0E69">
      <w:pPr>
        <w:contextualSpacing/>
        <w:jc w:val="both"/>
      </w:pPr>
    </w:p>
    <w:p w:rsidR="00826EC8" w:rsidRDefault="00826EC8" w:rsidP="00826EC8">
      <w:pPr>
        <w:rPr>
          <w:sz w:val="22"/>
          <w:szCs w:val="22"/>
        </w:rPr>
      </w:pPr>
      <w:r>
        <w:t>-Федеральный закон  «Об образовании в Российской  Федерации» от 29.12.2012г,№273-ФЗ</w:t>
      </w:r>
    </w:p>
    <w:p w:rsidR="00826EC8" w:rsidRDefault="00826EC8" w:rsidP="00826EC8">
      <w: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826EC8" w:rsidRDefault="00826EC8" w:rsidP="00826EC8">
      <w: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826EC8" w:rsidRDefault="00826EC8" w:rsidP="00826EC8"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2F0E69" w:rsidRDefault="007F4EF8">
      <w:pPr>
        <w:pStyle w:val="western"/>
        <w:shd w:val="clear" w:color="auto" w:fill="FFFFFF"/>
        <w:spacing w:after="0" w:afterAutospacing="0"/>
        <w:ind w:right="115"/>
        <w:contextualSpacing/>
      </w:pPr>
      <w:r>
        <w:rPr>
          <w:b/>
        </w:rPr>
        <w:t>Целью</w:t>
      </w:r>
      <w:r>
        <w:rPr>
          <w:rStyle w:val="apple-converted-space"/>
          <w:b/>
          <w:i/>
          <w:iCs/>
        </w:rPr>
        <w:t> </w:t>
      </w:r>
      <w:r>
        <w:rPr>
          <w:b/>
        </w:rPr>
        <w:t>трудового</w:t>
      </w:r>
      <w:r>
        <w:t xml:space="preserve"> обучения</w:t>
      </w:r>
      <w:r>
        <w:rPr>
          <w:rStyle w:val="apple-converted-space"/>
          <w:i/>
          <w:iCs/>
        </w:rPr>
        <w:t> </w:t>
      </w:r>
      <w:r>
        <w:t>является подготовка детей с умернной, тяжелой, глубокой умственной отсталостью к доступной трудовой деятельности.</w:t>
      </w:r>
    </w:p>
    <w:p w:rsidR="002F0E69" w:rsidRDefault="007F4EF8">
      <w:pPr>
        <w:pStyle w:val="western"/>
        <w:shd w:val="clear" w:color="auto" w:fill="FFFFFF"/>
        <w:spacing w:before="0" w:beforeAutospacing="0" w:after="0" w:afterAutospacing="0"/>
        <w:ind w:right="115"/>
        <w:contextualSpacing/>
      </w:pPr>
      <w:r>
        <w:rPr>
          <w:b/>
        </w:rPr>
        <w:t>Основные задачи:</w:t>
      </w:r>
      <w:r>
        <w:t xml:space="preserve"> развитие интереса к трудовой деятельности; формирование навыков работы с различными инструментами и оборудованием; освоение отдельных операций и технологий по изготовлению различных изделий, по работе с почвой, с растениям и т.д.</w:t>
      </w:r>
    </w:p>
    <w:p w:rsidR="002F0E69" w:rsidRDefault="002F0E69">
      <w:pPr>
        <w:pStyle w:val="western"/>
        <w:shd w:val="clear" w:color="auto" w:fill="FFFFFF"/>
        <w:spacing w:before="0" w:beforeAutospacing="0" w:after="0" w:afterAutospacing="0"/>
        <w:ind w:right="115"/>
        <w:contextualSpacing/>
      </w:pPr>
    </w:p>
    <w:p w:rsidR="002F0E69" w:rsidRDefault="007F4EF8">
      <w:pPr>
        <w:pStyle w:val="western"/>
        <w:shd w:val="clear" w:color="auto" w:fill="FFFFFF"/>
        <w:spacing w:before="0" w:beforeAutospacing="0" w:after="0" w:afterAutospacing="0"/>
        <w:ind w:right="115"/>
        <w:contextualSpacing/>
      </w:pPr>
      <w:r>
        <w:t>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</w:t>
      </w:r>
    </w:p>
    <w:p w:rsidR="002F0E69" w:rsidRDefault="002F0E69">
      <w:pPr>
        <w:contextualSpacing/>
        <w:jc w:val="both"/>
      </w:pPr>
    </w:p>
    <w:p w:rsidR="002F0E69" w:rsidRDefault="007F4EF8">
      <w:pPr>
        <w:contextualSpacing/>
        <w:jc w:val="both"/>
        <w:rPr>
          <w:rFonts w:eastAsia="Calibri"/>
        </w:rPr>
      </w:pPr>
      <w:r>
        <w:t xml:space="preserve">      Все обучение несет практическую направленность, поэтому уроки по всем предметам помимо информационной нагрузки связаны непосредственно с жизнью ребенка, демонстрацией, а затем и тренингом по  применению полученных знаний на практике. При изучении предметов широко используются межпредметные связи.  </w:t>
      </w:r>
    </w:p>
    <w:p w:rsidR="002F0E69" w:rsidRDefault="007F4EF8">
      <w:pPr>
        <w:contextualSpacing/>
        <w:jc w:val="both"/>
        <w:rPr>
          <w:b/>
        </w:rPr>
      </w:pPr>
      <w:r>
        <w:t xml:space="preserve">       Настоящая   программа  составлена  с   учетом  возрастных  и  психофизических  особенностей развития учащегося с умеренной и </w:t>
      </w:r>
      <w:r w:rsidR="00282D10">
        <w:t xml:space="preserve">с нарушением </w:t>
      </w:r>
      <w:r w:rsidR="00826EC8">
        <w:t>интеллекта</w:t>
      </w:r>
      <w:r>
        <w:t xml:space="preserve">, уровня его знаний и умений, построена по принципу постепенного усложнения и увеличения объема материала, направлена на формирование знаний, умений и навыков, которые помогут учащемуся адаптироваться к окружающей среде. </w:t>
      </w:r>
    </w:p>
    <w:p w:rsidR="002F0E69" w:rsidRDefault="007F4EF8">
      <w:pPr>
        <w:tabs>
          <w:tab w:val="left" w:pos="6060"/>
        </w:tabs>
        <w:contextualSpacing/>
        <w:jc w:val="center"/>
        <w:rPr>
          <w:b/>
        </w:rPr>
      </w:pPr>
      <w:r>
        <w:rPr>
          <w:rFonts w:eastAsia="Arial Unicode MS"/>
          <w:b/>
          <w:kern w:val="2"/>
          <w:lang w:eastAsia="hi-IN" w:bidi="hi-IN"/>
        </w:rPr>
        <w:t>Общая характеристика учебного предмета</w:t>
      </w:r>
    </w:p>
    <w:p w:rsidR="002F0E69" w:rsidRDefault="007F4EF8">
      <w:pPr>
        <w:contextualSpacing/>
        <w:jc w:val="both"/>
        <w:rPr>
          <w:b/>
          <w:bCs/>
        </w:rPr>
      </w:pPr>
      <w:r>
        <w:tab/>
        <w:t xml:space="preserve">В процессе трудового обучения у обучающихся формируются такие личностные качества, как трудолюбие, ответственность, коммуникабельность, что будет иметь особое значение в установлении взаимоотношений в трудовом коллективе. Программа обучения профильному труду так же направлена на воспитание аккуратности, уважения к труду. Оценка успехов носит поощрительный характер. Цель оценки - повысить мотивацию, поддерживать уверенность в собственных силах. Отличительной чертой обучающихся является </w:t>
      </w:r>
      <w:r>
        <w:lastRenderedPageBreak/>
        <w:t xml:space="preserve">неустойчивое внимание, быстрая утомляемость в процессе деятельности, низкий и средний уровень развития общетрудовых умений, трудности в усвоении теоретических знаний. Содержание программы способствует устойчивому, положительному отношению к урокам трудового обучения. На каждом уроке предусматривается выполнение упражнений для развития мелкой моторики пальцев. Занятия связываются с дисциплинами, изучаемыми на других уроках, за счет чего осуществляются межпредметные связи. Обучение включает теоретический и практический материалы. При обучении используются определенные методические приемы, учитывающие специфику обучающихся, образцы изделий и материалов, технические рисунки, предметно-технологические карты, таблицы, показывающие те или иные приемы труда. Также используются таблицы по правилам техники безопасности при работе с инструментами, схемы оборудования, слайды и видеосюжеты, рассказывающие о производственных процессах. Типы занятий: комбинированные, комплексные практические работы. Методы обучения: − словесные (рассказ, беседа, объяснение, устный инструктаж); − наглядные (демонстрация приѐмов работы, образцов, журналов, схем, рисунков); − практические (учебно-практические, упражнения). Основными средствами обучения является наглядный материал. </w:t>
      </w:r>
    </w:p>
    <w:p w:rsidR="002F0E69" w:rsidRDefault="002F0E69">
      <w:pPr>
        <w:ind w:left="360"/>
        <w:contextualSpacing/>
        <w:jc w:val="center"/>
        <w:rPr>
          <w:b/>
          <w:bCs/>
        </w:rPr>
      </w:pPr>
    </w:p>
    <w:p w:rsidR="002F0E69" w:rsidRDefault="007F4EF8">
      <w:pPr>
        <w:contextualSpacing/>
        <w:jc w:val="center"/>
        <w:rPr>
          <w:b/>
        </w:rPr>
      </w:pPr>
      <w:r>
        <w:rPr>
          <w:b/>
        </w:rPr>
        <w:t>Описание места учебного предмета «Профильный труд» в учебном плане</w:t>
      </w:r>
    </w:p>
    <w:p w:rsidR="002F0E69" w:rsidRDefault="002F0E69">
      <w:pPr>
        <w:contextualSpacing/>
        <w:jc w:val="center"/>
        <w:rPr>
          <w:b/>
        </w:rPr>
      </w:pPr>
    </w:p>
    <w:p w:rsidR="002F0E69" w:rsidRDefault="007F4EF8">
      <w:pPr>
        <w:contextualSpacing/>
      </w:pPr>
      <w:r>
        <w:t xml:space="preserve">В соответствии с ФГОС образования обучающихся </w:t>
      </w:r>
      <w:r w:rsidR="00282D10">
        <w:t xml:space="preserve">с нарушением </w:t>
      </w:r>
      <w:r w:rsidR="00826EC8">
        <w:t>интеллекта</w:t>
      </w:r>
      <w:r>
        <w:t xml:space="preserve"> и примерной АООП образования обучающихся </w:t>
      </w:r>
      <w:r w:rsidR="00282D10">
        <w:t xml:space="preserve">с нарушением </w:t>
      </w:r>
      <w:r w:rsidR="00826EC8">
        <w:t xml:space="preserve">интеллекта </w:t>
      </w:r>
      <w:r>
        <w:t xml:space="preserve"> (вариант 8.4) учебный предмет «Профильный труд» является обязательным учебным предметом предметной области «Технология». </w:t>
      </w:r>
    </w:p>
    <w:p w:rsidR="002F0E69" w:rsidRDefault="002F0E69">
      <w:pPr>
        <w:contextualSpacing/>
        <w:jc w:val="center"/>
        <w:rPr>
          <w:b/>
        </w:rPr>
      </w:pPr>
    </w:p>
    <w:p w:rsidR="002F0E69" w:rsidRDefault="007F4EF8">
      <w:pPr>
        <w:contextualSpacing/>
        <w:jc w:val="center"/>
        <w:rPr>
          <w:b/>
        </w:rPr>
      </w:pPr>
      <w:r>
        <w:rPr>
          <w:b/>
        </w:rPr>
        <w:t>Описание места предмета в учебном плане.</w:t>
      </w:r>
    </w:p>
    <w:p w:rsidR="002F0E69" w:rsidRDefault="002F0E69">
      <w:pPr>
        <w:contextualSpacing/>
        <w:jc w:val="center"/>
        <w:rPr>
          <w:b/>
        </w:rPr>
      </w:pPr>
    </w:p>
    <w:p w:rsidR="002F0E69" w:rsidRDefault="007F4EF8">
      <w:pPr>
        <w:contextualSpacing/>
        <w:rPr>
          <w:b/>
        </w:rPr>
      </w:pPr>
      <w:r>
        <w:t>Учебный предмет «Профильный труд»  проводится в 5классе – 1 час в неделю, 34  часа в год.</w:t>
      </w:r>
      <w:r>
        <w:rPr>
          <w:b/>
        </w:rPr>
        <w:t xml:space="preserve"> </w:t>
      </w:r>
    </w:p>
    <w:p w:rsidR="002F0E69" w:rsidRDefault="002F0E69">
      <w:pPr>
        <w:contextualSpacing/>
        <w:rPr>
          <w:b/>
        </w:rPr>
      </w:pPr>
    </w:p>
    <w:p w:rsidR="002F0E69" w:rsidRDefault="007F4EF8">
      <w:pPr>
        <w:contextualSpacing/>
        <w:jc w:val="center"/>
        <w:rPr>
          <w:b/>
        </w:rPr>
      </w:pPr>
      <w:r>
        <w:rPr>
          <w:b/>
        </w:rPr>
        <w:t>Описание ценностных ориентиров содержания учебного предмета «Профильный труд».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Базовыми ценностными ориентирами  являются: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жизни</w:t>
      </w:r>
      <w:r>
        <w:t> –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природы</w:t>
      </w:r>
      <w:r>
        <w:t> основывается на общечеловеческой ценности жизни, на осознании себя частью природного мира – частью живой и неживой природы. Любовь к природе означает прежде всего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декоративно-прикладного искусства.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человека</w:t>
      </w:r>
      <w:r>
        <w:t> 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lastRenderedPageBreak/>
        <w:t>Ценность добра</w:t>
      </w:r>
      <w:r>
        <w:t> 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семьи</w:t>
      </w:r>
      <w:r>
        <w:t> как первой и самой значимой для развития ребёнка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труда и творчества</w:t>
      </w:r>
      <w:r>
        <w:t> как естественного условия человеческой жизни, потребности творческой самореализации, состояния нормального человеческого существования.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свободы</w:t>
      </w:r>
      <w:r>
        <w:t> 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социальной солидарности</w:t>
      </w:r>
      <w:r>
        <w:t> 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гражданственности</w:t>
      </w:r>
      <w:r>
        <w:t> – осознание человеком себя как члена общества, народа, представителя страны и государства.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патриотизма</w:t>
      </w:r>
      <w:r>
        <w:t> 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человечества</w:t>
      </w:r>
      <w:r>
        <w:t> 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2F0E69" w:rsidRDefault="002F0E69">
      <w:pPr>
        <w:pStyle w:val="a3"/>
        <w:shd w:val="clear" w:color="auto" w:fill="FFFFFF"/>
        <w:spacing w:before="0" w:beforeAutospacing="0" w:after="150" w:afterAutospacing="0"/>
        <w:contextualSpacing/>
      </w:pP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  <w:jc w:val="center"/>
      </w:pPr>
      <w:r>
        <w:rPr>
          <w:b/>
          <w:bCs/>
        </w:rPr>
        <w:t>Основные требования к знаниям и умениям учащихся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Учащиеся должны</w:t>
      </w:r>
      <w:r>
        <w:rPr>
          <w:b/>
          <w:bCs/>
        </w:rPr>
        <w:t> знать: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инструменты: линейка, угольник, ножницы, кисти для клея, их применение, устройство и назначение;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применяемые виды бумаги, их свойства, основные цвета бумаги;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применение тканей. Нити основы и нити утка;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правила подготовки рабочего места и материала;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эстетические требования к изделиям;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правила безопасной работы.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Учащиеся должны</w:t>
      </w:r>
      <w:r>
        <w:rPr>
          <w:b/>
          <w:bCs/>
        </w:rPr>
        <w:t> уметь: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самостоятельно ориентироваться в задании;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самостоятельно составлять план работы, осуществлять контрольные действия;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самостоятельно подбирать материалы и инструменты для работы;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самостоятельно выполнять изделия;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давать самостоятельный отчёт о технологии изготовления отдельных частей изделий и несложных изделий;</w:t>
      </w:r>
    </w:p>
    <w:p w:rsidR="002F0E69" w:rsidRDefault="007F4EF8">
      <w:pPr>
        <w:pStyle w:val="a3"/>
        <w:shd w:val="clear" w:color="auto" w:fill="FFFFFF"/>
        <w:spacing w:before="0" w:beforeAutospacing="0" w:after="150" w:afterAutospacing="0"/>
        <w:contextualSpacing/>
      </w:pPr>
      <w:r>
        <w:t>- употреблять в речи техническую терминологию.</w:t>
      </w:r>
    </w:p>
    <w:p w:rsidR="002F0E69" w:rsidRDefault="002F0E69">
      <w:pPr>
        <w:pStyle w:val="a3"/>
        <w:shd w:val="clear" w:color="auto" w:fill="FFFFFF"/>
        <w:spacing w:before="0" w:beforeAutospacing="0" w:after="150" w:afterAutospacing="0"/>
        <w:contextualSpacing/>
      </w:pPr>
    </w:p>
    <w:p w:rsidR="002F0E69" w:rsidRDefault="007F4EF8">
      <w:pPr>
        <w:pStyle w:val="c29"/>
        <w:shd w:val="clear" w:color="auto" w:fill="FFFFFF"/>
        <w:spacing w:before="0" w:beforeAutospacing="0" w:after="0" w:afterAutospacing="0"/>
        <w:ind w:left="1070"/>
        <w:contextualSpacing/>
        <w:jc w:val="center"/>
      </w:pPr>
      <w:r>
        <w:rPr>
          <w:rStyle w:val="c14"/>
          <w:b/>
          <w:bCs/>
        </w:rPr>
        <w:lastRenderedPageBreak/>
        <w:t>ПЛАНИРУЕМЫЕ РЕЗУЛЬТАТЫ ОСВОЕНИЯ УЧЕБНОГО ПРЕДМЕТА</w:t>
      </w:r>
    </w:p>
    <w:p w:rsidR="002F0E69" w:rsidRDefault="002F0E69">
      <w:pPr>
        <w:pStyle w:val="c7"/>
        <w:shd w:val="clear" w:color="auto" w:fill="FFFFFF"/>
        <w:spacing w:before="0" w:beforeAutospacing="0" w:after="0" w:afterAutospacing="0"/>
        <w:ind w:firstLine="568"/>
        <w:contextualSpacing/>
        <w:jc w:val="both"/>
        <w:rPr>
          <w:rStyle w:val="c3"/>
        </w:rPr>
      </w:pP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ind w:firstLine="568"/>
        <w:contextualSpacing/>
        <w:jc w:val="both"/>
      </w:pPr>
      <w:r>
        <w:rPr>
          <w:rStyle w:val="c14"/>
          <w:b/>
          <w:bCs/>
        </w:rPr>
        <w:t>Личностные: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в ценностно-эстетической сфере – эмоционально-ценностное отношение к окружающему миру; толерантное принятие разнообразия культурных явлений, национальных ценностей и духовных традиций; художественный вкус и способность  к эстетической оценке произведений искусств, нравственной оценке своих и чужих поступков, явлений окружающей жизни;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в познавательной сфере – способность к художественному познанию мира; умение применять полученные знания  в собственной художественно-творческой деятельности;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в трудовой сфере – навыки использования различных художественных материалов для работы в разных техниках; стремление использовать художественные умения для создания красивых вещей или их украшения.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ind w:firstLine="568"/>
        <w:contextualSpacing/>
        <w:jc w:val="both"/>
      </w:pPr>
      <w:r>
        <w:rPr>
          <w:rStyle w:val="c14"/>
          <w:b/>
          <w:bCs/>
        </w:rPr>
        <w:t>Метапредметные: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умения видеть и воспринимать проявления художественной культуры в окружающей жизни;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желание общаться с искусством, участвовать в обсуждении содержания и выразительных средств произведений искусства;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обогащение ключевых компетенций художественно-эстетическим содержанием;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формирование  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формирование способности оценивать результаты художественно-творческой деятельности, собственной и одноклассников;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овладение  начальным уровнем  культуры пользования словарями.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ind w:firstLine="568"/>
        <w:contextualSpacing/>
        <w:jc w:val="both"/>
      </w:pPr>
      <w:r>
        <w:rPr>
          <w:rStyle w:val="c14"/>
          <w:b/>
          <w:bCs/>
        </w:rPr>
        <w:t>Предметные</w:t>
      </w:r>
      <w:r>
        <w:rPr>
          <w:rStyle w:val="c3"/>
        </w:rPr>
        <w:t>: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в</w:t>
      </w:r>
      <w:r>
        <w:rPr>
          <w:rStyle w:val="c14"/>
          <w:b/>
          <w:bCs/>
        </w:rPr>
        <w:t> </w:t>
      </w:r>
      <w:r>
        <w:rPr>
          <w:rStyle w:val="c3"/>
        </w:rPr>
        <w:t>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сформированность представлений  о ведущих музеях России и художественных музеях своего региона;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в ценностно-эстетической сфере -  умения различать  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 в главных темах искусства, и отражение их в  собственной художественной деятельности; умение эмоционально оценивать шедевры русского и мирового искусства; проявление устойчивого интереса  к художественным традициям своего народа и других народов;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в коммуникативной сфере 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2F0E69" w:rsidRDefault="007F4EF8">
      <w:pPr>
        <w:pStyle w:val="c7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c3"/>
        </w:rPr>
        <w:t>- в трудовой сфере 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известных.</w:t>
      </w:r>
    </w:p>
    <w:p w:rsidR="002F0E69" w:rsidRDefault="002F0E69">
      <w:pPr>
        <w:pStyle w:val="Default"/>
        <w:ind w:firstLine="709"/>
        <w:contextualSpacing/>
        <w:jc w:val="both"/>
        <w:rPr>
          <w:color w:val="auto"/>
        </w:rPr>
      </w:pPr>
    </w:p>
    <w:p w:rsidR="002F0E69" w:rsidRDefault="002F0E69">
      <w:pPr>
        <w:contextualSpacing/>
        <w:jc w:val="center"/>
        <w:rPr>
          <w:b/>
          <w:bCs/>
        </w:rPr>
      </w:pPr>
    </w:p>
    <w:p w:rsidR="002F0E69" w:rsidRDefault="002F0E69">
      <w:pPr>
        <w:contextualSpacing/>
        <w:jc w:val="center"/>
        <w:rPr>
          <w:b/>
          <w:bCs/>
        </w:rPr>
      </w:pPr>
    </w:p>
    <w:p w:rsidR="002F0E69" w:rsidRDefault="007F4EF8">
      <w:pPr>
        <w:contextualSpacing/>
        <w:jc w:val="center"/>
        <w:rPr>
          <w:b/>
          <w:bCs/>
        </w:rPr>
      </w:pPr>
      <w:r>
        <w:rPr>
          <w:b/>
          <w:bCs/>
        </w:rPr>
        <w:lastRenderedPageBreak/>
        <w:t>Основное содержание учебного предмета</w:t>
      </w:r>
    </w:p>
    <w:p w:rsidR="002F0E69" w:rsidRDefault="002F0E69">
      <w:pPr>
        <w:ind w:firstLine="709"/>
        <w:contextualSpacing/>
        <w:jc w:val="both"/>
      </w:pPr>
    </w:p>
    <w:p w:rsidR="002F0E69" w:rsidRDefault="007F4EF8">
      <w:pPr>
        <w:ind w:firstLine="709"/>
        <w:contextualSpacing/>
        <w:jc w:val="both"/>
      </w:pPr>
      <w:r>
        <w:t xml:space="preserve">Работа с природными материалами (многодетальные объемные изделия) </w:t>
      </w:r>
    </w:p>
    <w:p w:rsidR="002F0E69" w:rsidRDefault="007F4EF8">
      <w:pPr>
        <w:ind w:firstLine="709"/>
        <w:contextualSpacing/>
        <w:jc w:val="both"/>
      </w:pPr>
      <w:r>
        <w:t xml:space="preserve">Практические работы </w:t>
      </w:r>
    </w:p>
    <w:p w:rsidR="002F0E69" w:rsidRDefault="007F4EF8">
      <w:pPr>
        <w:ind w:firstLine="709"/>
        <w:contextualSpacing/>
        <w:jc w:val="both"/>
      </w:pPr>
      <w:r>
        <w:t xml:space="preserve">Экскурсия в природу с целью сбора природного материала. </w:t>
      </w:r>
    </w:p>
    <w:p w:rsidR="002F0E69" w:rsidRDefault="007F4EF8">
      <w:pPr>
        <w:ind w:firstLine="709"/>
        <w:contextualSpacing/>
        <w:jc w:val="both"/>
      </w:pPr>
      <w:r>
        <w:t xml:space="preserve">Изготовление по образцу из кукурузных початков, моркови, кочерыжек, палочек и бумажных деталей. </w:t>
      </w:r>
    </w:p>
    <w:p w:rsidR="002F0E69" w:rsidRDefault="007F4EF8">
      <w:pPr>
        <w:ind w:firstLine="709"/>
        <w:contextualSpacing/>
        <w:jc w:val="both"/>
      </w:pPr>
      <w:r>
        <w:t xml:space="preserve">Изготовление по рисунку паука из скорлупы грецкого ореха, плюски желудя, проволоки, пластилина. </w:t>
      </w:r>
    </w:p>
    <w:p w:rsidR="002F0E69" w:rsidRDefault="007F4EF8">
      <w:pPr>
        <w:ind w:firstLine="709"/>
        <w:contextualSpacing/>
        <w:jc w:val="both"/>
      </w:pPr>
      <w:r>
        <w:t xml:space="preserve">Т е х н и ч е с к и е с в е д е н и я . Свойства материалов, используемые при работе: цвет, форма, величина. Виды соединений. Инструменты, применяемые при работе: шило, нож (у учителя), ножницы, кисть. Клеящие составы: БФ, казеиновый клей. Применение и назначение материалоотходов в сочетании с природными (бумага, обрезки кожи, проволока, поролон и т. д.). Организация рабочего места и соблюдение санитарно-гигиенических навыков. Правила безопасной работы. </w:t>
      </w:r>
    </w:p>
    <w:p w:rsidR="002F0E69" w:rsidRDefault="007F4EF8">
      <w:pPr>
        <w:ind w:firstLine="709"/>
        <w:contextualSpacing/>
        <w:jc w:val="both"/>
      </w:pPr>
      <w:r>
        <w:t xml:space="preserve">Пр и е м ы р а б о т ы . Соединение деталей с помощью пластилина, клея, палочек, проволоки. Рациональное использование случайных материалов. Работа с бумагой и картоном. Практические работы Окантовка картона полосками бумаги, листом. Изготовление по образцу подложек квадратной и прямоугольной формы для крепления плоских природных материалов, для наклеивания различных вырезок (дидактический материал, лото). </w:t>
      </w:r>
    </w:p>
    <w:p w:rsidR="002F0E69" w:rsidRDefault="007F4EF8">
      <w:pPr>
        <w:contextualSpacing/>
        <w:jc w:val="center"/>
        <w:rPr>
          <w:b/>
          <w:bCs/>
        </w:rPr>
      </w:pPr>
      <w:r>
        <w:rPr>
          <w:b/>
          <w:bCs/>
        </w:rPr>
        <w:t>Технологии обучения</w:t>
      </w:r>
    </w:p>
    <w:p w:rsidR="002F0E69" w:rsidRDefault="007F4EF8">
      <w:pPr>
        <w:pStyle w:val="c4"/>
        <w:spacing w:before="0" w:beforeAutospacing="0" w:after="0" w:afterAutospacing="0"/>
        <w:ind w:firstLine="709"/>
        <w:contextualSpacing/>
        <w:rPr>
          <w:rStyle w:val="c1"/>
        </w:rPr>
      </w:pPr>
      <w:r>
        <w:rPr>
          <w:rStyle w:val="c1"/>
        </w:rPr>
        <w:t>Для реализации данной программы используются разнообразные типы уроков, формы и виды работ, а также  средства обучения и технологии.</w:t>
      </w:r>
    </w:p>
    <w:p w:rsidR="002F0E69" w:rsidRDefault="007F4EF8">
      <w:pPr>
        <w:pStyle w:val="c4"/>
        <w:spacing w:before="0" w:beforeAutospacing="0" w:after="0" w:afterAutospacing="0"/>
        <w:contextualSpacing/>
        <w:rPr>
          <w:rStyle w:val="c1"/>
        </w:rPr>
      </w:pPr>
      <w:r>
        <w:rPr>
          <w:rStyle w:val="c1"/>
          <w:b/>
        </w:rPr>
        <w:t>Технологии обучения:</w:t>
      </w:r>
    </w:p>
    <w:p w:rsidR="002F0E69" w:rsidRDefault="007F4EF8">
      <w:pPr>
        <w:ind w:firstLine="720"/>
        <w:contextualSpacing/>
        <w:jc w:val="both"/>
      </w:pPr>
      <w:r>
        <w:t>1) Информационно-коммуникационная технология. Применение ИКТ способствует достижению основной цели модернизации образования – улучшению качества обучения, обеспечению гармоничного развития личности, ориентирующейся в информационном пространстве, приобщенной к ин информационно-коммуникационным возможностям современных технологий и обладающей информационной культурой, а также представить имеющийся опыт и выявить его результативность.</w:t>
      </w:r>
    </w:p>
    <w:p w:rsidR="002F0E69" w:rsidRDefault="007F4EF8">
      <w:pPr>
        <w:ind w:firstLine="720"/>
        <w:contextualSpacing/>
        <w:jc w:val="both"/>
      </w:pPr>
      <w:r>
        <w:t xml:space="preserve">2) Игровые технологии – направленные на воссоздание и усвоение общественного опыта, в котором складывается и совершенствуется самоуправление поведением. </w:t>
      </w:r>
    </w:p>
    <w:p w:rsidR="002F0E69" w:rsidRDefault="007F4EF8">
      <w:pPr>
        <w:ind w:firstLine="720"/>
        <w:contextualSpacing/>
        <w:jc w:val="both"/>
      </w:pPr>
      <w:r>
        <w:t>3) Технология развивающего обучения – взаимодействие педагога и учащихся на основе коллективно-распределительной деятельности, поиске различных способов решения учебных задач посредством организации учебного диалога в исследовательской и поисковой деятельности обучающихся.</w:t>
      </w:r>
    </w:p>
    <w:p w:rsidR="002F0E69" w:rsidRDefault="007F4EF8">
      <w:pPr>
        <w:ind w:firstLine="720"/>
        <w:contextualSpacing/>
        <w:jc w:val="both"/>
      </w:pPr>
      <w:r>
        <w:t>4) Здоровьесберегающие технологии. Обеспечение школьнику возможности сохранения здоровья за период обучения в школе, формирование у него необходимых знаний, умений и навыков по здоровому образу жизни и применение полученных знаний в повседневной жизни.</w:t>
      </w:r>
    </w:p>
    <w:p w:rsidR="002F0E69" w:rsidRDefault="007F4EF8">
      <w:pPr>
        <w:ind w:firstLine="720"/>
        <w:contextualSpacing/>
        <w:jc w:val="both"/>
      </w:pPr>
      <w:r>
        <w:t>5) Гуманно – личностная технология (с приоритетом личностных отношений, индивидуального подхода, гуманистической направленностью, педагогическим сотрудничеством).</w:t>
      </w:r>
    </w:p>
    <w:p w:rsidR="002F0E69" w:rsidRDefault="007F4EF8">
      <w:pPr>
        <w:shd w:val="clear" w:color="auto" w:fill="FFFFFF"/>
        <w:contextualSpacing/>
        <w:jc w:val="both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Основными видами деятельности учащегося на уроке являются:</w:t>
      </w:r>
    </w:p>
    <w:p w:rsidR="002F0E69" w:rsidRDefault="007F4EF8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совместные действия с педагогом;</w:t>
      </w:r>
    </w:p>
    <w:p w:rsidR="002F0E69" w:rsidRDefault="007F4EF8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по подражанию;</w:t>
      </w:r>
    </w:p>
    <w:p w:rsidR="002F0E69" w:rsidRDefault="007F4EF8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по образцу;</w:t>
      </w:r>
    </w:p>
    <w:p w:rsidR="002F0E69" w:rsidRDefault="007F4EF8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по последовательной инструкции;</w:t>
      </w:r>
    </w:p>
    <w:p w:rsidR="002F0E69" w:rsidRDefault="007F4EF8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с привлечением внимания ученика к предмету деятельности;</w:t>
      </w:r>
    </w:p>
    <w:p w:rsidR="002F0E69" w:rsidRDefault="007F4EF8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деятельность обучающегося.</w:t>
      </w:r>
    </w:p>
    <w:p w:rsidR="002F0E69" w:rsidRDefault="007F4EF8">
      <w:pPr>
        <w:pStyle w:val="a5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Такая последовательность позволяет систематизировать и упорядочить работу в данном направлении. В процессе обучения на уроках предусмотрены многократные упражнения на повторение умственных и практических действий заданного содержания. Обучение носит </w:t>
      </w:r>
      <w:r>
        <w:rPr>
          <w:rFonts w:ascii="Times New Roman" w:hAnsi="Times New Roman"/>
          <w:b/>
          <w:sz w:val="24"/>
          <w:szCs w:val="24"/>
        </w:rPr>
        <w:t>сугубо практическую направленность</w:t>
      </w:r>
      <w:r>
        <w:rPr>
          <w:rFonts w:ascii="Times New Roman" w:hAnsi="Times New Roman"/>
          <w:sz w:val="24"/>
          <w:szCs w:val="24"/>
        </w:rPr>
        <w:t xml:space="preserve"> и не требует от учащихся соблюдения четких правил. </w:t>
      </w:r>
    </w:p>
    <w:p w:rsidR="002F0E69" w:rsidRDefault="007F4EF8">
      <w:pPr>
        <w:contextualSpacing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Методы и формы обучения:</w:t>
      </w:r>
    </w:p>
    <w:p w:rsidR="002F0E69" w:rsidRDefault="007F4EF8">
      <w:pPr>
        <w:numPr>
          <w:ilvl w:val="0"/>
          <w:numId w:val="4"/>
        </w:numPr>
        <w:contextualSpacing/>
        <w:jc w:val="both"/>
      </w:pPr>
      <w:r>
        <w:t>обучение ведется в игровой форме, используются элементы подражательности;</w:t>
      </w:r>
    </w:p>
    <w:p w:rsidR="002F0E69" w:rsidRDefault="007F4EF8">
      <w:pPr>
        <w:numPr>
          <w:ilvl w:val="0"/>
          <w:numId w:val="4"/>
        </w:numPr>
        <w:contextualSpacing/>
        <w:jc w:val="both"/>
      </w:pPr>
      <w:r>
        <w:t>процесс развития и обучения опирается на развитие у учащихся базовых эмоций для привлечения их внимания и интереса, для повышения мотивации обучения, побуждения познавательных потребностей;</w:t>
      </w:r>
    </w:p>
    <w:p w:rsidR="002F0E69" w:rsidRDefault="007F4EF8">
      <w:pPr>
        <w:numPr>
          <w:ilvl w:val="0"/>
          <w:numId w:val="4"/>
        </w:numPr>
        <w:contextualSpacing/>
        <w:jc w:val="both"/>
      </w:pPr>
      <w:r>
        <w:t>детальное расчленение материала на простейшие элементы, обучение ведется по каждому элементу, и лишь затем они объединяются в целое;</w:t>
      </w:r>
    </w:p>
    <w:p w:rsidR="002F0E69" w:rsidRDefault="007F4EF8">
      <w:pPr>
        <w:numPr>
          <w:ilvl w:val="0"/>
          <w:numId w:val="4"/>
        </w:numPr>
        <w:contextualSpacing/>
        <w:jc w:val="both"/>
      </w:pPr>
      <w:r>
        <w:t>большая повторяемость материала, применение его в новой ситуации;</w:t>
      </w:r>
    </w:p>
    <w:p w:rsidR="002F0E69" w:rsidRDefault="007F4EF8">
      <w:pPr>
        <w:numPr>
          <w:ilvl w:val="0"/>
          <w:numId w:val="4"/>
        </w:numPr>
        <w:contextualSpacing/>
        <w:jc w:val="both"/>
      </w:pPr>
      <w:r>
        <w:t>обязательная фиксация и эмоциональная оценка учебных малейших достижений ребенка.</w:t>
      </w:r>
    </w:p>
    <w:p w:rsidR="002F0E69" w:rsidRDefault="002F0E69">
      <w:pPr>
        <w:autoSpaceDE w:val="0"/>
        <w:autoSpaceDN w:val="0"/>
        <w:adjustRightInd w:val="0"/>
        <w:contextualSpacing/>
        <w:rPr>
          <w:b/>
        </w:rPr>
      </w:pPr>
    </w:p>
    <w:p w:rsidR="002F0E69" w:rsidRDefault="007F4EF8">
      <w:pPr>
        <w:autoSpaceDE w:val="0"/>
        <w:autoSpaceDN w:val="0"/>
        <w:adjustRightInd w:val="0"/>
        <w:contextualSpacing/>
        <w:rPr>
          <w:b/>
        </w:rPr>
      </w:pPr>
      <w:r>
        <w:rPr>
          <w:b/>
        </w:rPr>
        <w:t>Методы и приемы работы:</w:t>
      </w:r>
    </w:p>
    <w:p w:rsidR="002F0E69" w:rsidRDefault="007F4EF8">
      <w:pPr>
        <w:pStyle w:val="a5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наглядно – слуховой;</w:t>
      </w:r>
    </w:p>
    <w:p w:rsidR="002F0E69" w:rsidRDefault="007F4EF8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совместные действия ребенка со взрослым;</w:t>
      </w:r>
    </w:p>
    <w:p w:rsidR="002F0E69" w:rsidRDefault="007F4EF8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подражание действиям взрослого;</w:t>
      </w:r>
    </w:p>
    <w:p w:rsidR="002F0E69" w:rsidRDefault="007F4EF8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жестовая инструкция;</w:t>
      </w:r>
    </w:p>
    <w:p w:rsidR="002F0E69" w:rsidRDefault="007F4EF8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собственные действия ребенка по вербальной инструкции взрослого.</w:t>
      </w:r>
    </w:p>
    <w:p w:rsidR="002F0E69" w:rsidRDefault="002F0E69">
      <w:pPr>
        <w:tabs>
          <w:tab w:val="left" w:pos="6210"/>
        </w:tabs>
        <w:contextualSpacing/>
        <w:rPr>
          <w:bCs/>
        </w:rPr>
      </w:pPr>
    </w:p>
    <w:p w:rsidR="002F0E69" w:rsidRDefault="002F0E69">
      <w:pPr>
        <w:shd w:val="clear" w:color="auto" w:fill="FFFFFF"/>
        <w:spacing w:before="10"/>
        <w:contextualSpacing/>
        <w:jc w:val="center"/>
        <w:rPr>
          <w:b/>
        </w:rPr>
      </w:pPr>
    </w:p>
    <w:p w:rsidR="002F0E69" w:rsidRDefault="002F0E69">
      <w:pPr>
        <w:shd w:val="clear" w:color="auto" w:fill="FFFFFF"/>
        <w:spacing w:before="10"/>
        <w:contextualSpacing/>
        <w:jc w:val="center"/>
        <w:rPr>
          <w:b/>
        </w:rPr>
      </w:pPr>
    </w:p>
    <w:p w:rsidR="002F0E69" w:rsidRDefault="002F0E69">
      <w:pPr>
        <w:shd w:val="clear" w:color="auto" w:fill="FFFFFF"/>
        <w:spacing w:before="10"/>
        <w:contextualSpacing/>
        <w:jc w:val="center"/>
        <w:rPr>
          <w:b/>
        </w:rPr>
      </w:pPr>
    </w:p>
    <w:p w:rsidR="002F0E69" w:rsidRDefault="002F0E69">
      <w:pPr>
        <w:shd w:val="clear" w:color="auto" w:fill="FFFFFF"/>
        <w:spacing w:before="10"/>
        <w:contextualSpacing/>
        <w:jc w:val="center"/>
        <w:rPr>
          <w:b/>
        </w:rPr>
      </w:pPr>
    </w:p>
    <w:p w:rsidR="002F0E69" w:rsidRDefault="002F0E69">
      <w:pPr>
        <w:shd w:val="clear" w:color="auto" w:fill="FFFFFF"/>
        <w:spacing w:before="10"/>
        <w:contextualSpacing/>
        <w:jc w:val="center"/>
        <w:rPr>
          <w:b/>
        </w:rPr>
      </w:pPr>
    </w:p>
    <w:p w:rsidR="002F0E69" w:rsidRDefault="002F0E69">
      <w:pPr>
        <w:shd w:val="clear" w:color="auto" w:fill="FFFFFF"/>
        <w:spacing w:before="10"/>
        <w:contextualSpacing/>
        <w:jc w:val="center"/>
        <w:rPr>
          <w:b/>
        </w:rPr>
      </w:pPr>
    </w:p>
    <w:p w:rsidR="002F0E69" w:rsidRDefault="007F4EF8">
      <w:pPr>
        <w:shd w:val="clear" w:color="auto" w:fill="FFFFFF"/>
        <w:spacing w:before="10"/>
        <w:contextualSpacing/>
        <w:jc w:val="center"/>
        <w:rPr>
          <w:b/>
        </w:rPr>
      </w:pPr>
      <w:r>
        <w:rPr>
          <w:b/>
        </w:rPr>
        <w:lastRenderedPageBreak/>
        <w:t>Основное содержание учебного предмета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3076"/>
        <w:gridCol w:w="11110"/>
      </w:tblGrid>
      <w:tr w:rsidR="002F0E69">
        <w:trPr>
          <w:trHeight w:val="256"/>
        </w:trPr>
        <w:tc>
          <w:tcPr>
            <w:tcW w:w="948" w:type="dxa"/>
          </w:tcPr>
          <w:p w:rsidR="002F0E69" w:rsidRDefault="007F4EF8">
            <w:pPr>
              <w:spacing w:before="10"/>
              <w:contextualSpacing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076" w:type="dxa"/>
          </w:tcPr>
          <w:p w:rsidR="002F0E69" w:rsidRDefault="007F4EF8">
            <w:pPr>
              <w:spacing w:before="10"/>
              <w:contextualSpacing/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11110" w:type="dxa"/>
          </w:tcPr>
          <w:p w:rsidR="002F0E69" w:rsidRDefault="007F4EF8">
            <w:pPr>
              <w:spacing w:before="1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2F0E69">
        <w:trPr>
          <w:trHeight w:val="2332"/>
        </w:trPr>
        <w:tc>
          <w:tcPr>
            <w:tcW w:w="948" w:type="dxa"/>
          </w:tcPr>
          <w:p w:rsidR="002F0E69" w:rsidRDefault="007F4EF8">
            <w:pPr>
              <w:spacing w:before="10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0E69" w:rsidRDefault="007F4EF8">
            <w:pPr>
              <w:snapToGrid w:val="0"/>
              <w:contextualSpacing/>
              <w:rPr>
                <w:bCs/>
              </w:rPr>
            </w:pPr>
            <w:r>
              <w:rPr>
                <w:bCs/>
              </w:rPr>
              <w:t>Работа с природным материалом</w:t>
            </w:r>
          </w:p>
        </w:tc>
        <w:tc>
          <w:tcPr>
            <w:tcW w:w="1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0E69" w:rsidRDefault="007F4EF8">
            <w:pPr>
              <w:pStyle w:val="a3"/>
              <w:spacing w:before="0" w:beforeAutospacing="0" w:after="0" w:afterAutospacing="0"/>
              <w:contextualSpacing/>
            </w:pPr>
            <w:r>
              <w:t>Знать правила техники безопасности и правила поведения на уроках труда. Виды материала пластилина и бумага, их свойства.</w:t>
            </w:r>
          </w:p>
          <w:p w:rsidR="002F0E69" w:rsidRDefault="007F4EF8">
            <w:pPr>
              <w:pStyle w:val="c16"/>
              <w:spacing w:before="0" w:beforeAutospacing="0" w:after="0" w:afterAutospacing="0"/>
              <w:contextualSpacing/>
            </w:pPr>
            <w:r>
              <w:rPr>
                <w:rStyle w:val="c8"/>
              </w:rPr>
              <w:t>Знать свойства материалов, используемые при работе: цвет, форма, величина. Виды соединений.</w:t>
            </w:r>
          </w:p>
          <w:p w:rsidR="002F0E69" w:rsidRDefault="007F4EF8">
            <w:pPr>
              <w:pStyle w:val="c16"/>
              <w:spacing w:before="0" w:beforeAutospacing="0" w:after="0" w:afterAutospacing="0"/>
              <w:contextualSpacing/>
            </w:pPr>
            <w:r>
              <w:rPr>
                <w:rStyle w:val="c8"/>
              </w:rPr>
              <w:t> Инструменты, применяемые при работе: шило, нож, ножницы, кисть.</w:t>
            </w:r>
          </w:p>
          <w:p w:rsidR="002F0E69" w:rsidRDefault="007F4EF8">
            <w:pPr>
              <w:pStyle w:val="c16"/>
              <w:spacing w:before="0" w:beforeAutospacing="0" w:after="0" w:afterAutospacing="0"/>
              <w:contextualSpacing/>
            </w:pPr>
            <w:r>
              <w:rPr>
                <w:rStyle w:val="c8"/>
              </w:rPr>
              <w:t xml:space="preserve"> Клеящие составы: БФ, казеиновый клей. </w:t>
            </w:r>
          </w:p>
          <w:p w:rsidR="002F0E69" w:rsidRDefault="007F4EF8">
            <w:pPr>
              <w:pStyle w:val="c16"/>
              <w:spacing w:before="0" w:beforeAutospacing="0" w:after="0" w:afterAutospacing="0"/>
              <w:contextualSpacing/>
            </w:pPr>
            <w:r>
              <w:rPr>
                <w:rStyle w:val="c8"/>
              </w:rPr>
              <w:t xml:space="preserve">Применение и назначение картона в сочетании с природными. </w:t>
            </w:r>
          </w:p>
          <w:p w:rsidR="002F0E69" w:rsidRDefault="007F4EF8">
            <w:pPr>
              <w:pStyle w:val="c16"/>
              <w:spacing w:before="0" w:beforeAutospacing="0" w:after="0" w:afterAutospacing="0"/>
              <w:contextualSpacing/>
              <w:rPr>
                <w:bCs/>
              </w:rPr>
            </w:pPr>
            <w:r>
              <w:rPr>
                <w:rStyle w:val="c8"/>
              </w:rPr>
              <w:t xml:space="preserve">Уметь ориентироваться в задании. </w:t>
            </w:r>
          </w:p>
        </w:tc>
      </w:tr>
      <w:tr w:rsidR="002F0E69">
        <w:trPr>
          <w:trHeight w:val="270"/>
        </w:trPr>
        <w:tc>
          <w:tcPr>
            <w:tcW w:w="948" w:type="dxa"/>
          </w:tcPr>
          <w:p w:rsidR="002F0E69" w:rsidRDefault="007F4EF8">
            <w:pPr>
              <w:spacing w:before="10"/>
              <w:contextualSpacing/>
              <w:jc w:val="center"/>
            </w:pPr>
            <w: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"/>
              <w:contextualSpacing/>
              <w:rPr>
                <w:bCs/>
                <w:iCs/>
              </w:rPr>
            </w:pPr>
            <w:r>
              <w:rPr>
                <w:bCs/>
                <w:iCs/>
              </w:rPr>
              <w:t>Работа с пластилином</w:t>
            </w:r>
          </w:p>
        </w:tc>
        <w:tc>
          <w:tcPr>
            <w:tcW w:w="1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0E69" w:rsidRDefault="007F4EF8">
            <w:pPr>
              <w:pStyle w:val="a3"/>
              <w:spacing w:before="0" w:beforeAutospacing="0" w:after="0" w:afterAutospacing="0"/>
              <w:contextualSpacing/>
            </w:pPr>
            <w:r>
              <w:t>Знать правила техники безопасности. Виды материала пластилин и бумага, их свойства. Закрепить простые приёмы лепки, развитие глазомера, воображения, творчества, смекалки.</w:t>
            </w:r>
          </w:p>
          <w:p w:rsidR="002F0E69" w:rsidRDefault="007F4EF8">
            <w:pPr>
              <w:pStyle w:val="a3"/>
              <w:spacing w:before="0" w:beforeAutospacing="0" w:after="0" w:afterAutospacing="0"/>
              <w:contextualSpacing/>
            </w:pPr>
            <w:r>
              <w:t>Развивать умение лепить знакомые предметы.</w:t>
            </w:r>
          </w:p>
          <w:p w:rsidR="002F0E69" w:rsidRDefault="002F0E69">
            <w:pPr>
              <w:pStyle w:val="c0"/>
              <w:spacing w:before="0" w:beforeAutospacing="0" w:after="0" w:afterAutospacing="0"/>
              <w:contextualSpacing/>
              <w:rPr>
                <w:bCs/>
              </w:rPr>
            </w:pPr>
          </w:p>
        </w:tc>
      </w:tr>
      <w:tr w:rsidR="002F0E69">
        <w:trPr>
          <w:trHeight w:val="270"/>
        </w:trPr>
        <w:tc>
          <w:tcPr>
            <w:tcW w:w="948" w:type="dxa"/>
          </w:tcPr>
          <w:p w:rsidR="002F0E69" w:rsidRDefault="007F4EF8">
            <w:pPr>
              <w:spacing w:before="10"/>
              <w:contextualSpacing/>
              <w:jc w:val="center"/>
            </w:pPr>
            <w: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"/>
              <w:contextualSpacing/>
              <w:rPr>
                <w:bCs/>
              </w:rPr>
            </w:pPr>
            <w:r>
              <w:rPr>
                <w:bCs/>
                <w:iCs/>
              </w:rPr>
              <w:t>Работа с бумагой и картоном</w:t>
            </w:r>
          </w:p>
        </w:tc>
        <w:tc>
          <w:tcPr>
            <w:tcW w:w="1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0E69" w:rsidRDefault="007F4EF8">
            <w:pPr>
              <w:pStyle w:val="c0"/>
              <w:spacing w:before="0" w:beforeAutospacing="0" w:after="0" w:afterAutospacing="0"/>
              <w:contextualSpacing/>
            </w:pPr>
            <w:r>
              <w:rPr>
                <w:rStyle w:val="c8"/>
              </w:rPr>
              <w:t>Знать сорта картона применяемые для оформительских работ. Применение других материалов в сочетании с картоном и бумагой (нитки, тесьма, материалоотходы).</w:t>
            </w:r>
          </w:p>
          <w:p w:rsidR="002F0E69" w:rsidRDefault="007F4EF8">
            <w:pPr>
              <w:pStyle w:val="c0"/>
              <w:spacing w:before="0" w:beforeAutospacing="0" w:after="0" w:afterAutospacing="0"/>
              <w:contextualSpacing/>
            </w:pPr>
            <w:r>
              <w:rPr>
                <w:rStyle w:val="c8"/>
              </w:rPr>
              <w:t>Уметь организовывать свое рабочее место. Размечать картон и бумагу по шаблонам. Разрезать картон по прямым и кривым линиям, прорезать в картона  отверстия.</w:t>
            </w:r>
          </w:p>
          <w:p w:rsidR="002F0E69" w:rsidRDefault="007F4EF8">
            <w:pPr>
              <w:spacing w:before="10"/>
              <w:contextualSpacing/>
              <w:rPr>
                <w:bCs/>
              </w:rPr>
            </w:pPr>
            <w:r>
              <w:rPr>
                <w:rStyle w:val="c8"/>
              </w:rPr>
              <w:t>Знать правила безопасной работы.</w:t>
            </w:r>
          </w:p>
        </w:tc>
      </w:tr>
      <w:tr w:rsidR="002F0E69">
        <w:trPr>
          <w:trHeight w:val="270"/>
        </w:trPr>
        <w:tc>
          <w:tcPr>
            <w:tcW w:w="948" w:type="dxa"/>
          </w:tcPr>
          <w:p w:rsidR="002F0E69" w:rsidRDefault="007F4EF8">
            <w:pPr>
              <w:spacing w:before="10"/>
              <w:contextualSpacing/>
              <w:jc w:val="center"/>
            </w:pPr>
            <w:r>
              <w:t>4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"/>
              <w:contextualSpacing/>
              <w:rPr>
                <w:bCs/>
              </w:rPr>
            </w:pPr>
            <w:r>
              <w:rPr>
                <w:bCs/>
              </w:rPr>
              <w:t>Работа с проволокой</w:t>
            </w:r>
          </w:p>
        </w:tc>
        <w:tc>
          <w:tcPr>
            <w:tcW w:w="1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0E69" w:rsidRDefault="007F4EF8">
            <w:pPr>
              <w:spacing w:before="10"/>
              <w:contextualSpacing/>
              <w:rPr>
                <w:bCs/>
              </w:rPr>
            </w:pPr>
            <w:r>
              <w:t>Элементарные сведения о назначении и применении проволоки. Элементарные сведения о видах проволоки (медная, алюминиевая, стальная). Свойства проволоки: сгибается, ломается, отрезается кусачками; тонкая и толстая, мягкая и жесткая (упругая). Инструменты для работы с проволокой, их назначение и применение: кусачки, плоскогубцы, молоток. Правила безопасной работы. Организация рабочего места, соблюдение санитарно-гигиенических требований при работе с проволокой.</w:t>
            </w:r>
          </w:p>
        </w:tc>
      </w:tr>
      <w:tr w:rsidR="002F0E69">
        <w:trPr>
          <w:trHeight w:val="270"/>
        </w:trPr>
        <w:tc>
          <w:tcPr>
            <w:tcW w:w="948" w:type="dxa"/>
          </w:tcPr>
          <w:p w:rsidR="002F0E69" w:rsidRDefault="007F4EF8">
            <w:pPr>
              <w:spacing w:before="10"/>
              <w:contextualSpacing/>
              <w:jc w:val="center"/>
            </w:pPr>
            <w:r>
              <w:t>5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"/>
              <w:contextualSpacing/>
              <w:rPr>
                <w:bCs/>
              </w:rPr>
            </w:pPr>
            <w:r>
              <w:rPr>
                <w:bCs/>
              </w:rPr>
              <w:t>Работа с древесиной</w:t>
            </w:r>
          </w:p>
        </w:tc>
        <w:tc>
          <w:tcPr>
            <w:tcW w:w="1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0E69" w:rsidRDefault="007F4EF8">
            <w:pPr>
              <w:pStyle w:val="c0"/>
              <w:spacing w:before="0" w:beforeAutospacing="0" w:after="0" w:afterAutospacing="0"/>
              <w:contextualSpacing/>
            </w:pPr>
            <w:r>
              <w:rPr>
                <w:rStyle w:val="c8"/>
              </w:rPr>
              <w:t>Знать виды материалов из древесины: доска, брусок, фанера; детали их соединений: гвозди, шурупы; инструменты для работы с древесиной. Правила безопасной работы.</w:t>
            </w:r>
          </w:p>
          <w:p w:rsidR="002F0E69" w:rsidRDefault="007F4EF8">
            <w:pPr>
              <w:pStyle w:val="c0"/>
              <w:spacing w:before="0" w:beforeAutospacing="0" w:after="0" w:afterAutospacing="0"/>
              <w:contextualSpacing/>
            </w:pPr>
            <w:r>
              <w:rPr>
                <w:rStyle w:val="c8"/>
              </w:rPr>
              <w:t>Организовывать свое рабочее место.</w:t>
            </w:r>
          </w:p>
        </w:tc>
      </w:tr>
      <w:tr w:rsidR="002F0E69">
        <w:trPr>
          <w:trHeight w:val="270"/>
        </w:trPr>
        <w:tc>
          <w:tcPr>
            <w:tcW w:w="948" w:type="dxa"/>
          </w:tcPr>
          <w:p w:rsidR="002F0E69" w:rsidRDefault="007F4EF8">
            <w:pPr>
              <w:spacing w:before="10"/>
              <w:contextualSpacing/>
              <w:jc w:val="center"/>
            </w:pPr>
            <w:r>
              <w:t>6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"/>
              <w:contextualSpacing/>
              <w:rPr>
                <w:bCs/>
              </w:rPr>
            </w:pPr>
            <w:r>
              <w:rPr>
                <w:bCs/>
              </w:rPr>
              <w:t>Работа с нитками</w:t>
            </w:r>
          </w:p>
        </w:tc>
        <w:tc>
          <w:tcPr>
            <w:tcW w:w="1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0E69" w:rsidRDefault="007F4EF8">
            <w:pPr>
              <w:pStyle w:val="c0"/>
              <w:spacing w:before="0" w:beforeAutospacing="0" w:after="0" w:afterAutospacing="0"/>
              <w:contextualSpacing/>
            </w:pPr>
            <w:r>
              <w:rPr>
                <w:rStyle w:val="c8"/>
              </w:rPr>
              <w:t>Нитки, ткани, их свойства и назначение. Инструменты, применяемые при работе с текстильными материалами. Правила безопасной работы.</w:t>
            </w:r>
          </w:p>
          <w:p w:rsidR="002F0E69" w:rsidRDefault="007F4EF8">
            <w:pPr>
              <w:pStyle w:val="c0"/>
              <w:spacing w:before="0" w:beforeAutospacing="0" w:after="0" w:afterAutospacing="0"/>
              <w:contextualSpacing/>
            </w:pPr>
            <w:r>
              <w:rPr>
                <w:rStyle w:val="c8"/>
              </w:rPr>
              <w:t xml:space="preserve">Организовывать свое рабочее место. </w:t>
            </w:r>
          </w:p>
        </w:tc>
      </w:tr>
    </w:tbl>
    <w:p w:rsidR="002F0E69" w:rsidRDefault="002F0E69">
      <w:pPr>
        <w:contextualSpacing/>
        <w:rPr>
          <w:b/>
          <w:lang w:val="en-US"/>
        </w:rPr>
      </w:pPr>
    </w:p>
    <w:p w:rsidR="002F0E69" w:rsidRDefault="002F0E69">
      <w:pPr>
        <w:contextualSpacing/>
        <w:rPr>
          <w:b/>
          <w:lang w:val="en-US"/>
        </w:rPr>
      </w:pPr>
    </w:p>
    <w:p w:rsidR="002F0E69" w:rsidRDefault="002F0E69">
      <w:pPr>
        <w:contextualSpacing/>
        <w:rPr>
          <w:b/>
          <w:bCs/>
        </w:rPr>
      </w:pPr>
    </w:p>
    <w:p w:rsidR="002F0E69" w:rsidRDefault="007F4EF8">
      <w:pPr>
        <w:contextualSpacing/>
        <w:jc w:val="center"/>
        <w:rPr>
          <w:b/>
        </w:rPr>
      </w:pPr>
      <w:r>
        <w:lastRenderedPageBreak/>
        <w:t xml:space="preserve"> </w:t>
      </w:r>
      <w:r>
        <w:rPr>
          <w:b/>
        </w:rPr>
        <w:t>Календарно-тематический план по предмету «Профильный труд» в 5 классе</w:t>
      </w:r>
    </w:p>
    <w:p w:rsidR="002F0E69" w:rsidRDefault="002F0E69">
      <w:pPr>
        <w:contextualSpacing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703"/>
        <w:gridCol w:w="724"/>
        <w:gridCol w:w="1275"/>
        <w:gridCol w:w="1761"/>
        <w:gridCol w:w="1914"/>
        <w:gridCol w:w="1938"/>
        <w:gridCol w:w="2015"/>
        <w:gridCol w:w="1761"/>
        <w:gridCol w:w="1172"/>
      </w:tblGrid>
      <w:tr w:rsidR="002F0E69">
        <w:trPr>
          <w:trHeight w:val="27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contextualSpacing/>
              <w:jc w:val="both"/>
              <w:rPr>
                <w:b/>
                <w:lang w:bidi="en-US"/>
              </w:rPr>
            </w:pPr>
            <w:r>
              <w:rPr>
                <w:b/>
              </w:rPr>
              <w:t>№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contextualSpacing/>
              <w:jc w:val="both"/>
              <w:rPr>
                <w:lang w:bidi="en-US"/>
              </w:rPr>
            </w:pPr>
            <w:r>
              <w:t>Тема урока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contextualSpacing/>
              <w:jc w:val="both"/>
              <w:rPr>
                <w:lang w:bidi="en-US"/>
              </w:rPr>
            </w:pPr>
            <w:r>
              <w:t>Кол-во 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contextualSpacing/>
              <w:jc w:val="both"/>
              <w:rPr>
                <w:lang w:bidi="en-US"/>
              </w:rPr>
            </w:pPr>
            <w:r>
              <w:t>Дата проведения</w:t>
            </w:r>
          </w:p>
        </w:tc>
        <w:tc>
          <w:tcPr>
            <w:tcW w:w="7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ind w:firstLine="709"/>
              <w:contextualSpacing/>
              <w:jc w:val="both"/>
              <w:rPr>
                <w:lang w:bidi="en-US"/>
              </w:rPr>
            </w:pPr>
            <w:r>
              <w:t>Базовые учебные действия. Планируемые результаты.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contextualSpacing/>
              <w:jc w:val="both"/>
              <w:rPr>
                <w:lang w:bidi="en-US"/>
              </w:rPr>
            </w:pPr>
            <w:r>
              <w:t>Воспитательная работа на уроке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contextualSpacing/>
              <w:jc w:val="both"/>
              <w:rPr>
                <w:lang w:bidi="en-US"/>
              </w:rPr>
            </w:pPr>
            <w:r>
              <w:t>Домашнее задание</w:t>
            </w:r>
          </w:p>
        </w:tc>
      </w:tr>
      <w:tr w:rsidR="002F0E69">
        <w:trPr>
          <w:trHeight w:val="27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b/>
                <w:lang w:bidi="en-US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contextualSpacing/>
              <w:jc w:val="both"/>
              <w:rPr>
                <w:lang w:bidi="en-US"/>
              </w:rPr>
            </w:pPr>
            <w:r>
              <w:t>Личностные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contextualSpacing/>
              <w:jc w:val="both"/>
              <w:rPr>
                <w:lang w:bidi="en-US"/>
              </w:rPr>
            </w:pPr>
            <w:r>
              <w:t>Познавательные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contextualSpacing/>
              <w:jc w:val="both"/>
              <w:rPr>
                <w:lang w:bidi="en-US"/>
              </w:rPr>
            </w:pPr>
            <w:r>
              <w:t>Коммуникативные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spacing w:before="100" w:beforeAutospacing="1" w:after="100" w:afterAutospacing="1"/>
              <w:contextualSpacing/>
              <w:jc w:val="both"/>
              <w:rPr>
                <w:lang w:bidi="en-US"/>
              </w:rPr>
            </w:pPr>
            <w:r>
              <w:t>Регулятивные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spacing w:before="100" w:beforeAutospacing="1" w:after="100" w:afterAutospacing="1"/>
              <w:ind w:firstLine="709"/>
              <w:contextualSpacing/>
              <w:jc w:val="both"/>
              <w:rPr>
                <w:lang w:bidi="en-US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b/>
                <w:lang w:bidi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  <w:rPr>
                <w:rFonts w:eastAsia="Calibri"/>
                <w:b/>
                <w:color w:val="262626"/>
              </w:rPr>
            </w:pPr>
            <w:r>
              <w:rPr>
                <w:rFonts w:eastAsia="Calibri"/>
                <w:b/>
                <w:color w:val="262626"/>
              </w:rPr>
              <w:t>1  триместр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spacing w:before="100" w:beforeAutospacing="1" w:after="100" w:afterAutospacing="1"/>
              <w:ind w:firstLine="709"/>
              <w:contextualSpacing/>
              <w:jc w:val="both"/>
              <w:rPr>
                <w:lang w:bidi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Вводное занятие. Правила работы на уроках труда.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учащегося на понимание необходимости учения. </w:t>
            </w:r>
          </w:p>
          <w:p w:rsidR="002F0E69" w:rsidRDefault="002F0E69">
            <w:pPr>
              <w:contextualSpacing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выполнять инструкции учителя.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учащегося на понимание необходимости учения. </w:t>
            </w:r>
          </w:p>
          <w:p w:rsidR="002F0E69" w:rsidRDefault="002F0E69">
            <w:pPr>
              <w:contextualSpacing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Экскурсия в природу. Сбор природного материала.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учащегося на понимание необходимости учения. </w:t>
            </w:r>
          </w:p>
          <w:p w:rsidR="002F0E69" w:rsidRDefault="002F0E69">
            <w:pPr>
              <w:contextualSpacing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выполнять инструкции учителя.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учащегося на понимание необходимости учения. </w:t>
            </w:r>
          </w:p>
          <w:p w:rsidR="002F0E69" w:rsidRDefault="002F0E69">
            <w:pPr>
              <w:contextualSpacing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  <w:jc w:val="both"/>
            </w:pPr>
            <w:r>
              <w:t>Изготовление аппликации из листьев «Птица»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учащегося на понимание </w:t>
            </w:r>
            <w:r>
              <w:lastRenderedPageBreak/>
              <w:t xml:space="preserve">необходимости учения. </w:t>
            </w:r>
          </w:p>
          <w:p w:rsidR="002F0E69" w:rsidRDefault="002F0E69">
            <w:pPr>
              <w:contextualSpacing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вводимых понятий, установление связи между </w:t>
            </w:r>
            <w:r>
              <w:lastRenderedPageBreak/>
              <w:t>вновь вводимыми и ранее изученными понятиями.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умения задавать вопросы  необходимые для организации </w:t>
            </w:r>
            <w:r>
              <w:lastRenderedPageBreak/>
              <w:t>собственной деятельности.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>Формирование умения выполнять инструкции учителя.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учащегося на понимание </w:t>
            </w:r>
            <w:r>
              <w:lastRenderedPageBreak/>
              <w:t xml:space="preserve">необходимости учения. </w:t>
            </w:r>
          </w:p>
          <w:p w:rsidR="002F0E69" w:rsidRDefault="002F0E69">
            <w:pPr>
              <w:contextualSpacing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lastRenderedPageBreak/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Лепка корзинки.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учащегося на понимание необходимости учения. </w:t>
            </w:r>
          </w:p>
          <w:p w:rsidR="002F0E69" w:rsidRDefault="002F0E69">
            <w:pPr>
              <w:contextualSpacing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выполнять инструкции учителя.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учащегося на понимание необходимости учения. </w:t>
            </w:r>
          </w:p>
          <w:p w:rsidR="002F0E69" w:rsidRDefault="002F0E69">
            <w:pPr>
              <w:contextualSpacing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Лепка овощей и фруктов.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Использовать знаково-символические средства, в том числе модели и схемы.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  <w:rPr>
                <w:b/>
              </w:rPr>
            </w:pPr>
            <w: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  <w:rPr>
                <w:b/>
              </w:rPr>
            </w:pPr>
            <w:r>
              <w:t>Формирование умения выполнять учебные действия в материализованной форме.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Лепка грибов и ягод.</w:t>
            </w:r>
          </w:p>
          <w:p w:rsidR="002F0E69" w:rsidRDefault="002F0E69">
            <w:pPr>
              <w:contextualSpacing/>
            </w:pPr>
          </w:p>
          <w:p w:rsidR="002F0E69" w:rsidRDefault="002F0E69">
            <w:pPr>
              <w:contextualSpacing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Использовать знаково-символические средства, в том числе модели и схемы.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выполнять учебные действия в материализованной форме.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lastRenderedPageBreak/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pStyle w:val="a3"/>
              <w:contextualSpacing/>
            </w:pPr>
            <w:r>
              <w:t>Лепка кувшина с ручкой.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учащегося на понимание необходимости учения. </w:t>
            </w:r>
          </w:p>
          <w:p w:rsidR="002F0E69" w:rsidRDefault="002F0E69">
            <w:pPr>
              <w:contextualSpacing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  <w:rPr>
                <w:b/>
              </w:rPr>
            </w:pPr>
            <w: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  <w:rPr>
                <w:b/>
              </w:rPr>
            </w:pPr>
            <w:r>
              <w:t>Формирование умения выполнять инструкции учителя.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учащегося на понимание необходимости учения. </w:t>
            </w:r>
          </w:p>
          <w:p w:rsidR="002F0E69" w:rsidRDefault="002F0E69">
            <w:pPr>
              <w:contextualSpacing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Знакомство с картоном , распознавание цвета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Использовать знаково-символические средства, в том числе модели и схемы.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  <w:rPr>
                <w:b/>
              </w:rPr>
            </w:pPr>
            <w: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  <w:rPr>
                <w:b/>
              </w:rPr>
            </w:pPr>
            <w:r>
              <w:t>Учитывать правило в планировании и контроле способа решения.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b/>
                <w:lang w:bidi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Нарезание картона на крупные и мелкие части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задавать вопросы.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учитывать выделенные учителем ориентиры в новом учебном материале в сотрудничестве с учителем..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rPr>
                <w:shd w:val="clear" w:color="auto" w:fill="FFFFFF"/>
              </w:rPr>
              <w:t xml:space="preserve">Аппликация из ватных </w:t>
            </w:r>
            <w:r>
              <w:rPr>
                <w:shd w:val="clear" w:color="auto" w:fill="FFFFFF"/>
              </w:rPr>
              <w:lastRenderedPageBreak/>
              <w:t>дисков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lastRenderedPageBreak/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Активизировать процессы </w:t>
            </w:r>
            <w:r>
              <w:lastRenderedPageBreak/>
              <w:t>припоминания.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  <w:rPr>
                <w:b/>
              </w:rPr>
            </w:pPr>
            <w:r>
              <w:lastRenderedPageBreak/>
              <w:t xml:space="preserve">Формирование умения задавать </w:t>
            </w:r>
            <w:r>
              <w:lastRenderedPageBreak/>
              <w:t>вопросы необходимые для сотрудничества с партнёром.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  <w:rPr>
                <w:b/>
              </w:rPr>
            </w:pPr>
            <w:r>
              <w:lastRenderedPageBreak/>
              <w:t xml:space="preserve">Формирование умения </w:t>
            </w:r>
            <w:r>
              <w:lastRenderedPageBreak/>
              <w:t>выполнять действия по образцу.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умения </w:t>
            </w:r>
            <w:r>
              <w:rPr>
                <w:bCs/>
              </w:rPr>
              <w:lastRenderedPageBreak/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lastRenderedPageBreak/>
              <w:t>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Изготовление фигурок рыб из пластилина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Активизировать процессы припоминания.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выполнять действия по образцу.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Изготовление фигурок птиц из пластилина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Активизировать процессы припоминания.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выполнять действия по образцу.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Изготовление фигурок </w:t>
            </w:r>
            <w:r>
              <w:lastRenderedPageBreak/>
              <w:t xml:space="preserve">зверей из </w:t>
            </w:r>
          </w:p>
          <w:p w:rsidR="002F0E69" w:rsidRDefault="007F4EF8">
            <w:pPr>
              <w:contextualSpacing/>
            </w:pPr>
            <w:r>
              <w:t>пластилина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умения </w:t>
            </w:r>
            <w:r>
              <w:lastRenderedPageBreak/>
              <w:t>проявлять познавательную инициативу в учебном сотрудничестве.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умения </w:t>
            </w:r>
            <w:r>
              <w:lastRenderedPageBreak/>
              <w:t>добывать новые знания,</w:t>
            </w:r>
          </w:p>
          <w:p w:rsidR="002F0E69" w:rsidRDefault="007F4EF8">
            <w:pPr>
              <w:contextualSpacing/>
            </w:pPr>
            <w: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autoSpaceDE w:val="0"/>
              <w:autoSpaceDN w:val="0"/>
              <w:adjustRightInd w:val="0"/>
              <w:contextualSpacing/>
            </w:pPr>
            <w:r>
              <w:lastRenderedPageBreak/>
              <w:t xml:space="preserve">Формирование умения </w:t>
            </w:r>
            <w:r>
              <w:lastRenderedPageBreak/>
              <w:t>использовать речь для планирования и регуляции своей деятельности.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умения </w:t>
            </w:r>
            <w:r>
              <w:lastRenderedPageBreak/>
              <w:t>выполнять задание от начала до конца.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умения </w:t>
            </w:r>
            <w:r>
              <w:lastRenderedPageBreak/>
              <w:t>проявлять познавательную инициативу в учебном сотрудничестве.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lastRenderedPageBreak/>
              <w:t>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Знакомство с древесиной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основ в</w:t>
            </w:r>
          </w:p>
          <w:p w:rsidR="002F0E69" w:rsidRDefault="007F4EF8">
            <w:pPr>
              <w:contextualSpacing/>
            </w:pPr>
            <w:r>
              <w:t xml:space="preserve">приобретение начального опыта применения природоведческих знаний в повседневных </w:t>
            </w:r>
          </w:p>
          <w:p w:rsidR="002F0E69" w:rsidRDefault="007F4EF8">
            <w:pPr>
              <w:contextualSpacing/>
            </w:pPr>
            <w:r>
              <w:t>ситуациях.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autoSpaceDE w:val="0"/>
              <w:autoSpaceDN w:val="0"/>
              <w:adjustRightInd w:val="0"/>
              <w:contextualSpacing/>
            </w:pPr>
            <w: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Изготовление аппликации «Подводный мир»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адекватно реагировать на внешний контроль и оценку,</w:t>
            </w:r>
          </w:p>
          <w:p w:rsidR="002F0E69" w:rsidRDefault="007F4EF8">
            <w:pPr>
              <w:contextualSpacing/>
            </w:pPr>
            <w:r>
              <w:t>корректировать в соответствии с ней свою деятельность.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Нарезание шерстяных </w:t>
            </w:r>
            <w:r>
              <w:lastRenderedPageBreak/>
              <w:t>нитей. Аппликация с использованием шерстяных нитей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lastRenderedPageBreak/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Ориентация на понимание и </w:t>
            </w:r>
            <w:r>
              <w:lastRenderedPageBreak/>
              <w:t>принятие предложений и оценки учителя.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умения </w:t>
            </w:r>
            <w:r>
              <w:lastRenderedPageBreak/>
              <w:t>обобщать причины однородных явлений.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умения </w:t>
            </w:r>
            <w:r>
              <w:lastRenderedPageBreak/>
              <w:t>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умения </w:t>
            </w:r>
            <w:r>
              <w:lastRenderedPageBreak/>
              <w:t>выполнять учебные действия в материализованной форме.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Ориентация на понимание и </w:t>
            </w:r>
            <w:r>
              <w:lastRenderedPageBreak/>
              <w:t>принятие предложений и оценки учителя.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lastRenderedPageBreak/>
              <w:t>17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rPr>
                <w:shd w:val="clear" w:color="auto" w:fill="FFFFFF"/>
              </w:rPr>
              <w:t>Сматывание ниток в клубок. Шарики разной величины.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Ориентация на понимание и принятие предложений и оценки учителя.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обобщать причины однородных явлений.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выполнять учебные действия в материализованной форме.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Ориентация на понимание и принятие предложений и оценки учителя.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Аппликация из рваной бумаги.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overflowPunct w:val="0"/>
              <w:autoSpaceDE w:val="0"/>
              <w:autoSpaceDN w:val="0"/>
              <w:adjustRightInd w:val="0"/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rPr>
                <w:shd w:val="clear" w:color="auto" w:fill="FFFFFF"/>
              </w:rPr>
              <w:t xml:space="preserve"> </w:t>
            </w:r>
            <w: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использовать речь для планирования и регуляции своей деятельности.</w:t>
            </w:r>
          </w:p>
          <w:p w:rsidR="002F0E69" w:rsidRDefault="002F0E69">
            <w:pPr>
              <w:contextualSpacing/>
            </w:pPr>
          </w:p>
          <w:p w:rsidR="002F0E69" w:rsidRDefault="002F0E69">
            <w:pPr>
              <w:contextualSpacing/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>Формирование умения выполнять задание с заданными качественными параметрами.</w:t>
            </w:r>
          </w:p>
          <w:p w:rsidR="002F0E69" w:rsidRDefault="002F0E69">
            <w:pPr>
              <w:contextualSpacing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overflowPunct w:val="0"/>
              <w:autoSpaceDE w:val="0"/>
              <w:autoSpaceDN w:val="0"/>
              <w:adjustRightInd w:val="0"/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rPr>
                <w:shd w:val="clear" w:color="auto" w:fill="FFFFFF"/>
              </w:rPr>
              <w:t>Аппли</w:t>
            </w:r>
            <w:r>
              <w:rPr>
                <w:shd w:val="clear" w:color="auto" w:fill="FFFFFF"/>
              </w:rPr>
              <w:softHyphen/>
              <w:t>кации из ниток «Солнышко»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t xml:space="preserve">Формирование внутренней позиции </w:t>
            </w:r>
            <w:r>
              <w:lastRenderedPageBreak/>
              <w:t>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rPr>
                <w:shd w:val="clear" w:color="auto" w:fill="FFFFFF"/>
              </w:rPr>
              <w:lastRenderedPageBreak/>
              <w:t xml:space="preserve"> </w:t>
            </w:r>
            <w:r>
              <w:t xml:space="preserve">Приобретение начального опыта </w:t>
            </w:r>
            <w:r>
              <w:lastRenderedPageBreak/>
              <w:t>применения природоведческих знаний о воде в повседневных ситуациях.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умения использовать </w:t>
            </w:r>
            <w:r>
              <w:lastRenderedPageBreak/>
              <w:t>речь для планирования и регуляции своей деятельности.</w:t>
            </w:r>
          </w:p>
          <w:p w:rsidR="002F0E69" w:rsidRDefault="002F0E69">
            <w:pPr>
              <w:contextualSpacing/>
            </w:pPr>
          </w:p>
          <w:p w:rsidR="002F0E69" w:rsidRDefault="002F0E69">
            <w:pPr>
              <w:contextualSpacing/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умения выполнять </w:t>
            </w:r>
            <w:r>
              <w:lastRenderedPageBreak/>
              <w:t>задание с заданными качественными параметрами.</w:t>
            </w:r>
          </w:p>
          <w:p w:rsidR="002F0E69" w:rsidRDefault="002F0E69">
            <w:pPr>
              <w:contextualSpacing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lastRenderedPageBreak/>
              <w:t xml:space="preserve">Формирование внутренней позиции </w:t>
            </w:r>
            <w:r>
              <w:lastRenderedPageBreak/>
              <w:t>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  <w:tr w:rsidR="002F0E69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lastRenderedPageBreak/>
              <w:t>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contextualSpacing/>
            </w:pPr>
            <w:r>
              <w:rPr>
                <w:shd w:val="clear" w:color="auto" w:fill="FFFFFF"/>
              </w:rPr>
              <w:t>Всего: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7F4EF8">
            <w:pPr>
              <w:contextualSpacing/>
              <w:rPr>
                <w:lang w:bidi="en-US"/>
              </w:rPr>
            </w:pPr>
            <w:r>
              <w:rPr>
                <w:lang w:bidi="en-US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overflowPunct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contextualSpacing/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contextualSpacing/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contextualSpacing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overflowPunct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69" w:rsidRDefault="002F0E69">
            <w:pPr>
              <w:contextualSpacing/>
              <w:rPr>
                <w:lang w:bidi="en-US"/>
              </w:rPr>
            </w:pPr>
          </w:p>
        </w:tc>
      </w:tr>
    </w:tbl>
    <w:p w:rsidR="002F0E69" w:rsidRDefault="002F0E69">
      <w:pPr>
        <w:contextualSpacing/>
        <w:jc w:val="center"/>
        <w:rPr>
          <w:b/>
        </w:rPr>
      </w:pPr>
    </w:p>
    <w:p w:rsidR="002F0E69" w:rsidRDefault="007F4EF8">
      <w:pPr>
        <w:contextualSpacing/>
        <w:jc w:val="center"/>
      </w:pPr>
      <w:r>
        <w:rPr>
          <w:b/>
        </w:rPr>
        <w:t>Учебно-методические средства обучения рабочей программы</w:t>
      </w:r>
      <w:r>
        <w:t xml:space="preserve"> </w:t>
      </w:r>
    </w:p>
    <w:p w:rsidR="002F0E69" w:rsidRDefault="007F4EF8">
      <w:pPr>
        <w:contextualSpacing/>
      </w:pPr>
      <w:r>
        <w:t xml:space="preserve">1. «Программы подготовительного и 1 - 4 классов коррекционных образовательных учреждений VIII вида», авторы-составители М. Н. Перова, В. В. Эк под редакцией В. В. Воронковой. – М.: Просвещение, 2019. </w:t>
      </w:r>
    </w:p>
    <w:p w:rsidR="002F0E69" w:rsidRDefault="007F4EF8">
      <w:pPr>
        <w:contextualSpacing/>
      </w:pPr>
      <w:r>
        <w:t xml:space="preserve">2. Жидкина Т.С. Методика преподавания ручного труда в младших классах коррекционной школы VIII вида: Учеб. пособие для студ. высш. учеб. заведений -М.: Издательский центр «Академия», 2015. </w:t>
      </w:r>
    </w:p>
    <w:p w:rsidR="002F0E69" w:rsidRDefault="007F4EF8">
      <w:pPr>
        <w:contextualSpacing/>
      </w:pPr>
      <w:r>
        <w:t>3. «Технология»: Ручной труд: 3 класс: Учебник для специальных (коррекционных) образовательных учреждений 8 вида- СПб.: филиал издательства «Просвещение» , под редакцией Л. А. Кузнецовой, 2016.- 110с.: ил..</w:t>
      </w:r>
    </w:p>
    <w:p w:rsidR="002F0E69" w:rsidRDefault="007F4EF8">
      <w:pPr>
        <w:contextualSpacing/>
      </w:pPr>
      <w:r>
        <w:rPr>
          <w:b/>
        </w:rPr>
        <w:t xml:space="preserve"> Дополнительная литература</w:t>
      </w:r>
      <w:r>
        <w:t xml:space="preserve"> </w:t>
      </w:r>
    </w:p>
    <w:p w:rsidR="002F0E69" w:rsidRDefault="007F4EF8">
      <w:pPr>
        <w:contextualSpacing/>
      </w:pPr>
      <w:r>
        <w:t xml:space="preserve">1. Выгонов В. В. Игрушки и поделки из бумаги. М., 2016, 76с. </w:t>
      </w:r>
    </w:p>
    <w:p w:rsidR="002F0E69" w:rsidRDefault="007F4EF8">
      <w:pPr>
        <w:contextualSpacing/>
      </w:pPr>
      <w:r>
        <w:t xml:space="preserve">2. Дульнев Г. М. Основы трудового обучения во вспомогательной школе. М., 1916. </w:t>
      </w:r>
    </w:p>
    <w:p w:rsidR="002F0E69" w:rsidRDefault="007F4EF8">
      <w:pPr>
        <w:contextualSpacing/>
        <w:rPr>
          <w:b/>
          <w:bCs/>
        </w:rPr>
      </w:pPr>
      <w:r>
        <w:t>3. «Технология» : Ручной труд: 3 класс: Методические рекомендации: Пособие для учителей специальных ( коррекционных) образовательных учреждений 8 вида и родителей, СПб. : филиал издательства «Просвещение», под редакцией Л. А. Кузнецовой, 2017.- 29с.. 4.Печерский М. С. Эстетическое воспитание на уроках труда. М., 1915.</w:t>
      </w:r>
    </w:p>
    <w:p w:rsidR="002F0E69" w:rsidRDefault="002F0E69">
      <w:pPr>
        <w:contextualSpacing/>
      </w:pPr>
    </w:p>
    <w:p w:rsidR="002F0E69" w:rsidRDefault="007F4EF8">
      <w:pPr>
        <w:tabs>
          <w:tab w:val="left" w:pos="5820"/>
        </w:tabs>
        <w:contextualSpacing/>
      </w:pPr>
      <w:r>
        <w:tab/>
        <w:t>Расходные материалы</w:t>
      </w:r>
    </w:p>
    <w:p w:rsidR="002F0E69" w:rsidRDefault="007F4EF8">
      <w:pPr>
        <w:pStyle w:val="a5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Проволока;</w:t>
      </w:r>
    </w:p>
    <w:p w:rsidR="002F0E69" w:rsidRDefault="007F4EF8">
      <w:pPr>
        <w:pStyle w:val="a5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Картон цветной и белый, цветная бумага;</w:t>
      </w:r>
    </w:p>
    <w:p w:rsidR="002F0E69" w:rsidRDefault="007F4EF8">
      <w:pPr>
        <w:pStyle w:val="a5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Пластилин, глина;</w:t>
      </w:r>
    </w:p>
    <w:p w:rsidR="002F0E69" w:rsidRDefault="007F4EF8">
      <w:pPr>
        <w:pStyle w:val="a5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Ножницы;</w:t>
      </w:r>
    </w:p>
    <w:p w:rsidR="002F0E69" w:rsidRDefault="007F4EF8">
      <w:pPr>
        <w:pStyle w:val="a5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Шерстяные нитки;</w:t>
      </w:r>
    </w:p>
    <w:p w:rsidR="002F0E69" w:rsidRDefault="007F4EF8">
      <w:pPr>
        <w:pStyle w:val="a5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Цветные и простые карандаши.</w:t>
      </w:r>
    </w:p>
    <w:p w:rsidR="002F0E69" w:rsidRDefault="002F0E69">
      <w:pPr>
        <w:tabs>
          <w:tab w:val="left" w:pos="5820"/>
        </w:tabs>
        <w:contextualSpacing/>
      </w:pPr>
    </w:p>
    <w:p w:rsidR="002F0E69" w:rsidRDefault="007F4EF8">
      <w:pPr>
        <w:contextualSpacing/>
        <w:jc w:val="center"/>
      </w:pPr>
      <w:r>
        <w:lastRenderedPageBreak/>
        <w:tab/>
      </w:r>
    </w:p>
    <w:p w:rsidR="002F0E69" w:rsidRDefault="007F4EF8">
      <w:pPr>
        <w:tabs>
          <w:tab w:val="left" w:pos="3720"/>
        </w:tabs>
        <w:contextualSpacing/>
        <w:jc w:val="center"/>
        <w:rPr>
          <w:rFonts w:eastAsia="Calibri"/>
          <w:b/>
        </w:rPr>
      </w:pPr>
      <w:r>
        <w:rPr>
          <w:rFonts w:eastAsia="Calibri"/>
          <w:b/>
        </w:rPr>
        <w:t>Система оценки обучающегося  планируемых результатов освоения предмета и формирования сферы жизненной компетенции</w:t>
      </w:r>
    </w:p>
    <w:p w:rsidR="002F0E69" w:rsidRDefault="007F4EF8">
      <w:pPr>
        <w:ind w:firstLine="708"/>
        <w:contextualSpacing/>
        <w:jc w:val="both"/>
        <w:rPr>
          <w:lang w:eastAsia="ar-SA"/>
        </w:rPr>
      </w:pPr>
      <w:r>
        <w:rPr>
          <w:i/>
          <w:lang w:eastAsia="ar-SA"/>
        </w:rPr>
        <w:t>Текущая</w:t>
      </w:r>
      <w:r>
        <w:rPr>
          <w:lang w:eastAsia="ar-SA"/>
        </w:rPr>
        <w:t xml:space="preserve"> аттестация обучающегося включает в себя полугодовое оценивание результатов освоения учебного предмета «</w:t>
      </w:r>
      <w:r>
        <w:rPr>
          <w:rFonts w:eastAsia="Calibri"/>
        </w:rPr>
        <w:t>Профильный труд</w:t>
      </w:r>
      <w:r>
        <w:rPr>
          <w:lang w:eastAsia="ar-SA"/>
        </w:rPr>
        <w:t xml:space="preserve">». </w:t>
      </w:r>
    </w:p>
    <w:p w:rsidR="002F0E69" w:rsidRDefault="007F4EF8">
      <w:pPr>
        <w:ind w:firstLine="708"/>
        <w:contextualSpacing/>
        <w:jc w:val="both"/>
        <w:rPr>
          <w:lang w:eastAsia="ar-SA"/>
        </w:rPr>
      </w:pPr>
      <w:r>
        <w:rPr>
          <w:i/>
          <w:lang w:eastAsia="ar-SA"/>
        </w:rPr>
        <w:t>Промежуточная</w:t>
      </w:r>
      <w:r>
        <w:rPr>
          <w:lang w:eastAsia="ar-SA"/>
        </w:rPr>
        <w:t xml:space="preserve"> (годовая) аттестация представляет собой оценку результатов освоения учебного предмета «</w:t>
      </w:r>
      <w:r>
        <w:rPr>
          <w:rFonts w:eastAsia="Calibri"/>
        </w:rPr>
        <w:t>Профильный труд</w:t>
      </w:r>
      <w:r>
        <w:rPr>
          <w:lang w:eastAsia="ar-SA"/>
        </w:rPr>
        <w:t>»,</w:t>
      </w:r>
      <w:r>
        <w:rPr>
          <w:rFonts w:eastAsia="Calibri"/>
        </w:rPr>
        <w:t xml:space="preserve"> </w:t>
      </w:r>
      <w:r>
        <w:rPr>
          <w:lang w:eastAsia="ar-SA"/>
        </w:rPr>
        <w:t xml:space="preserve">и развития жизненных компетенций ребёнка по итогам учебного года. </w:t>
      </w:r>
    </w:p>
    <w:p w:rsidR="002F0E69" w:rsidRDefault="002F0E69">
      <w:pPr>
        <w:suppressAutoHyphens/>
        <w:ind w:firstLine="708"/>
        <w:contextualSpacing/>
        <w:jc w:val="both"/>
        <w:rPr>
          <w:i/>
          <w:lang w:eastAsia="ar-SA"/>
        </w:rPr>
      </w:pPr>
    </w:p>
    <w:p w:rsidR="002F0E69" w:rsidRDefault="007F4EF8">
      <w:pPr>
        <w:suppressAutoHyphens/>
        <w:ind w:firstLine="708"/>
        <w:contextualSpacing/>
        <w:jc w:val="both"/>
        <w:rPr>
          <w:bCs/>
          <w:i/>
          <w:lang w:eastAsia="ar-SA"/>
        </w:rPr>
      </w:pPr>
      <w:r>
        <w:rPr>
          <w:i/>
          <w:lang w:eastAsia="ar-SA"/>
        </w:rPr>
        <w:t>Показатели  оценки достижений обучающегося  планируемых результатов освоения предмета:</w:t>
      </w:r>
    </w:p>
    <w:p w:rsidR="002F0E69" w:rsidRDefault="007F4EF8">
      <w:pPr>
        <w:numPr>
          <w:ilvl w:val="0"/>
          <w:numId w:val="8"/>
        </w:numPr>
        <w:contextualSpacing/>
        <w:rPr>
          <w:rFonts w:eastAsia="Calibri"/>
        </w:rPr>
      </w:pPr>
      <w:r>
        <w:rPr>
          <w:rFonts w:eastAsia="Calibri"/>
        </w:rPr>
        <w:t xml:space="preserve">не выполняет задания </w:t>
      </w:r>
      <w:r>
        <w:rPr>
          <w:rFonts w:eastAsia="Calibri"/>
          <w:b/>
        </w:rPr>
        <w:t>(-)</w:t>
      </w:r>
    </w:p>
    <w:p w:rsidR="002F0E69" w:rsidRDefault="007F4EF8">
      <w:pPr>
        <w:numPr>
          <w:ilvl w:val="0"/>
          <w:numId w:val="8"/>
        </w:numPr>
        <w:contextualSpacing/>
        <w:rPr>
          <w:rFonts w:eastAsia="Calibri"/>
        </w:rPr>
      </w:pPr>
      <w:r>
        <w:rPr>
          <w:rFonts w:eastAsia="Calibri"/>
        </w:rPr>
        <w:t xml:space="preserve">выполняет задание со значительной физической помощью педагога </w:t>
      </w:r>
      <w:r>
        <w:rPr>
          <w:rFonts w:eastAsia="Calibri"/>
          <w:b/>
        </w:rPr>
        <w:t>(пп)</w:t>
      </w:r>
    </w:p>
    <w:p w:rsidR="002F0E69" w:rsidRDefault="007F4EF8">
      <w:pPr>
        <w:numPr>
          <w:ilvl w:val="0"/>
          <w:numId w:val="8"/>
        </w:numPr>
        <w:contextualSpacing/>
        <w:rPr>
          <w:rFonts w:eastAsia="Calibri"/>
        </w:rPr>
      </w:pPr>
      <w:r>
        <w:rPr>
          <w:rFonts w:eastAsia="Calibri"/>
        </w:rPr>
        <w:t>выполняет задание с частичной физической  помощью педагога (</w:t>
      </w:r>
      <w:r>
        <w:rPr>
          <w:rFonts w:eastAsia="Calibri"/>
          <w:b/>
        </w:rPr>
        <w:t>п)</w:t>
      </w:r>
    </w:p>
    <w:p w:rsidR="002F0E69" w:rsidRDefault="007F4EF8">
      <w:pPr>
        <w:numPr>
          <w:ilvl w:val="0"/>
          <w:numId w:val="8"/>
        </w:numPr>
        <w:contextualSpacing/>
        <w:rPr>
          <w:rFonts w:eastAsia="Calibri"/>
        </w:rPr>
      </w:pPr>
      <w:r>
        <w:rPr>
          <w:rFonts w:eastAsia="Calibri"/>
        </w:rPr>
        <w:t xml:space="preserve">выполняет задание по последовательной инструкции (вербальной или невербальной) </w:t>
      </w:r>
      <w:r>
        <w:rPr>
          <w:rFonts w:eastAsia="Calibri"/>
          <w:b/>
        </w:rPr>
        <w:t>(и)</w:t>
      </w:r>
    </w:p>
    <w:p w:rsidR="002F0E69" w:rsidRDefault="007F4EF8">
      <w:pPr>
        <w:numPr>
          <w:ilvl w:val="0"/>
          <w:numId w:val="8"/>
        </w:numPr>
        <w:contextualSpacing/>
        <w:rPr>
          <w:rFonts w:eastAsia="Calibri"/>
        </w:rPr>
      </w:pPr>
      <w:r>
        <w:rPr>
          <w:rFonts w:eastAsia="Calibri"/>
        </w:rPr>
        <w:t xml:space="preserve">выполняет задание по образцу (подражанию) </w:t>
      </w:r>
      <w:r>
        <w:rPr>
          <w:rFonts w:eastAsia="Calibri"/>
          <w:b/>
        </w:rPr>
        <w:t>(0)</w:t>
      </w:r>
    </w:p>
    <w:p w:rsidR="002F0E69" w:rsidRDefault="007F4EF8">
      <w:pPr>
        <w:numPr>
          <w:ilvl w:val="0"/>
          <w:numId w:val="8"/>
        </w:numPr>
        <w:contextualSpacing/>
        <w:rPr>
          <w:rFonts w:eastAsia="Calibri"/>
        </w:rPr>
      </w:pPr>
      <w:r>
        <w:rPr>
          <w:rFonts w:eastAsia="Calibri"/>
        </w:rPr>
        <w:t xml:space="preserve">выполняет задание самостоятельно, но допускает ошибки </w:t>
      </w:r>
      <w:r>
        <w:rPr>
          <w:rFonts w:eastAsia="Calibri"/>
          <w:b/>
        </w:rPr>
        <w:t>(сш)</w:t>
      </w:r>
    </w:p>
    <w:p w:rsidR="002F0E69" w:rsidRDefault="007F4EF8">
      <w:pPr>
        <w:numPr>
          <w:ilvl w:val="0"/>
          <w:numId w:val="8"/>
        </w:numPr>
        <w:contextualSpacing/>
        <w:rPr>
          <w:rFonts w:eastAsia="Calibri"/>
        </w:rPr>
      </w:pPr>
      <w:r>
        <w:rPr>
          <w:rFonts w:eastAsia="Calibri"/>
        </w:rPr>
        <w:t xml:space="preserve">выполняет задание самостоятельно (без ошибок) </w:t>
      </w:r>
      <w:r>
        <w:rPr>
          <w:rFonts w:eastAsia="Calibri"/>
          <w:b/>
        </w:rPr>
        <w:t>(+)</w:t>
      </w:r>
    </w:p>
    <w:p w:rsidR="002F0E69" w:rsidRDefault="002F0E69">
      <w:pPr>
        <w:tabs>
          <w:tab w:val="left" w:pos="5820"/>
        </w:tabs>
        <w:contextualSpacing/>
      </w:pPr>
    </w:p>
    <w:p w:rsidR="002F0E69" w:rsidRDefault="007F4EF8">
      <w:pPr>
        <w:ind w:firstLine="708"/>
        <w:contextualSpacing/>
        <w:rPr>
          <w:b/>
        </w:rPr>
      </w:pPr>
      <w:r>
        <w:tab/>
      </w:r>
      <w:r>
        <w:rPr>
          <w:b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9531"/>
        <w:gridCol w:w="4616"/>
      </w:tblGrid>
      <w:tr w:rsidR="002F0E6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 w:rsidR="002F0E6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numPr>
                <w:ilvl w:val="0"/>
                <w:numId w:val="9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 w:rsidR="002F0E6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numPr>
                <w:ilvl w:val="0"/>
                <w:numId w:val="9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 w:rsidR="002F0E6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numPr>
                <w:ilvl w:val="0"/>
                <w:numId w:val="9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 w:rsidR="002F0E6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numPr>
                <w:ilvl w:val="0"/>
                <w:numId w:val="9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 w:rsidR="002F0E6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numPr>
                <w:ilvl w:val="0"/>
                <w:numId w:val="9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 w:rsidR="002F0E6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2F0E69">
            <w:pPr>
              <w:numPr>
                <w:ilvl w:val="0"/>
                <w:numId w:val="9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69" w:rsidRDefault="007F4EF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 w:rsidR="002F0E69" w:rsidRDefault="002F0E69">
      <w:pPr>
        <w:contextualSpacing/>
        <w:jc w:val="both"/>
        <w:rPr>
          <w:rFonts w:eastAsia="Calibri"/>
          <w:color w:val="404040" w:themeColor="text1" w:themeTint="BF"/>
        </w:rPr>
      </w:pPr>
    </w:p>
    <w:p w:rsidR="002F0E69" w:rsidRDefault="002F0E69">
      <w:pPr>
        <w:contextualSpacing/>
        <w:jc w:val="both"/>
        <w:rPr>
          <w:rFonts w:eastAsia="Calibri"/>
          <w:color w:val="404040" w:themeColor="text1" w:themeTint="BF"/>
        </w:rPr>
      </w:pPr>
    </w:p>
    <w:p w:rsidR="002F0E69" w:rsidRDefault="007F4EF8">
      <w:pPr>
        <w:contextualSpacing/>
        <w:jc w:val="both"/>
        <w:rPr>
          <w:rFonts w:eastAsia="Calibri"/>
          <w:b/>
          <w:color w:val="404040" w:themeColor="text1" w:themeTint="BF"/>
        </w:rPr>
      </w:pPr>
      <w:r>
        <w:rPr>
          <w:rFonts w:eastAsia="Calibri"/>
          <w:b/>
          <w:bCs/>
          <w:color w:val="404040" w:themeColor="text1" w:themeTint="BF"/>
        </w:rPr>
        <w:t xml:space="preserve">                               Содержание мониторинга </w:t>
      </w:r>
      <w:r>
        <w:rPr>
          <w:rFonts w:eastAsia="Calibri"/>
          <w:b/>
          <w:color w:val="404040" w:themeColor="text1" w:themeTint="BF"/>
        </w:rPr>
        <w:t xml:space="preserve">сформированности базовых учебных действий  по учебным  предметам </w:t>
      </w:r>
    </w:p>
    <w:p w:rsidR="002F0E69" w:rsidRDefault="007F4EF8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Система оценки сформированности базовых учебных действий: </w:t>
      </w:r>
    </w:p>
    <w:p w:rsidR="002F0E69" w:rsidRDefault="007F4EF8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2F0E69" w:rsidRDefault="007F4EF8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2F0E69" w:rsidRDefault="007F4EF8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2F0E69" w:rsidRDefault="007F4EF8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lastRenderedPageBreak/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2F0E69" w:rsidRDefault="007F4EF8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2F0E69" w:rsidRDefault="007F4EF8">
      <w:p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5 баллов ― самостоятельно применяет действие в любой ситуации. </w:t>
      </w:r>
    </w:p>
    <w:p w:rsidR="002F0E69" w:rsidRDefault="007F4EF8">
      <w:pPr>
        <w:numPr>
          <w:ilvl w:val="0"/>
          <w:numId w:val="10"/>
        </w:numPr>
        <w:contextualSpacing/>
        <w:jc w:val="both"/>
        <w:rPr>
          <w:rFonts w:eastAsia="Calibri"/>
          <w:bCs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 w:rsidR="002F0E69" w:rsidRDefault="007F4EF8">
      <w:pPr>
        <w:numPr>
          <w:ilvl w:val="0"/>
          <w:numId w:val="10"/>
        </w:num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Результаты оценки сформированности базовых учебных действий за</w:t>
      </w:r>
      <w:r>
        <w:rPr>
          <w:rFonts w:eastAsia="Calibri"/>
          <w:color w:val="404040" w:themeColor="text1" w:themeTint="BF"/>
        </w:rPr>
        <w:softHyphen/>
        <w:t>но</w:t>
      </w:r>
      <w:r>
        <w:rPr>
          <w:rFonts w:eastAsia="Calibri"/>
          <w:color w:val="404040" w:themeColor="text1" w:themeTint="BF"/>
        </w:rPr>
        <w:softHyphen/>
        <w:t>сят</w:t>
      </w:r>
      <w:r>
        <w:rPr>
          <w:rFonts w:eastAsia="Calibri"/>
          <w:color w:val="404040" w:themeColor="text1" w:themeTint="BF"/>
        </w:rPr>
        <w:softHyphen/>
        <w:t>ся в индивидуальную карту развития обучающегося.</w:t>
      </w:r>
    </w:p>
    <w:p w:rsidR="002F0E69" w:rsidRDefault="007F4EF8">
      <w:pPr>
        <w:numPr>
          <w:ilvl w:val="0"/>
          <w:numId w:val="10"/>
        </w:numPr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bCs/>
          <w:color w:val="404040" w:themeColor="text1" w:themeTint="BF"/>
        </w:rPr>
        <w:t>В соответствующие клетки таблицы вносятся результаты оценки каждого параметра.</w:t>
      </w:r>
    </w:p>
    <w:p w:rsidR="002F0E69" w:rsidRDefault="007F4EF8">
      <w:pPr>
        <w:numPr>
          <w:ilvl w:val="0"/>
          <w:numId w:val="10"/>
        </w:numPr>
        <w:contextualSpacing/>
        <w:jc w:val="both"/>
        <w:rPr>
          <w:rFonts w:eastAsia="Calibri"/>
          <w:bCs/>
          <w:color w:val="404040" w:themeColor="text1" w:themeTint="BF"/>
        </w:rPr>
      </w:pPr>
      <w:r>
        <w:rPr>
          <w:rFonts w:eastAsia="Calibri"/>
          <w:bCs/>
          <w:color w:val="404040" w:themeColor="text1" w:themeTint="BF"/>
        </w:rPr>
        <w:t>В соответствующие графы вписываются цифры от 0 до 5.</w:t>
      </w:r>
    </w:p>
    <w:p w:rsidR="002F0E69" w:rsidRDefault="007F4EF8">
      <w:pPr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Критерии и нормы оценки знаний обучающихся. </w:t>
      </w:r>
    </w:p>
    <w:p w:rsidR="002F0E69" w:rsidRDefault="007F4EF8">
      <w:pPr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      Оценивание устного ответа обучающихся.</w:t>
      </w:r>
    </w:p>
    <w:p w:rsidR="002F0E69" w:rsidRDefault="007F4EF8">
      <w:pPr>
        <w:ind w:firstLine="708"/>
        <w:contextualSpacing/>
      </w:pPr>
      <w:r>
        <w:t xml:space="preserve">В  классах для обучающихся </w:t>
      </w:r>
      <w:r w:rsidR="00282D10">
        <w:t xml:space="preserve">с нарушением </w:t>
      </w:r>
      <w:r w:rsidR="00826EC8">
        <w:t>интеллекта</w:t>
      </w:r>
      <w:r w:rsidR="00282D10">
        <w:t xml:space="preserve"> </w:t>
      </w:r>
      <w:r>
        <w:t>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2F0E69" w:rsidRDefault="007F4EF8">
      <w:pPr>
        <w:numPr>
          <w:ilvl w:val="0"/>
          <w:numId w:val="11"/>
        </w:numPr>
        <w:contextualSpacing/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2F0E69" w:rsidRDefault="007F4EF8">
      <w:pPr>
        <w:numPr>
          <w:ilvl w:val="0"/>
          <w:numId w:val="11"/>
        </w:numPr>
        <w:contextualSpacing/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2F0E69" w:rsidRDefault="007F4EF8">
      <w:pPr>
        <w:numPr>
          <w:ilvl w:val="0"/>
          <w:numId w:val="11"/>
        </w:numPr>
        <w:contextualSpacing/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:rsidR="002F0E69" w:rsidRDefault="002F0E69">
      <w:pPr>
        <w:contextualSpacing/>
        <w:rPr>
          <w:rFonts w:eastAsiaTheme="minorHAnsi"/>
          <w:lang w:eastAsia="en-US"/>
        </w:rPr>
      </w:pPr>
    </w:p>
    <w:tbl>
      <w:tblPr>
        <w:tblStyle w:val="a4"/>
        <w:tblpPr w:leftFromText="180" w:rightFromText="180" w:vertAnchor="text" w:horzAnchor="margin" w:tblpY="-5"/>
        <w:tblW w:w="47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45"/>
        <w:gridCol w:w="9785"/>
        <w:gridCol w:w="1819"/>
        <w:gridCol w:w="1850"/>
      </w:tblGrid>
      <w:tr w:rsidR="002F0E69">
        <w:trPr>
          <w:trHeight w:val="423"/>
        </w:trPr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МОНИТОРИНГ РЕЗУЛЬТАТОВ ОСВОЕНИЯ УЧЕБНОГО ПРЕДМЕТА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2F0E69">
        <w:trPr>
          <w:trHeight w:val="564"/>
        </w:trPr>
        <w:tc>
          <w:tcPr>
            <w:tcW w:w="15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  <w:p w:rsidR="002F0E69" w:rsidRDefault="007F4EF8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п/</w:t>
            </w:r>
          </w:p>
          <w:p w:rsidR="002F0E69" w:rsidRDefault="007F4EF8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</w:p>
        </w:tc>
        <w:tc>
          <w:tcPr>
            <w:tcW w:w="352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tabs>
                <w:tab w:val="left" w:pos="1275"/>
              </w:tabs>
              <w:contextualSpacing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  <w:t xml:space="preserve">                                                                                                                                        ФИ обучающегося</w:t>
            </w:r>
          </w:p>
          <w:p w:rsidR="002F0E69" w:rsidRDefault="007F4EF8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Сроки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rPr>
                <w:lang w:eastAsia="en-US"/>
              </w:rPr>
            </w:pPr>
          </w:p>
        </w:tc>
      </w:tr>
      <w:tr w:rsidR="002F0E69">
        <w:trPr>
          <w:trHeight w:val="275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2F0E69" w:rsidRDefault="002F0E69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2F0E69" w:rsidRDefault="002F0E69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СГ</w:t>
            </w: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autoSpaceDN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КГ</w:t>
            </w:r>
          </w:p>
        </w:tc>
      </w:tr>
      <w:tr w:rsidR="002F0E69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autoSpaceDN w:val="0"/>
              <w:contextualSpacing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Планируемые личностные результаты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2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2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spacing w:after="16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Знание инструментов и приспособлений, назначения, правил хранения, обращения при </w:t>
            </w:r>
            <w:r>
              <w:rPr>
                <w:rFonts w:eastAsia="Calibri"/>
                <w:lang w:eastAsia="en-US"/>
              </w:rPr>
              <w:lastRenderedPageBreak/>
              <w:t>работе с ними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2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spacing w:after="160"/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Способность замечать и запоминать происходящее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2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rPr>
                <w:rFonts w:eastAsia="Calibri"/>
                <w:lang w:eastAsia="en-US"/>
              </w:rPr>
            </w:pPr>
            <w:r>
              <w:rPr>
                <w:color w:val="000000"/>
                <w:lang w:eastAsia="en-US"/>
              </w:rPr>
              <w:t>Умение радоваться происходящим событиям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2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spacing w:after="160"/>
              <w:contextualSpacing/>
              <w:rPr>
                <w:rFonts w:eastAsia="Calibri"/>
                <w:lang w:eastAsia="en-US"/>
              </w:rPr>
            </w:pPr>
            <w:r>
              <w:rPr>
                <w:color w:val="000000"/>
                <w:lang w:eastAsia="en-US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2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spacing w:after="160"/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устанавливать контакт, общаться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2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ind w:firstLine="567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Планируемые предметные результаты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3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правила поведения на занятиях;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3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выбирать деятельность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3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Желание взаимодействовать.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3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Мотивация к самостоятельным действиям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2F0E6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3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autoSpaceDN w:val="0"/>
              <w:contextualSpacing/>
              <w:rPr>
                <w:rFonts w:eastAsia="Calibri"/>
                <w:lang w:eastAsia="en-US"/>
              </w:rPr>
            </w:pPr>
          </w:p>
        </w:tc>
      </w:tr>
    </w:tbl>
    <w:p w:rsidR="002F0E69" w:rsidRDefault="002F0E69">
      <w:pPr>
        <w:contextualSpacing/>
        <w:rPr>
          <w:rFonts w:eastAsia="Calibri"/>
          <w:b/>
          <w:lang w:eastAsia="en-US"/>
        </w:rPr>
      </w:pPr>
    </w:p>
    <w:p w:rsidR="002F0E69" w:rsidRDefault="002F0E69">
      <w:pPr>
        <w:contextualSpacing/>
        <w:rPr>
          <w:rFonts w:eastAsia="Calibri"/>
          <w:b/>
        </w:rPr>
      </w:pPr>
    </w:p>
    <w:p w:rsidR="002F0E69" w:rsidRDefault="002F0E69">
      <w:pPr>
        <w:contextualSpacing/>
        <w:rPr>
          <w:rFonts w:eastAsia="Calibri"/>
          <w:b/>
        </w:rPr>
      </w:pPr>
    </w:p>
    <w:p w:rsidR="002F0E69" w:rsidRDefault="002F0E69">
      <w:pPr>
        <w:contextualSpacing/>
        <w:rPr>
          <w:rFonts w:eastAsia="Calibri"/>
          <w:b/>
        </w:rPr>
      </w:pPr>
    </w:p>
    <w:p w:rsidR="002F0E69" w:rsidRDefault="002F0E69">
      <w:pPr>
        <w:contextualSpacing/>
        <w:rPr>
          <w:rFonts w:eastAsia="Calibri"/>
          <w:b/>
        </w:rPr>
      </w:pPr>
    </w:p>
    <w:p w:rsidR="002F0E69" w:rsidRDefault="002F0E69">
      <w:pPr>
        <w:ind w:firstLine="567"/>
        <w:contextualSpacing/>
        <w:jc w:val="center"/>
        <w:rPr>
          <w:rFonts w:eastAsia="Calibri"/>
          <w:b/>
        </w:rPr>
      </w:pPr>
    </w:p>
    <w:p w:rsidR="002F0E69" w:rsidRDefault="002F0E69">
      <w:pPr>
        <w:ind w:firstLine="567"/>
        <w:contextualSpacing/>
        <w:jc w:val="center"/>
        <w:rPr>
          <w:rFonts w:eastAsia="Calibri"/>
          <w:b/>
        </w:rPr>
      </w:pPr>
    </w:p>
    <w:p w:rsidR="002F0E69" w:rsidRDefault="002F0E69">
      <w:pPr>
        <w:ind w:firstLine="567"/>
        <w:contextualSpacing/>
        <w:jc w:val="center"/>
        <w:rPr>
          <w:rFonts w:eastAsia="Calibri"/>
          <w:b/>
        </w:rPr>
      </w:pPr>
    </w:p>
    <w:p w:rsidR="002F0E69" w:rsidRDefault="002F0E69">
      <w:pPr>
        <w:ind w:firstLine="567"/>
        <w:contextualSpacing/>
        <w:rPr>
          <w:rFonts w:eastAsia="Calibri"/>
          <w:b/>
        </w:rPr>
      </w:pPr>
    </w:p>
    <w:p w:rsidR="002F0E69" w:rsidRDefault="002F0E69">
      <w:pPr>
        <w:ind w:firstLine="567"/>
        <w:contextualSpacing/>
        <w:rPr>
          <w:rFonts w:eastAsia="Calibri"/>
          <w:b/>
        </w:rPr>
      </w:pPr>
    </w:p>
    <w:p w:rsidR="002F0E69" w:rsidRDefault="002F0E69">
      <w:pPr>
        <w:ind w:firstLine="567"/>
        <w:contextualSpacing/>
        <w:rPr>
          <w:rFonts w:eastAsia="Calibri"/>
          <w:b/>
        </w:rPr>
      </w:pPr>
    </w:p>
    <w:p w:rsidR="002F0E69" w:rsidRDefault="002F0E69">
      <w:pPr>
        <w:ind w:firstLine="567"/>
        <w:contextualSpacing/>
        <w:rPr>
          <w:rFonts w:eastAsia="Calibri"/>
          <w:b/>
        </w:rPr>
      </w:pPr>
    </w:p>
    <w:p w:rsidR="002F0E69" w:rsidRDefault="002F0E69">
      <w:pPr>
        <w:ind w:firstLine="567"/>
        <w:contextualSpacing/>
        <w:rPr>
          <w:rFonts w:eastAsia="Calibri"/>
          <w:b/>
        </w:rPr>
      </w:pPr>
    </w:p>
    <w:p w:rsidR="002F0E69" w:rsidRDefault="002F0E69">
      <w:pPr>
        <w:ind w:firstLine="567"/>
        <w:contextualSpacing/>
        <w:rPr>
          <w:rFonts w:eastAsia="Calibri"/>
          <w:b/>
        </w:rPr>
      </w:pPr>
    </w:p>
    <w:p w:rsidR="002F0E69" w:rsidRDefault="002F0E69">
      <w:pPr>
        <w:ind w:firstLine="567"/>
        <w:contextualSpacing/>
        <w:rPr>
          <w:rFonts w:eastAsia="Calibri"/>
          <w:b/>
        </w:rPr>
      </w:pPr>
    </w:p>
    <w:p w:rsidR="002F0E69" w:rsidRDefault="002F0E69">
      <w:pPr>
        <w:ind w:firstLine="567"/>
        <w:contextualSpacing/>
        <w:rPr>
          <w:rFonts w:eastAsia="Calibri"/>
          <w:b/>
        </w:rPr>
      </w:pPr>
    </w:p>
    <w:p w:rsidR="002F0E69" w:rsidRDefault="007F4EF8">
      <w:pPr>
        <w:ind w:firstLine="567"/>
        <w:contextualSpacing/>
        <w:rPr>
          <w:rFonts w:eastAsia="Calibri"/>
          <w:b/>
          <w:bCs/>
        </w:rPr>
      </w:pPr>
      <w:r>
        <w:rPr>
          <w:rFonts w:eastAsia="Calibri"/>
          <w:b/>
        </w:rPr>
        <w:t xml:space="preserve">СВОДНАЯ ТАБЛИЦА </w:t>
      </w:r>
      <w:r>
        <w:rPr>
          <w:rFonts w:eastAsia="Calibri"/>
          <w:b/>
          <w:bCs/>
        </w:rPr>
        <w:t>РЕЗУЛЬТАТОВ ОСВОЕНИЯ УЧЕБНОГО ПРЕДМЕТА</w:t>
      </w:r>
    </w:p>
    <w:p w:rsidR="002F0E69" w:rsidRDefault="002F0E69">
      <w:pPr>
        <w:ind w:firstLine="567"/>
        <w:contextualSpacing/>
        <w:jc w:val="center"/>
        <w:rPr>
          <w:rFonts w:eastAsia="Calibri"/>
          <w:b/>
          <w:bCs/>
        </w:rPr>
      </w:pPr>
    </w:p>
    <w:tbl>
      <w:tblPr>
        <w:tblStyle w:val="a4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05"/>
        <w:gridCol w:w="2590"/>
        <w:gridCol w:w="2520"/>
        <w:gridCol w:w="2849"/>
        <w:gridCol w:w="2937"/>
        <w:gridCol w:w="3102"/>
      </w:tblGrid>
      <w:tr w:rsidR="002F0E69">
        <w:tc>
          <w:tcPr>
            <w:tcW w:w="50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jc w:val="right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Планируемые результаты</w:t>
            </w:r>
          </w:p>
          <w:p w:rsidR="002F0E69" w:rsidRDefault="002F0E69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  <w:p w:rsidR="002F0E69" w:rsidRDefault="007F4EF8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Предметные результаты</w:t>
            </w:r>
          </w:p>
        </w:tc>
      </w:tr>
      <w:tr w:rsidR="002F0E69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2F0E69" w:rsidRDefault="002F0E69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2F0E69" w:rsidRDefault="002F0E69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Середина года</w:t>
            </w: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7F4EF8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Конец года</w:t>
            </w:r>
          </w:p>
        </w:tc>
      </w:tr>
      <w:tr w:rsidR="002F0E69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2F0E69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pStyle w:val="a5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F0E69" w:rsidRDefault="002F0E69">
            <w:pPr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</w:tr>
    </w:tbl>
    <w:p w:rsidR="002F0E69" w:rsidRDefault="002F0E69">
      <w:pPr>
        <w:ind w:firstLine="567"/>
        <w:contextualSpacing/>
        <w:jc w:val="center"/>
        <w:rPr>
          <w:rFonts w:eastAsia="Calibri"/>
          <w:b/>
          <w:lang w:eastAsia="en-US"/>
        </w:rPr>
      </w:pPr>
    </w:p>
    <w:p w:rsidR="002F0E69" w:rsidRDefault="007F4EF8">
      <w:pPr>
        <w:autoSpaceDN w:val="0"/>
        <w:ind w:firstLine="567"/>
        <w:contextualSpacing/>
        <w:rPr>
          <w:rFonts w:eastAsia="Calibri"/>
        </w:rPr>
      </w:pPr>
      <w:r>
        <w:rPr>
          <w:rFonts w:eastAsia="Calibri"/>
        </w:rPr>
        <w:t>СГ – середина года</w:t>
      </w:r>
    </w:p>
    <w:p w:rsidR="002F0E69" w:rsidRDefault="007F4EF8">
      <w:pPr>
        <w:autoSpaceDN w:val="0"/>
        <w:ind w:firstLine="567"/>
        <w:contextualSpacing/>
        <w:rPr>
          <w:rFonts w:eastAsia="Calibri"/>
        </w:rPr>
      </w:pPr>
      <w:r>
        <w:rPr>
          <w:rFonts w:eastAsia="Calibri"/>
        </w:rPr>
        <w:t>КГ – конец года</w:t>
      </w:r>
    </w:p>
    <w:p w:rsidR="002F0E69" w:rsidRDefault="007F4EF8">
      <w:pPr>
        <w:autoSpaceDN w:val="0"/>
        <w:ind w:firstLine="567"/>
        <w:contextualSpacing/>
        <w:rPr>
          <w:rFonts w:eastAsia="Calibri"/>
        </w:rPr>
      </w:pPr>
      <w:r>
        <w:rPr>
          <w:rFonts w:eastAsia="Calibri"/>
        </w:rPr>
        <w:t>МУ – минимальный уровень</w:t>
      </w:r>
    </w:p>
    <w:p w:rsidR="002F0E69" w:rsidRDefault="007F4EF8">
      <w:pPr>
        <w:autoSpaceDN w:val="0"/>
        <w:ind w:firstLine="567"/>
        <w:contextualSpacing/>
        <w:rPr>
          <w:rFonts w:eastAsia="Calibri"/>
        </w:rPr>
      </w:pPr>
      <w:r>
        <w:rPr>
          <w:rFonts w:eastAsia="Calibri"/>
        </w:rPr>
        <w:t>ДУ – достаточный уровень</w:t>
      </w:r>
    </w:p>
    <w:p w:rsidR="002F0E69" w:rsidRDefault="002F0E69">
      <w:pPr>
        <w:ind w:firstLine="720"/>
        <w:contextualSpacing/>
        <w:jc w:val="both"/>
        <w:outlineLvl w:val="0"/>
        <w:rPr>
          <w:color w:val="04080E"/>
          <w:u w:val="single" w:color="04080E"/>
        </w:rPr>
      </w:pPr>
    </w:p>
    <w:p w:rsidR="002F0E69" w:rsidRDefault="007F4EF8">
      <w:pPr>
        <w:tabs>
          <w:tab w:val="left" w:pos="6060"/>
        </w:tabs>
        <w:contextualSpacing/>
      </w:pPr>
      <w:r>
        <w:tab/>
      </w:r>
    </w:p>
    <w:p w:rsidR="002F0E69" w:rsidRDefault="002F0E69">
      <w:pPr>
        <w:tabs>
          <w:tab w:val="left" w:pos="5820"/>
        </w:tabs>
        <w:contextualSpacing/>
      </w:pPr>
    </w:p>
    <w:p w:rsidR="002F0E69" w:rsidRDefault="002F0E69">
      <w:pPr>
        <w:tabs>
          <w:tab w:val="left" w:pos="5820"/>
        </w:tabs>
        <w:contextualSpacing/>
      </w:pPr>
    </w:p>
    <w:sectPr w:rsidR="002F0E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A6E" w:rsidRDefault="00395A6E">
      <w:r>
        <w:separator/>
      </w:r>
    </w:p>
  </w:endnote>
  <w:endnote w:type="continuationSeparator" w:id="0">
    <w:p w:rsidR="00395A6E" w:rsidRDefault="00395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altName w:val="Arimo"/>
    <w:charset w:val="00"/>
    <w:family w:val="roman"/>
    <w:pitch w:val="default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A6E" w:rsidRDefault="00395A6E">
      <w:r>
        <w:separator/>
      </w:r>
    </w:p>
  </w:footnote>
  <w:footnote w:type="continuationSeparator" w:id="0">
    <w:p w:rsidR="00395A6E" w:rsidRDefault="00395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F4871D2"/>
    <w:multiLevelType w:val="multilevel"/>
    <w:tmpl w:val="0F4871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824"/>
    <w:multiLevelType w:val="multilevel"/>
    <w:tmpl w:val="189A0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C0114F0"/>
    <w:multiLevelType w:val="multilevel"/>
    <w:tmpl w:val="1C0114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01B63"/>
    <w:multiLevelType w:val="multilevel"/>
    <w:tmpl w:val="30101B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01673"/>
    <w:multiLevelType w:val="multilevel"/>
    <w:tmpl w:val="37B0167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38AA04F0"/>
    <w:multiLevelType w:val="multilevel"/>
    <w:tmpl w:val="38AA04F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723BD"/>
    <w:multiLevelType w:val="multilevel"/>
    <w:tmpl w:val="39E723B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6CD749E2"/>
    <w:multiLevelType w:val="multilevel"/>
    <w:tmpl w:val="6CD749E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121085"/>
    <w:multiLevelType w:val="multilevel"/>
    <w:tmpl w:val="6D12108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07612"/>
    <w:multiLevelType w:val="multilevel"/>
    <w:tmpl w:val="7BA07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13"/>
  </w:num>
  <w:num w:numId="7">
    <w:abstractNumId w:val="12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2B6"/>
    <w:rsid w:val="FD5F398E"/>
    <w:rsid w:val="FDDFA067"/>
    <w:rsid w:val="000019F2"/>
    <w:rsid w:val="00065EAC"/>
    <w:rsid w:val="000C6243"/>
    <w:rsid w:val="000F0BBF"/>
    <w:rsid w:val="001E484B"/>
    <w:rsid w:val="002349BD"/>
    <w:rsid w:val="00282D10"/>
    <w:rsid w:val="0028732D"/>
    <w:rsid w:val="002F0E69"/>
    <w:rsid w:val="00395A6E"/>
    <w:rsid w:val="003C7B86"/>
    <w:rsid w:val="00402E2F"/>
    <w:rsid w:val="004A23BE"/>
    <w:rsid w:val="004E3B37"/>
    <w:rsid w:val="00546389"/>
    <w:rsid w:val="007D567A"/>
    <w:rsid w:val="007F4EF8"/>
    <w:rsid w:val="00826EC8"/>
    <w:rsid w:val="00987C5F"/>
    <w:rsid w:val="00A1414D"/>
    <w:rsid w:val="00A7435C"/>
    <w:rsid w:val="00AF629D"/>
    <w:rsid w:val="00B152B6"/>
    <w:rsid w:val="00BA3778"/>
    <w:rsid w:val="00BB7F89"/>
    <w:rsid w:val="00CB0004"/>
    <w:rsid w:val="00CB63D0"/>
    <w:rsid w:val="00D42CB8"/>
    <w:rsid w:val="00D72A97"/>
    <w:rsid w:val="00DF1D13"/>
    <w:rsid w:val="00E719BC"/>
    <w:rsid w:val="00F26F1B"/>
    <w:rsid w:val="00F74098"/>
    <w:rsid w:val="00FD76FE"/>
    <w:rsid w:val="7EF2E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69FD1-AB55-4855-B605-D841EA86C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spacing w:line="360" w:lineRule="auto"/>
      <w:ind w:left="720" w:firstLine="709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c4">
    <w:name w:val="c4"/>
    <w:basedOn w:val="a"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c10">
    <w:name w:val="c10"/>
    <w:basedOn w:val="a0"/>
    <w:qFormat/>
  </w:style>
  <w:style w:type="character" w:customStyle="1" w:styleId="c1">
    <w:name w:val="c1"/>
    <w:basedOn w:val="a0"/>
    <w:qFormat/>
  </w:style>
  <w:style w:type="paragraph" w:customStyle="1" w:styleId="western">
    <w:name w:val="western"/>
    <w:basedOn w:val="a"/>
    <w:qFormat/>
    <w:pPr>
      <w:spacing w:before="100" w:beforeAutospacing="1" w:after="100" w:afterAutospacing="1"/>
    </w:pPr>
  </w:style>
  <w:style w:type="character" w:customStyle="1" w:styleId="c8">
    <w:name w:val="c8"/>
    <w:basedOn w:val="a0"/>
    <w:qFormat/>
  </w:style>
  <w:style w:type="paragraph" w:customStyle="1" w:styleId="c0">
    <w:name w:val="c0"/>
    <w:basedOn w:val="a"/>
    <w:qFormat/>
    <w:pPr>
      <w:spacing w:before="100" w:beforeAutospacing="1" w:after="100" w:afterAutospacing="1"/>
    </w:pPr>
  </w:style>
  <w:style w:type="paragraph" w:customStyle="1" w:styleId="c16">
    <w:name w:val="c16"/>
    <w:basedOn w:val="a"/>
    <w:qFormat/>
    <w:pPr>
      <w:spacing w:before="100" w:beforeAutospacing="1" w:after="100" w:afterAutospacing="1"/>
    </w:pPr>
  </w:style>
  <w:style w:type="paragraph" w:customStyle="1" w:styleId="c29">
    <w:name w:val="c29"/>
    <w:basedOn w:val="a"/>
    <w:qFormat/>
    <w:pPr>
      <w:spacing w:before="100" w:beforeAutospacing="1" w:after="100" w:afterAutospacing="1"/>
    </w:pPr>
  </w:style>
  <w:style w:type="character" w:customStyle="1" w:styleId="c14">
    <w:name w:val="c14"/>
    <w:basedOn w:val="a0"/>
    <w:qFormat/>
  </w:style>
  <w:style w:type="paragraph" w:customStyle="1" w:styleId="c7">
    <w:name w:val="c7"/>
    <w:basedOn w:val="a"/>
    <w:qFormat/>
    <w:pPr>
      <w:spacing w:before="100" w:beforeAutospacing="1" w:after="100" w:afterAutospacing="1"/>
    </w:pPr>
  </w:style>
  <w:style w:type="character" w:customStyle="1" w:styleId="c3">
    <w:name w:val="c3"/>
    <w:basedOn w:val="a0"/>
    <w:qFormat/>
  </w:style>
  <w:style w:type="paragraph" w:styleId="a6">
    <w:name w:val="No Spacing"/>
    <w:link w:val="a7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qFormat/>
    <w:locked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5146</Words>
  <Characters>29336</Characters>
  <Application>Microsoft Office Word</Application>
  <DocSecurity>0</DocSecurity>
  <Lines>244</Lines>
  <Paragraphs>68</Paragraphs>
  <ScaleCrop>false</ScaleCrop>
  <Company/>
  <LinksUpToDate>false</LinksUpToDate>
  <CharactersWithSpaces>34414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16</cp:revision>
  <cp:lastPrinted>2023-10-27T07:42:00Z</cp:lastPrinted>
  <dcterms:created xsi:type="dcterms:W3CDTF">2022-09-24T18:27:00Z</dcterms:created>
  <dcterms:modified xsi:type="dcterms:W3CDTF">2024-09-15T14:48:00Z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